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</w:p>
    <w:p w:rsidR="006E17DA" w:rsidRPr="00A0760D" w:rsidRDefault="006E17DA" w:rsidP="006E17DA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VENDIM</w:t>
      </w:r>
    </w:p>
    <w:p w:rsidR="006E17DA" w:rsidRPr="00A0760D" w:rsidRDefault="006E17DA" w:rsidP="006E17DA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Nr.88, datë 6.8.2008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E17DA" w:rsidRPr="00A0760D" w:rsidRDefault="006E17DA" w:rsidP="006E17DA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PËR LICENCIMIN E SHOQËRISË “UNION EOLICA ALBANIA”  SHPK </w:t>
      </w:r>
    </w:p>
    <w:p w:rsidR="00044661" w:rsidRPr="00A0760D" w:rsidRDefault="00044661" w:rsidP="002633C2">
      <w:pPr>
        <w:tabs>
          <w:tab w:val="left" w:pos="2166"/>
        </w:tabs>
        <w:jc w:val="center"/>
        <w:rPr>
          <w:rFonts w:ascii="Garamond" w:hAnsi="Garamond"/>
          <w:i/>
          <w:color w:val="000000" w:themeColor="text1"/>
          <w:lang w:val="sq-AL"/>
        </w:rPr>
      </w:pPr>
      <w:r w:rsidRPr="00A0760D">
        <w:rPr>
          <w:rFonts w:ascii="Garamond" w:hAnsi="Garamond"/>
          <w:i/>
          <w:color w:val="000000" w:themeColor="text1"/>
          <w:lang w:val="sq-AL"/>
        </w:rPr>
        <w:t>(</w:t>
      </w:r>
      <w:r w:rsidR="004B12E2" w:rsidRPr="00A0760D">
        <w:rPr>
          <w:rFonts w:ascii="Garamond" w:hAnsi="Garamond"/>
          <w:i/>
          <w:color w:val="000000" w:themeColor="text1"/>
          <w:lang w:val="sq-AL"/>
        </w:rPr>
        <w:t>N</w:t>
      </w:r>
      <w:r w:rsidRPr="00A0760D">
        <w:rPr>
          <w:rFonts w:ascii="Garamond" w:hAnsi="Garamond"/>
          <w:i/>
          <w:color w:val="000000" w:themeColor="text1"/>
          <w:lang w:val="sq-AL"/>
        </w:rPr>
        <w:t>dryshuar me</w:t>
      </w:r>
      <w:r w:rsidR="00184495" w:rsidRPr="00A0760D">
        <w:rPr>
          <w:rFonts w:ascii="Garamond" w:hAnsi="Garamond"/>
          <w:i/>
          <w:color w:val="000000" w:themeColor="text1"/>
          <w:lang w:val="sq-AL"/>
        </w:rPr>
        <w:t xml:space="preserve"> vendimin</w:t>
      </w:r>
      <w:r w:rsidRPr="00A0760D">
        <w:rPr>
          <w:rFonts w:ascii="Garamond" w:hAnsi="Garamond"/>
          <w:i/>
          <w:color w:val="000000" w:themeColor="text1"/>
          <w:lang w:val="sq-AL"/>
        </w:rPr>
        <w:t xml:space="preserve"> </w:t>
      </w:r>
      <w:r w:rsidR="00C52BC1" w:rsidRPr="00A0760D">
        <w:rPr>
          <w:rFonts w:ascii="Garamond" w:hAnsi="Garamond"/>
          <w:i/>
          <w:color w:val="000000" w:themeColor="text1"/>
          <w:lang w:val="sq-AL"/>
        </w:rPr>
        <w:t>n</w:t>
      </w:r>
      <w:r w:rsidRPr="00A0760D">
        <w:rPr>
          <w:rFonts w:ascii="Garamond" w:hAnsi="Garamond"/>
          <w:i/>
          <w:color w:val="000000" w:themeColor="text1"/>
          <w:lang w:val="sq-AL"/>
        </w:rPr>
        <w:t>r.</w:t>
      </w:r>
      <w:r w:rsidR="001C1C96" w:rsidRPr="00A0760D">
        <w:rPr>
          <w:rFonts w:ascii="Garamond" w:hAnsi="Garamond"/>
          <w:i/>
          <w:color w:val="000000" w:themeColor="text1"/>
          <w:lang w:val="sq-AL"/>
        </w:rPr>
        <w:t xml:space="preserve"> </w:t>
      </w:r>
      <w:r w:rsidRPr="00A0760D">
        <w:rPr>
          <w:rFonts w:ascii="Garamond" w:hAnsi="Garamond"/>
          <w:i/>
          <w:color w:val="000000" w:themeColor="text1"/>
          <w:lang w:val="sq-AL"/>
        </w:rPr>
        <w:t>64, datë 22.9.2009</w:t>
      </w:r>
      <w:r w:rsidR="00C13DCA" w:rsidRPr="00A0760D">
        <w:rPr>
          <w:rFonts w:ascii="Garamond" w:hAnsi="Garamond"/>
          <w:i/>
          <w:color w:val="000000" w:themeColor="text1"/>
          <w:lang w:val="sq-AL"/>
        </w:rPr>
        <w:t>)</w:t>
      </w:r>
    </w:p>
    <w:p w:rsidR="00591338" w:rsidRPr="00A0760D" w:rsidRDefault="00C13DCA" w:rsidP="00184495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A0760D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                                                                                 </w:t>
      </w:r>
      <w:r w:rsidR="00591338" w:rsidRPr="00A0760D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                          </w:t>
      </w:r>
    </w:p>
    <w:p w:rsidR="006E17DA" w:rsidRPr="00A0760D" w:rsidRDefault="00C13DCA" w:rsidP="00591338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A0760D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 ( i përditësuar)</w:t>
      </w:r>
    </w:p>
    <w:p w:rsidR="00184495" w:rsidRPr="00A0760D" w:rsidRDefault="00184495" w:rsidP="006E17DA">
      <w:pPr>
        <w:pStyle w:val="Paragrafi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:rsidR="006E17DA" w:rsidRPr="00A0760D" w:rsidRDefault="006E17DA" w:rsidP="006E17DA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0760D">
        <w:rPr>
          <w:rFonts w:ascii="Garamond" w:hAnsi="Garamond"/>
          <w:sz w:val="24"/>
          <w:szCs w:val="24"/>
        </w:rPr>
        <w:t>Në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mbështetje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neneve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9 </w:t>
      </w:r>
      <w:proofErr w:type="spellStart"/>
      <w:r w:rsidRPr="00A0760D">
        <w:rPr>
          <w:rFonts w:ascii="Garamond" w:hAnsi="Garamond"/>
          <w:sz w:val="24"/>
          <w:szCs w:val="24"/>
        </w:rPr>
        <w:t>dhe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13, </w:t>
      </w:r>
      <w:proofErr w:type="spellStart"/>
      <w:r w:rsidRPr="00A0760D">
        <w:rPr>
          <w:rFonts w:ascii="Garamond" w:hAnsi="Garamond"/>
          <w:sz w:val="24"/>
          <w:szCs w:val="24"/>
        </w:rPr>
        <w:t>pika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1, </w:t>
      </w:r>
      <w:proofErr w:type="spellStart"/>
      <w:r w:rsidRPr="00A0760D">
        <w:rPr>
          <w:rFonts w:ascii="Garamond" w:hAnsi="Garamond"/>
          <w:sz w:val="24"/>
          <w:szCs w:val="24"/>
        </w:rPr>
        <w:t>germa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“a”, 8, </w:t>
      </w:r>
      <w:proofErr w:type="spellStart"/>
      <w:r w:rsidRPr="00A0760D">
        <w:rPr>
          <w:rFonts w:ascii="Garamond" w:hAnsi="Garamond"/>
          <w:sz w:val="24"/>
          <w:szCs w:val="24"/>
        </w:rPr>
        <w:t>si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dhe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15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ligjit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 nr.9072, </w:t>
      </w:r>
      <w:proofErr w:type="spellStart"/>
      <w:r w:rsidRPr="00A0760D">
        <w:rPr>
          <w:rFonts w:ascii="Garamond" w:hAnsi="Garamond"/>
          <w:sz w:val="24"/>
          <w:szCs w:val="24"/>
        </w:rPr>
        <w:t>datë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22.5.2003  “</w:t>
      </w:r>
      <w:proofErr w:type="spellStart"/>
      <w:r w:rsidRPr="00A0760D">
        <w:rPr>
          <w:rFonts w:ascii="Garamond" w:hAnsi="Garamond"/>
          <w:sz w:val="24"/>
          <w:szCs w:val="24"/>
        </w:rPr>
        <w:t>Për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sektorin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energjisë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elektrike</w:t>
      </w:r>
      <w:proofErr w:type="spellEnd"/>
      <w:r w:rsidRPr="00A0760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ndryshuar</w:t>
      </w:r>
      <w:proofErr w:type="spellEnd"/>
      <w:r w:rsidRPr="00A0760D">
        <w:rPr>
          <w:rFonts w:ascii="Garamond" w:hAnsi="Garamond"/>
          <w:sz w:val="24"/>
          <w:szCs w:val="24"/>
        </w:rPr>
        <w:t xml:space="preserve">, </w:t>
      </w:r>
      <w:proofErr w:type="spellStart"/>
      <w:r w:rsidRPr="00A0760D">
        <w:rPr>
          <w:rFonts w:ascii="Garamond" w:hAnsi="Garamond"/>
          <w:sz w:val="24"/>
          <w:szCs w:val="24"/>
        </w:rPr>
        <w:t>neneve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5,  13,  </w:t>
      </w:r>
      <w:proofErr w:type="spellStart"/>
      <w:r w:rsidRPr="00A0760D">
        <w:rPr>
          <w:rFonts w:ascii="Garamond" w:hAnsi="Garamond"/>
          <w:sz w:val="24"/>
          <w:szCs w:val="24"/>
        </w:rPr>
        <w:t>si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dhe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14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“</w:t>
      </w:r>
      <w:proofErr w:type="spellStart"/>
      <w:r w:rsidRPr="00A0760D">
        <w:rPr>
          <w:rFonts w:ascii="Garamond" w:hAnsi="Garamond"/>
          <w:sz w:val="24"/>
          <w:szCs w:val="24"/>
        </w:rPr>
        <w:t>Rregullores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për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procedurat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licencimit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miratuar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me  </w:t>
      </w:r>
      <w:proofErr w:type="spellStart"/>
      <w:r w:rsidRPr="00A0760D">
        <w:rPr>
          <w:rFonts w:ascii="Garamond" w:hAnsi="Garamond"/>
          <w:sz w:val="24"/>
          <w:szCs w:val="24"/>
        </w:rPr>
        <w:t>vendimin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 e </w:t>
      </w:r>
      <w:proofErr w:type="spellStart"/>
      <w:r w:rsidRPr="00A0760D">
        <w:rPr>
          <w:rFonts w:ascii="Garamond" w:hAnsi="Garamond"/>
          <w:sz w:val="24"/>
          <w:szCs w:val="24"/>
        </w:rPr>
        <w:t>Bordit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Komisionerëve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nr.21, </w:t>
      </w:r>
      <w:proofErr w:type="spellStart"/>
      <w:r w:rsidRPr="00A0760D">
        <w:rPr>
          <w:rFonts w:ascii="Garamond" w:hAnsi="Garamond"/>
          <w:sz w:val="24"/>
          <w:szCs w:val="24"/>
        </w:rPr>
        <w:t>datë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4.4.2007, </w:t>
      </w:r>
      <w:proofErr w:type="spellStart"/>
      <w:r w:rsidRPr="00A0760D">
        <w:rPr>
          <w:rFonts w:ascii="Garamond" w:hAnsi="Garamond"/>
          <w:sz w:val="24"/>
          <w:szCs w:val="24"/>
        </w:rPr>
        <w:t>Bordi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Komisionerëve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Entit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Rregullator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Sektorit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Energjisë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Elektrike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(ERE), </w:t>
      </w:r>
      <w:proofErr w:type="spellStart"/>
      <w:r w:rsidRPr="00A0760D">
        <w:rPr>
          <w:rFonts w:ascii="Garamond" w:hAnsi="Garamond"/>
          <w:sz w:val="24"/>
          <w:szCs w:val="24"/>
        </w:rPr>
        <w:t>në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mbledhjen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tij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datës</w:t>
      </w:r>
      <w:proofErr w:type="spellEnd"/>
      <w:r w:rsidRPr="00A0760D">
        <w:rPr>
          <w:rFonts w:ascii="Garamond" w:hAnsi="Garamond"/>
          <w:sz w:val="24"/>
          <w:szCs w:val="24"/>
        </w:rPr>
        <w:t xml:space="preserve"> 6.8.2008, </w:t>
      </w:r>
      <w:proofErr w:type="spellStart"/>
      <w:r w:rsidRPr="00A0760D">
        <w:rPr>
          <w:rFonts w:ascii="Garamond" w:hAnsi="Garamond"/>
          <w:sz w:val="24"/>
          <w:szCs w:val="24"/>
        </w:rPr>
        <w:t>pasi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shqyrtoi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aplikimin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paraqitur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nga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shoqëria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“Union </w:t>
      </w:r>
      <w:proofErr w:type="spellStart"/>
      <w:r w:rsidRPr="00A0760D">
        <w:rPr>
          <w:rFonts w:ascii="Garamond" w:hAnsi="Garamond"/>
          <w:sz w:val="24"/>
          <w:szCs w:val="24"/>
        </w:rPr>
        <w:t>Eolica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Albania” </w:t>
      </w:r>
      <w:proofErr w:type="spellStart"/>
      <w:r w:rsidRPr="00A0760D">
        <w:rPr>
          <w:rFonts w:ascii="Garamond" w:hAnsi="Garamond"/>
          <w:sz w:val="24"/>
          <w:szCs w:val="24"/>
        </w:rPr>
        <w:t>sh.p.k</w:t>
      </w:r>
      <w:proofErr w:type="spellEnd"/>
      <w:r w:rsidRPr="00A0760D">
        <w:rPr>
          <w:rFonts w:ascii="Garamond" w:hAnsi="Garamond"/>
          <w:sz w:val="24"/>
          <w:szCs w:val="24"/>
        </w:rPr>
        <w:t xml:space="preserve">.,  </w:t>
      </w:r>
      <w:proofErr w:type="spellStart"/>
      <w:r w:rsidRPr="00A0760D">
        <w:rPr>
          <w:rFonts w:ascii="Garamond" w:hAnsi="Garamond"/>
          <w:sz w:val="24"/>
          <w:szCs w:val="24"/>
        </w:rPr>
        <w:t>për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t’u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licencuar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aktivitetin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ndërtimit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, </w:t>
      </w:r>
      <w:proofErr w:type="spellStart"/>
      <w:r w:rsidRPr="00A0760D">
        <w:rPr>
          <w:rFonts w:ascii="Garamond" w:hAnsi="Garamond"/>
          <w:sz w:val="24"/>
          <w:szCs w:val="24"/>
        </w:rPr>
        <w:t>instalimit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dhe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shfrytëzimit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të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centraleve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elektrike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me </w:t>
      </w:r>
      <w:proofErr w:type="spellStart"/>
      <w:r w:rsidRPr="00A0760D">
        <w:rPr>
          <w:rFonts w:ascii="Garamond" w:hAnsi="Garamond"/>
          <w:sz w:val="24"/>
          <w:szCs w:val="24"/>
        </w:rPr>
        <w:t>erë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, </w:t>
      </w:r>
      <w:proofErr w:type="spellStart"/>
      <w:r w:rsidRPr="00A0760D">
        <w:rPr>
          <w:rFonts w:ascii="Garamond" w:hAnsi="Garamond"/>
          <w:sz w:val="24"/>
          <w:szCs w:val="24"/>
        </w:rPr>
        <w:t>si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dhe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prodhimin</w:t>
      </w:r>
      <w:proofErr w:type="spellEnd"/>
      <w:r w:rsidRPr="00A0760D">
        <w:rPr>
          <w:rFonts w:ascii="Garamond" w:hAnsi="Garamond"/>
          <w:sz w:val="24"/>
          <w:szCs w:val="24"/>
        </w:rPr>
        <w:t xml:space="preserve"> e </w:t>
      </w:r>
      <w:proofErr w:type="spellStart"/>
      <w:r w:rsidRPr="00A0760D">
        <w:rPr>
          <w:rFonts w:ascii="Garamond" w:hAnsi="Garamond"/>
          <w:sz w:val="24"/>
          <w:szCs w:val="24"/>
        </w:rPr>
        <w:t>energjisë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elektrike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nga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Parku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Eolik</w:t>
      </w:r>
      <w:proofErr w:type="spellEnd"/>
      <w:r w:rsidRPr="00A0760D">
        <w:rPr>
          <w:rFonts w:ascii="Garamond" w:hAnsi="Garamond"/>
          <w:sz w:val="24"/>
          <w:szCs w:val="24"/>
        </w:rPr>
        <w:t xml:space="preserve">, </w:t>
      </w:r>
      <w:proofErr w:type="spellStart"/>
      <w:r w:rsidRPr="00A0760D">
        <w:rPr>
          <w:rFonts w:ascii="Garamond" w:hAnsi="Garamond"/>
          <w:sz w:val="24"/>
          <w:szCs w:val="24"/>
        </w:rPr>
        <w:t>Kavajë</w:t>
      </w:r>
      <w:proofErr w:type="spellEnd"/>
      <w:r w:rsidRPr="00A0760D">
        <w:rPr>
          <w:rFonts w:ascii="Garamond" w:hAnsi="Garamond"/>
          <w:sz w:val="24"/>
          <w:szCs w:val="24"/>
        </w:rPr>
        <w:t xml:space="preserve">,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Konstatoi se: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1. Fillimi i procedurave për shqyrtimin e aplikimit të “Union Eolica Albania” sh.p.k.  ka nisur me marrjen e  vendimit nr.62, datë 4.6.2008.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2. Ligji nr.9913, datë 5.5.2008 “Për disa ndryshime  dhe shtesa në ligjin nr.9072, datë 22.5.2003 “Për sektorin e energjisë elektrike” nuk parashikon të ketë fuqi prapavepruese  për aplikimet e paraqitura para hyrjes në fuqi të këtij ligji.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3. Në lidhje me ndërtimin e këtij parku,  shoqëria “Union Eolica Albania” sh.p.k.,  në aplikimin e saj për t’u licencuar në aktivitetin e ndërtimit, instalimit dhe shfrytëzimit të centraleve elektrike me erë dhe prodhimin e energjisë elektrike, e bazon studimin e prefizibilitetit në të dhëna historike të regjistruara të erës, të matura në lartësi të ndryshme nga ato në të cilat do të punojnë gjeneratorët.  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4. Ligji për sektorin e energjisë elektrike parashikon në nenin 15 autoritetin e ERE-s për vendosjen e kushteve të çdo licence.  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Për sa konstatuar, Bordi i Komisionerëve të ERE-s,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E17DA" w:rsidRPr="00A0760D" w:rsidRDefault="006E17DA" w:rsidP="006E17DA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A0760D">
        <w:rPr>
          <w:rFonts w:ascii="Garamond" w:hAnsi="Garamond"/>
          <w:sz w:val="24"/>
          <w:szCs w:val="24"/>
          <w:lang w:val="it-IT"/>
        </w:rPr>
        <w:t>VENDOSI: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1. Të licencojë shoqërinë “Union Eolica Albania” sh.p.k.  në aktivitetin e ndërtimit, instalimit dhe shfrytëzimit të centraleve elektrike me erë, si dhe prodhimin e energjisë elektrike prej tyre me kusht zbatimin  përveç sa parashikuar në licencën tip të miratuar nga Bordi i Komisionerëve për aktivitetin e ndërtimit dhe prodhimit të energjisë elektrike, edhe të zbatimit  të kushteve të mëposhtme: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a) Kryerjen e një studimi fisibiliteti,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</w:t>
      </w:r>
      <w:r w:rsidR="00044661" w:rsidRPr="00A0760D">
        <w:rPr>
          <w:rFonts w:ascii="Garamond" w:hAnsi="Garamond"/>
          <w:color w:val="FF0000"/>
          <w:sz w:val="24"/>
          <w:szCs w:val="24"/>
          <w:vertAlign w:val="superscript"/>
          <w:lang w:val="sq-AL"/>
        </w:rPr>
        <w:t>1</w:t>
      </w:r>
      <w:r w:rsidRPr="00A0760D">
        <w:rPr>
          <w:rFonts w:ascii="Garamond" w:hAnsi="Garamond"/>
          <w:sz w:val="24"/>
          <w:szCs w:val="24"/>
          <w:lang w:val="sq-AL"/>
        </w:rPr>
        <w:t xml:space="preserve"> muajve nga data e lëshimit të licencës dhe përpara fillimit të zbatimit të punimeve. Për këtë shoqëria duhet të sjellë grafikun e rishikuar të punimeve.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b) Shoqëria “Union Eolica Albania” sh.p.k. duhet paraqesë pranë ERE-s marrëveshjen e nënshkruar me OST sh.a., përpara fillimit të ndërtimit të objektit, ku të jenë të specifikuara detyrimet e ndërsjella, që rrjedhin nga Kodi i Transmetimit.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c) Shoqëria “Union Eolica Albania” sh.p.k. do të respektojë detyrimet e shërbimit publik </w:t>
      </w:r>
      <w:r w:rsidRPr="00A0760D">
        <w:rPr>
          <w:rFonts w:ascii="Garamond" w:hAnsi="Garamond"/>
          <w:sz w:val="24"/>
          <w:szCs w:val="24"/>
          <w:lang w:val="sq-AL"/>
        </w:rPr>
        <w:lastRenderedPageBreak/>
        <w:t>që do të rrjedhin në zbatim të nenit 25 të ligjit nr.9072, datë 22.05.2003 “Për sektorin e energjisë elektrike”, të ndryshuar.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d) Koha e zbatimit e të gjithë projektit, përfshirë dhe kolaudimin e veprës, duke iu referuar datës së lëshimit të licencës, të jetë 36</w:t>
      </w:r>
      <w:r w:rsidR="00044661" w:rsidRPr="00A0760D">
        <w:rPr>
          <w:rFonts w:ascii="Garamond" w:hAnsi="Garamond"/>
          <w:color w:val="FF0000"/>
          <w:sz w:val="24"/>
          <w:szCs w:val="24"/>
          <w:vertAlign w:val="superscript"/>
          <w:lang w:val="sq-AL"/>
        </w:rPr>
        <w:t>2</w:t>
      </w:r>
      <w:r w:rsidRPr="00A0760D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A0760D">
        <w:rPr>
          <w:rFonts w:ascii="Garamond" w:hAnsi="Garamond"/>
          <w:sz w:val="24"/>
          <w:szCs w:val="24"/>
          <w:lang w:val="sq-AL"/>
        </w:rPr>
        <w:t>muaj.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e) Mospërmbushja e pikave të mësipërme në afatet e përcaktuara e bën licencën të pavlefshme.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2. Afati i vlefshmërisë se licencës të jetë 30 vjet.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 xml:space="preserve">3. Ngarkohet Drejtoria e Licencimit dhe Monitorimit të Tregut të njoftojë aplikuesin për vendimin e Bordit të Komsionerëve  të ERE-s. 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6E17DA" w:rsidRPr="00A0760D" w:rsidRDefault="006E17DA" w:rsidP="006E17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0760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:rsidR="006E17DA" w:rsidRPr="00A0760D" w:rsidRDefault="006E17DA" w:rsidP="0004466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6E17DA" w:rsidRPr="00A0760D" w:rsidRDefault="006E17DA" w:rsidP="006E17D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A0760D">
        <w:rPr>
          <w:rFonts w:ascii="Garamond" w:hAnsi="Garamond"/>
          <w:sz w:val="24"/>
          <w:szCs w:val="24"/>
        </w:rPr>
        <w:t>Kryetari i ERE-s</w:t>
      </w:r>
    </w:p>
    <w:p w:rsidR="006E17DA" w:rsidRPr="00A0760D" w:rsidRDefault="006E17DA" w:rsidP="006E17D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0760D">
        <w:rPr>
          <w:rFonts w:ascii="Garamond" w:hAnsi="Garamond"/>
          <w:sz w:val="24"/>
          <w:szCs w:val="24"/>
        </w:rPr>
        <w:t>Bujar</w:t>
      </w:r>
      <w:proofErr w:type="spellEnd"/>
      <w:r w:rsidRPr="00A0760D">
        <w:rPr>
          <w:rFonts w:ascii="Garamond" w:hAnsi="Garamond"/>
          <w:sz w:val="24"/>
          <w:szCs w:val="24"/>
        </w:rPr>
        <w:t xml:space="preserve"> </w:t>
      </w:r>
      <w:proofErr w:type="spellStart"/>
      <w:r w:rsidRPr="00A0760D">
        <w:rPr>
          <w:rFonts w:ascii="Garamond" w:hAnsi="Garamond"/>
          <w:sz w:val="24"/>
          <w:szCs w:val="24"/>
        </w:rPr>
        <w:t>Nepravishta</w:t>
      </w:r>
      <w:bookmarkEnd w:id="0"/>
      <w:proofErr w:type="spellEnd"/>
    </w:p>
    <w:sectPr w:rsidR="006E17DA" w:rsidRPr="00A0760D" w:rsidSect="00C84B66">
      <w:footerReference w:type="default" r:id="rId7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19E" w:rsidRDefault="006A219E" w:rsidP="00044661">
      <w:r>
        <w:separator/>
      </w:r>
    </w:p>
  </w:endnote>
  <w:endnote w:type="continuationSeparator" w:id="0">
    <w:p w:rsidR="006A219E" w:rsidRDefault="006A219E" w:rsidP="0004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4661" w:rsidRDefault="00044661">
    <w:pPr>
      <w:pStyle w:val="Footer"/>
    </w:pPr>
    <w:r>
      <w:t>_____________</w:t>
    </w:r>
  </w:p>
  <w:p w:rsidR="00044661" w:rsidRDefault="00044661">
    <w:pPr>
      <w:pStyle w:val="Footer"/>
    </w:pPr>
    <w:r>
      <w:rPr>
        <w:sz w:val="22"/>
        <w:vertAlign w:val="superscript"/>
      </w:rPr>
      <w:t>1,2</w:t>
    </w:r>
    <w:r w:rsidRPr="00044661">
      <w:rPr>
        <w:sz w:val="22"/>
      </w:rPr>
      <w:t>Të</w:t>
    </w:r>
    <w:r w:rsidRPr="00044661">
      <w:t xml:space="preserve"> </w:t>
    </w:r>
    <w:proofErr w:type="spellStart"/>
    <w:r w:rsidRPr="00044661">
      <w:t>shtyjë</w:t>
    </w:r>
    <w:proofErr w:type="spellEnd"/>
    <w:r w:rsidRPr="00044661">
      <w:t xml:space="preserve"> me 12 </w:t>
    </w:r>
    <w:proofErr w:type="spellStart"/>
    <w:r w:rsidRPr="00044661">
      <w:t>muaj</w:t>
    </w:r>
    <w:proofErr w:type="spellEnd"/>
    <w:r w:rsidRPr="00044661">
      <w:t xml:space="preserve">, duke </w:t>
    </w:r>
    <w:proofErr w:type="spellStart"/>
    <w:r w:rsidRPr="00044661">
      <w:t>filluar</w:t>
    </w:r>
    <w:proofErr w:type="spellEnd"/>
    <w:r w:rsidRPr="00044661">
      <w:t xml:space="preserve"> </w:t>
    </w:r>
    <w:proofErr w:type="spellStart"/>
    <w:r w:rsidRPr="00044661">
      <w:t>nga</w:t>
    </w:r>
    <w:proofErr w:type="spellEnd"/>
    <w:r w:rsidRPr="00044661">
      <w:t xml:space="preserve"> data e </w:t>
    </w:r>
    <w:proofErr w:type="spellStart"/>
    <w:r w:rsidRPr="00044661">
      <w:t>hyrjes</w:t>
    </w:r>
    <w:proofErr w:type="spellEnd"/>
    <w:r w:rsidRPr="00044661">
      <w:t xml:space="preserve"> </w:t>
    </w:r>
    <w:proofErr w:type="spellStart"/>
    <w:r w:rsidRPr="00044661">
      <w:t>në</w:t>
    </w:r>
    <w:proofErr w:type="spellEnd"/>
    <w:r w:rsidRPr="00044661">
      <w:t xml:space="preserve"> </w:t>
    </w:r>
    <w:proofErr w:type="spellStart"/>
    <w:r w:rsidRPr="00044661">
      <w:t>fuqi</w:t>
    </w:r>
    <w:proofErr w:type="spellEnd"/>
    <w:r w:rsidRPr="00044661">
      <w:t xml:space="preserve"> </w:t>
    </w:r>
    <w:proofErr w:type="spellStart"/>
    <w:r w:rsidRPr="00044661">
      <w:t>të</w:t>
    </w:r>
    <w:proofErr w:type="spellEnd"/>
    <w:r w:rsidRPr="00044661">
      <w:t xml:space="preserve"> </w:t>
    </w:r>
    <w:proofErr w:type="spellStart"/>
    <w:r w:rsidRPr="00044661">
      <w:t>këtij</w:t>
    </w:r>
    <w:proofErr w:type="spellEnd"/>
    <w:r w:rsidRPr="00044661">
      <w:t xml:space="preserve"> </w:t>
    </w:r>
    <w:proofErr w:type="spellStart"/>
    <w:r w:rsidRPr="00044661">
      <w:t>vendimi</w:t>
    </w:r>
    <w:proofErr w:type="spellEnd"/>
    <w:proofErr w:type="gramStart"/>
    <w:r w:rsidRPr="00044661">
      <w:t xml:space="preserve">,  </w:t>
    </w:r>
    <w:proofErr w:type="spellStart"/>
    <w:r w:rsidRPr="00044661">
      <w:t>afatet</w:t>
    </w:r>
    <w:proofErr w:type="spellEnd"/>
    <w:proofErr w:type="gramEnd"/>
    <w:r w:rsidRPr="00044661">
      <w:t xml:space="preserve"> e </w:t>
    </w:r>
    <w:proofErr w:type="spellStart"/>
    <w:r w:rsidRPr="00044661">
      <w:t>përcaktuara</w:t>
    </w:r>
    <w:proofErr w:type="spellEnd"/>
    <w:r w:rsidRPr="00044661">
      <w:t xml:space="preserve"> </w:t>
    </w:r>
    <w:proofErr w:type="spellStart"/>
    <w:r w:rsidRPr="00044661">
      <w:t>në</w:t>
    </w:r>
    <w:proofErr w:type="spellEnd"/>
    <w:r w:rsidRPr="00044661">
      <w:t xml:space="preserve"> </w:t>
    </w:r>
    <w:proofErr w:type="spellStart"/>
    <w:r w:rsidRPr="00044661">
      <w:t>pikën</w:t>
    </w:r>
    <w:proofErr w:type="spellEnd"/>
    <w:r w:rsidRPr="00044661">
      <w:t xml:space="preserve"> 1, </w:t>
    </w:r>
    <w:proofErr w:type="spellStart"/>
    <w:r w:rsidRPr="00044661">
      <w:t>germa</w:t>
    </w:r>
    <w:proofErr w:type="spellEnd"/>
    <w:r w:rsidRPr="00044661">
      <w:t xml:space="preserve"> “a” </w:t>
    </w:r>
    <w:proofErr w:type="spellStart"/>
    <w:r w:rsidRPr="00044661">
      <w:t>dhe</w:t>
    </w:r>
    <w:proofErr w:type="spellEnd"/>
    <w:r w:rsidRPr="00044661">
      <w:t xml:space="preserve"> “d” </w:t>
    </w:r>
    <w:proofErr w:type="spellStart"/>
    <w:r w:rsidRPr="00044661">
      <w:t>të</w:t>
    </w:r>
    <w:proofErr w:type="spellEnd"/>
    <w:r w:rsidRPr="00044661">
      <w:t xml:space="preserve"> </w:t>
    </w:r>
    <w:proofErr w:type="spellStart"/>
    <w:r w:rsidRPr="00044661">
      <w:t>vendimit</w:t>
    </w:r>
    <w:proofErr w:type="spellEnd"/>
    <w:r w:rsidRPr="00044661">
      <w:t xml:space="preserve"> nr.88, </w:t>
    </w:r>
    <w:proofErr w:type="spellStart"/>
    <w:r w:rsidRPr="00044661">
      <w:t>datë</w:t>
    </w:r>
    <w:proofErr w:type="spellEnd"/>
    <w:r w:rsidRPr="00044661">
      <w:t xml:space="preserve"> 6.8.2008 “</w:t>
    </w:r>
    <w:proofErr w:type="spellStart"/>
    <w:r w:rsidRPr="00044661">
      <w:t>Për</w:t>
    </w:r>
    <w:proofErr w:type="spellEnd"/>
    <w:r w:rsidRPr="00044661">
      <w:t xml:space="preserve"> </w:t>
    </w:r>
    <w:proofErr w:type="spellStart"/>
    <w:r w:rsidRPr="00044661">
      <w:t>licencimin</w:t>
    </w:r>
    <w:proofErr w:type="spellEnd"/>
    <w:r w:rsidRPr="00044661">
      <w:t xml:space="preserve"> e </w:t>
    </w:r>
    <w:proofErr w:type="spellStart"/>
    <w:r w:rsidRPr="00044661">
      <w:t>shoqërisë</w:t>
    </w:r>
    <w:proofErr w:type="spellEnd"/>
    <w:r w:rsidRPr="00044661">
      <w:t xml:space="preserve"> Union </w:t>
    </w:r>
    <w:proofErr w:type="spellStart"/>
    <w:r w:rsidRPr="00044661">
      <w:t>Eolika</w:t>
    </w:r>
    <w:proofErr w:type="spellEnd"/>
    <w:r w:rsidRPr="00044661">
      <w:t xml:space="preserve"> Albania </w:t>
    </w:r>
    <w:proofErr w:type="spellStart"/>
    <w:r w:rsidRPr="00044661">
      <w:t>sh.p.k</w:t>
    </w:r>
    <w:proofErr w:type="spellEnd"/>
    <w:r w:rsidRPr="00044661">
      <w:t>.”</w:t>
    </w:r>
  </w:p>
  <w:p w:rsidR="00044661" w:rsidRDefault="000446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19E" w:rsidRDefault="006A219E" w:rsidP="00044661">
      <w:r>
        <w:separator/>
      </w:r>
    </w:p>
  </w:footnote>
  <w:footnote w:type="continuationSeparator" w:id="0">
    <w:p w:rsidR="006A219E" w:rsidRDefault="006A219E" w:rsidP="00044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9A836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7E95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77C1B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70D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F2D5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28AC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2E9B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44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B2B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DA"/>
    <w:rsid w:val="000178C2"/>
    <w:rsid w:val="00044661"/>
    <w:rsid w:val="00080A33"/>
    <w:rsid w:val="000A780A"/>
    <w:rsid w:val="00143799"/>
    <w:rsid w:val="00184495"/>
    <w:rsid w:val="001B1B9D"/>
    <w:rsid w:val="001C1C96"/>
    <w:rsid w:val="00211EE2"/>
    <w:rsid w:val="00215567"/>
    <w:rsid w:val="002633C2"/>
    <w:rsid w:val="002903F8"/>
    <w:rsid w:val="002B089D"/>
    <w:rsid w:val="00300F6E"/>
    <w:rsid w:val="003218C2"/>
    <w:rsid w:val="003540BF"/>
    <w:rsid w:val="003B3DD8"/>
    <w:rsid w:val="003D18CB"/>
    <w:rsid w:val="004B12E2"/>
    <w:rsid w:val="004C3478"/>
    <w:rsid w:val="004E15C6"/>
    <w:rsid w:val="00505A2E"/>
    <w:rsid w:val="00591338"/>
    <w:rsid w:val="005C7CDE"/>
    <w:rsid w:val="00626521"/>
    <w:rsid w:val="006A219E"/>
    <w:rsid w:val="006E17DA"/>
    <w:rsid w:val="009723D5"/>
    <w:rsid w:val="009B365E"/>
    <w:rsid w:val="009C7562"/>
    <w:rsid w:val="00A0760D"/>
    <w:rsid w:val="00B26A87"/>
    <w:rsid w:val="00BD1D25"/>
    <w:rsid w:val="00BF58DD"/>
    <w:rsid w:val="00C13DCA"/>
    <w:rsid w:val="00C24C1C"/>
    <w:rsid w:val="00C52BC1"/>
    <w:rsid w:val="00C84B66"/>
    <w:rsid w:val="00D2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634288-A37F-4523-B376-F29C61D3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E17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Sara Mborja</cp:lastModifiedBy>
  <cp:revision>10</cp:revision>
  <dcterms:created xsi:type="dcterms:W3CDTF">2025-12-12T19:30:00Z</dcterms:created>
  <dcterms:modified xsi:type="dcterms:W3CDTF">2026-01-05T13:20:00Z</dcterms:modified>
</cp:coreProperties>
</file>