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18F" w:rsidRPr="00A602A4" w:rsidRDefault="00DC118F" w:rsidP="00DC118F">
      <w:pPr>
        <w:pStyle w:val="Akti"/>
        <w:keepNext w:val="0"/>
      </w:pPr>
      <w:bookmarkStart w:id="0" w:name="_GoBack"/>
      <w:bookmarkEnd w:id="0"/>
      <w:r w:rsidRPr="00A602A4">
        <w:t>VENDIM</w:t>
      </w:r>
    </w:p>
    <w:p w:rsidR="00DC118F" w:rsidRPr="00A602A4" w:rsidRDefault="00DC118F" w:rsidP="00DC118F">
      <w:pPr>
        <w:pStyle w:val="NumriData"/>
        <w:keepNext w:val="0"/>
      </w:pPr>
      <w:r w:rsidRPr="00A602A4">
        <w:t>Nr.90, datë  6.8.2008</w:t>
      </w:r>
    </w:p>
    <w:p w:rsidR="00DC118F" w:rsidRPr="00A602A4" w:rsidRDefault="00DC118F" w:rsidP="00DC118F">
      <w:pPr>
        <w:pStyle w:val="Paragrafi"/>
      </w:pPr>
    </w:p>
    <w:p w:rsidR="00DC118F" w:rsidRPr="00A602A4" w:rsidRDefault="00DC118F" w:rsidP="00DC118F">
      <w:pPr>
        <w:pStyle w:val="Titulli"/>
        <w:keepNext w:val="0"/>
      </w:pPr>
      <w:r w:rsidRPr="00A602A4">
        <w:t xml:space="preserve">PËR LICENCIMIN </w:t>
      </w:r>
      <w:smartTag w:uri="urn:schemas-microsoft-com:office:smarttags" w:element="place">
        <w:r w:rsidRPr="00A602A4">
          <w:t>E SHOQËRISË</w:t>
        </w:r>
      </w:smartTag>
      <w:r w:rsidRPr="00A602A4">
        <w:t xml:space="preserve"> “BIOPOWER GREEN ENERGY”  SHPK </w:t>
      </w:r>
    </w:p>
    <w:p w:rsidR="00DC118F" w:rsidRPr="000E3351" w:rsidRDefault="00DC118F" w:rsidP="00DC118F">
      <w:pPr>
        <w:pStyle w:val="Paragrafi"/>
        <w:rPr>
          <w:lang w:val="sq-AL"/>
        </w:rPr>
      </w:pPr>
    </w:p>
    <w:p w:rsidR="00DC118F" w:rsidRPr="000E3351" w:rsidRDefault="00DC118F" w:rsidP="00A449EE">
      <w:pPr>
        <w:pStyle w:val="BazLigjPropozues"/>
      </w:pPr>
      <w:r w:rsidRPr="000E3351">
        <w:t>Në mbështetje të neneve 9 dhe 13</w:t>
      </w:r>
      <w:r>
        <w:t>,</w:t>
      </w:r>
      <w:r w:rsidRPr="000E3351">
        <w:t xml:space="preserve"> pika 1, germa </w:t>
      </w:r>
      <w:r>
        <w:t>“</w:t>
      </w:r>
      <w:r w:rsidRPr="000E3351">
        <w:t>a</w:t>
      </w:r>
      <w:r>
        <w:t xml:space="preserve">”, </w:t>
      </w:r>
      <w:r w:rsidRPr="000E3351">
        <w:t>8,  si dhe 15</w:t>
      </w:r>
      <w:r>
        <w:t xml:space="preserve">, </w:t>
      </w:r>
      <w:r w:rsidRPr="000E3351">
        <w:t xml:space="preserve">të </w:t>
      </w:r>
      <w:r>
        <w:t>l</w:t>
      </w:r>
      <w:r w:rsidRPr="000E3351">
        <w:t xml:space="preserve">igjit  </w:t>
      </w:r>
      <w:r>
        <w:t>n</w:t>
      </w:r>
      <w:r w:rsidRPr="000E3351">
        <w:t>r.</w:t>
      </w:r>
      <w:r>
        <w:t>9072, datë 22.5.2003</w:t>
      </w:r>
      <w:r w:rsidRPr="000E3351">
        <w:t xml:space="preserve"> “Për sektorin e energjisë elektrike”, t</w:t>
      </w:r>
      <w:r>
        <w:t>ë</w:t>
      </w:r>
      <w:r w:rsidRPr="000E3351">
        <w:t xml:space="preserve"> ndryshuar, neneve 5,  13</w:t>
      </w:r>
      <w:r>
        <w:t>,  si dhe 14</w:t>
      </w:r>
      <w:r w:rsidRPr="000E3351">
        <w:t xml:space="preserve"> t</w:t>
      </w:r>
      <w:r>
        <w:t>ë</w:t>
      </w:r>
      <w:r w:rsidRPr="000E3351">
        <w:t xml:space="preserve"> “Rregullores p</w:t>
      </w:r>
      <w:r>
        <w:t>ë</w:t>
      </w:r>
      <w:r w:rsidRPr="000E3351">
        <w:t>r procedurat e licencimit”</w:t>
      </w:r>
      <w:r>
        <w:t>,</w:t>
      </w:r>
      <w:r w:rsidRPr="000E3351">
        <w:t xml:space="preserve"> t</w:t>
      </w:r>
      <w:r>
        <w:t>ë</w:t>
      </w:r>
      <w:r w:rsidRPr="000E3351">
        <w:t xml:space="preserve"> miratuar me  </w:t>
      </w:r>
      <w:r>
        <w:t>v</w:t>
      </w:r>
      <w:r w:rsidRPr="000E3351">
        <w:t xml:space="preserve">endimin  e Bordit të Komisionerëve </w:t>
      </w:r>
      <w:r>
        <w:t>n</w:t>
      </w:r>
      <w:r w:rsidRPr="000E3351">
        <w:t xml:space="preserve">r.21, datë </w:t>
      </w:r>
      <w:r>
        <w:t>4.</w:t>
      </w:r>
      <w:r w:rsidRPr="000E3351">
        <w:t>4.2007, Bordi i Komisionerëve të Entit Rregullator të Sekto</w:t>
      </w:r>
      <w:r>
        <w:t>rit të Energjisë Elektrike (ER</w:t>
      </w:r>
      <w:r w:rsidRPr="000E3351">
        <w:t xml:space="preserve">E), në mbledhjen e tij të datës 6. 8.2008, </w:t>
      </w:r>
      <w:r>
        <w:t>p</w:t>
      </w:r>
      <w:r w:rsidRPr="000E3351">
        <w:t>asi shqyrtoi aplikimin e paraqitur nga shoq</w:t>
      </w:r>
      <w:r>
        <w:t>ë</w:t>
      </w:r>
      <w:r w:rsidRPr="000E3351">
        <w:t>ria “Biopower Green Energy” sh.p.k</w:t>
      </w:r>
      <w:r>
        <w:t>.</w:t>
      </w:r>
      <w:r w:rsidRPr="000E3351">
        <w:t xml:space="preserve">  p</w:t>
      </w:r>
      <w:r>
        <w:t>ë</w:t>
      </w:r>
      <w:r w:rsidRPr="000E3351">
        <w:t>r t</w:t>
      </w:r>
      <w:r>
        <w:t>’</w:t>
      </w:r>
      <w:r w:rsidRPr="000E3351">
        <w:t>u licencuar n</w:t>
      </w:r>
      <w:r>
        <w:t>ë</w:t>
      </w:r>
      <w:r w:rsidRPr="000E3351">
        <w:t xml:space="preserve"> aktivitetin e ndërtimit, instalimit dhe shfrytëzimit t</w:t>
      </w:r>
      <w:r>
        <w:t>ë</w:t>
      </w:r>
      <w:r w:rsidRPr="000E3351">
        <w:t xml:space="preserve"> centraleve elektrik</w:t>
      </w:r>
      <w:r>
        <w:t>e</w:t>
      </w:r>
      <w:r w:rsidRPr="000E3351">
        <w:t xml:space="preserve"> me er</w:t>
      </w:r>
      <w:r>
        <w:t xml:space="preserve">ë, </w:t>
      </w:r>
      <w:r w:rsidRPr="000E3351">
        <w:t>si dhe prodhimin e energjis</w:t>
      </w:r>
      <w:r>
        <w:t>ë</w:t>
      </w:r>
      <w:r w:rsidRPr="000E3351">
        <w:t xml:space="preserve"> elektrike nga Parku Eolik BPGE1 dhe   BPGE 2, 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Konstatoi se: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1. Fillimi i procedurave p</w:t>
      </w:r>
      <w:r>
        <w:rPr>
          <w:lang w:val="sq-AL"/>
        </w:rPr>
        <w:t>ë</w:t>
      </w:r>
      <w:r w:rsidRPr="000E3351">
        <w:rPr>
          <w:lang w:val="sq-AL"/>
        </w:rPr>
        <w:t>r shqyrtimin e aplikimit t</w:t>
      </w:r>
      <w:r>
        <w:rPr>
          <w:lang w:val="sq-AL"/>
        </w:rPr>
        <w:t>ë “Biopower Green Energy” sh.p.k.</w:t>
      </w:r>
      <w:r w:rsidRPr="000E3351">
        <w:rPr>
          <w:lang w:val="sq-AL"/>
        </w:rPr>
        <w:t xml:space="preserve">  ka n</w:t>
      </w:r>
      <w:r>
        <w:rPr>
          <w:lang w:val="sq-AL"/>
        </w:rPr>
        <w:t>isur me marrjen e  vendimit nr.</w:t>
      </w:r>
      <w:r w:rsidRPr="000E3351">
        <w:rPr>
          <w:lang w:val="sq-AL"/>
        </w:rPr>
        <w:t>54 dat</w:t>
      </w:r>
      <w:r>
        <w:rPr>
          <w:lang w:val="sq-AL"/>
        </w:rPr>
        <w:t>ë 29.</w:t>
      </w:r>
      <w:r w:rsidRPr="000E3351">
        <w:rPr>
          <w:lang w:val="sq-AL"/>
        </w:rPr>
        <w:t xml:space="preserve">5.2008. 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 xml:space="preserve">2. </w:t>
      </w:r>
      <w:r>
        <w:rPr>
          <w:lang w:val="sq-AL"/>
        </w:rPr>
        <w:t>Ligji nr.</w:t>
      </w:r>
      <w:r w:rsidRPr="000E3351">
        <w:rPr>
          <w:lang w:val="sq-AL"/>
        </w:rPr>
        <w:t>9913, dat</w:t>
      </w:r>
      <w:r>
        <w:rPr>
          <w:lang w:val="sq-AL"/>
        </w:rPr>
        <w:t>ë 5.5.2008</w:t>
      </w:r>
      <w:r w:rsidRPr="000E3351">
        <w:rPr>
          <w:lang w:val="sq-AL"/>
        </w:rPr>
        <w:t>” P</w:t>
      </w:r>
      <w:r>
        <w:rPr>
          <w:lang w:val="sq-AL"/>
        </w:rPr>
        <w:t>ë</w:t>
      </w:r>
      <w:r w:rsidRPr="000E3351">
        <w:rPr>
          <w:lang w:val="sq-AL"/>
        </w:rPr>
        <w:t>r disa ndryshime  dhe shtesa n</w:t>
      </w:r>
      <w:r>
        <w:rPr>
          <w:lang w:val="sq-AL"/>
        </w:rPr>
        <w:t>ë ligjin nr.9072, datë 22.5.2003</w:t>
      </w:r>
      <w:r w:rsidRPr="000E3351">
        <w:rPr>
          <w:lang w:val="sq-AL"/>
        </w:rPr>
        <w:t xml:space="preserve"> “Për sektorin e energjisë elektrike” nuk parashikon t</w:t>
      </w:r>
      <w:r>
        <w:rPr>
          <w:lang w:val="sq-AL"/>
        </w:rPr>
        <w:t>ë</w:t>
      </w:r>
      <w:r w:rsidRPr="000E3351">
        <w:rPr>
          <w:lang w:val="sq-AL"/>
        </w:rPr>
        <w:t xml:space="preserve"> ket</w:t>
      </w:r>
      <w:r>
        <w:rPr>
          <w:lang w:val="sq-AL"/>
        </w:rPr>
        <w:t>ë</w:t>
      </w:r>
      <w:r w:rsidRPr="000E3351">
        <w:rPr>
          <w:lang w:val="sq-AL"/>
        </w:rPr>
        <w:t xml:space="preserve"> fuqi prapavepruese  p</w:t>
      </w:r>
      <w:r>
        <w:rPr>
          <w:lang w:val="sq-AL"/>
        </w:rPr>
        <w:t>ë</w:t>
      </w:r>
      <w:r w:rsidRPr="000E3351">
        <w:rPr>
          <w:lang w:val="sq-AL"/>
        </w:rPr>
        <w:t>r aplikimet e paraqitura para hyrjes n</w:t>
      </w:r>
      <w:r>
        <w:rPr>
          <w:lang w:val="sq-AL"/>
        </w:rPr>
        <w:t>ë</w:t>
      </w:r>
      <w:r w:rsidRPr="000E3351">
        <w:rPr>
          <w:lang w:val="sq-AL"/>
        </w:rPr>
        <w:t xml:space="preserve"> fuqi t</w:t>
      </w:r>
      <w:r>
        <w:rPr>
          <w:lang w:val="sq-AL"/>
        </w:rPr>
        <w:t>ë</w:t>
      </w:r>
      <w:r w:rsidRPr="000E3351">
        <w:rPr>
          <w:lang w:val="sq-AL"/>
        </w:rPr>
        <w:t xml:space="preserve"> k</w:t>
      </w:r>
      <w:r>
        <w:rPr>
          <w:lang w:val="sq-AL"/>
        </w:rPr>
        <w:t>ë</w:t>
      </w:r>
      <w:r w:rsidRPr="000E3351">
        <w:rPr>
          <w:lang w:val="sq-AL"/>
        </w:rPr>
        <w:t xml:space="preserve">tij ligji. 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3. N</w:t>
      </w:r>
      <w:r>
        <w:rPr>
          <w:lang w:val="sq-AL"/>
        </w:rPr>
        <w:t>ë</w:t>
      </w:r>
      <w:r w:rsidRPr="000E3351">
        <w:rPr>
          <w:lang w:val="sq-AL"/>
        </w:rPr>
        <w:t xml:space="preserve"> lidhje me nd</w:t>
      </w:r>
      <w:r>
        <w:rPr>
          <w:lang w:val="sq-AL"/>
        </w:rPr>
        <w:t>ë</w:t>
      </w:r>
      <w:r w:rsidRPr="000E3351">
        <w:rPr>
          <w:lang w:val="sq-AL"/>
        </w:rPr>
        <w:t>rtimin e k</w:t>
      </w:r>
      <w:r>
        <w:rPr>
          <w:lang w:val="sq-AL"/>
        </w:rPr>
        <w:t>ë</w:t>
      </w:r>
      <w:r w:rsidRPr="000E3351">
        <w:rPr>
          <w:lang w:val="sq-AL"/>
        </w:rPr>
        <w:t>tij parku,  shoq</w:t>
      </w:r>
      <w:r>
        <w:rPr>
          <w:lang w:val="sq-AL"/>
        </w:rPr>
        <w:t>ë</w:t>
      </w:r>
      <w:r w:rsidRPr="000E3351">
        <w:rPr>
          <w:lang w:val="sq-AL"/>
        </w:rPr>
        <w:t>ria “Biopower Green Energy” sh.p.k</w:t>
      </w:r>
      <w:r>
        <w:rPr>
          <w:lang w:val="sq-AL"/>
        </w:rPr>
        <w:t>.</w:t>
      </w:r>
      <w:r w:rsidRPr="000E3351">
        <w:rPr>
          <w:lang w:val="sq-AL"/>
        </w:rPr>
        <w:t>, n</w:t>
      </w:r>
      <w:r>
        <w:rPr>
          <w:lang w:val="sq-AL"/>
        </w:rPr>
        <w:t>ë</w:t>
      </w:r>
      <w:r w:rsidRPr="000E3351">
        <w:rPr>
          <w:lang w:val="sq-AL"/>
        </w:rPr>
        <w:t xml:space="preserve"> aplikimin e saj p</w:t>
      </w:r>
      <w:r>
        <w:rPr>
          <w:lang w:val="sq-AL"/>
        </w:rPr>
        <w:t>ë</w:t>
      </w:r>
      <w:r w:rsidRPr="000E3351">
        <w:rPr>
          <w:lang w:val="sq-AL"/>
        </w:rPr>
        <w:t>r t</w:t>
      </w:r>
      <w:r>
        <w:rPr>
          <w:lang w:val="sq-AL"/>
        </w:rPr>
        <w:t>’</w:t>
      </w:r>
      <w:r w:rsidRPr="000E3351">
        <w:rPr>
          <w:lang w:val="sq-AL"/>
        </w:rPr>
        <w:t>u licencuar n</w:t>
      </w:r>
      <w:r>
        <w:rPr>
          <w:lang w:val="sq-AL"/>
        </w:rPr>
        <w:t>ë</w:t>
      </w:r>
      <w:r w:rsidRPr="000E3351">
        <w:rPr>
          <w:lang w:val="sq-AL"/>
        </w:rPr>
        <w:t xml:space="preserve"> aktivitetin e nd</w:t>
      </w:r>
      <w:r>
        <w:rPr>
          <w:lang w:val="sq-AL"/>
        </w:rPr>
        <w:t>ë</w:t>
      </w:r>
      <w:r w:rsidRPr="000E3351">
        <w:rPr>
          <w:lang w:val="sq-AL"/>
        </w:rPr>
        <w:t>rtimit, instalimit dhe shfryt</w:t>
      </w:r>
      <w:r>
        <w:rPr>
          <w:lang w:val="sq-AL"/>
        </w:rPr>
        <w:t>ë</w:t>
      </w:r>
      <w:r w:rsidRPr="000E3351">
        <w:rPr>
          <w:lang w:val="sq-AL"/>
        </w:rPr>
        <w:t>zimit t</w:t>
      </w:r>
      <w:r>
        <w:rPr>
          <w:lang w:val="sq-AL"/>
        </w:rPr>
        <w:t>ë</w:t>
      </w:r>
      <w:r w:rsidRPr="000E3351">
        <w:rPr>
          <w:lang w:val="sq-AL"/>
        </w:rPr>
        <w:t xml:space="preserve"> centraleve elektrike me er</w:t>
      </w:r>
      <w:r>
        <w:rPr>
          <w:lang w:val="sq-AL"/>
        </w:rPr>
        <w:t>ë</w:t>
      </w:r>
      <w:r w:rsidRPr="000E3351">
        <w:rPr>
          <w:lang w:val="sq-AL"/>
        </w:rPr>
        <w:t xml:space="preserve"> dhe prodhimin e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elektrike, e bazon studimin e prefizibilitetit n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</w:t>
      </w:r>
      <w:r w:rsidRPr="000E3351">
        <w:rPr>
          <w:lang w:val="sq-AL"/>
        </w:rPr>
        <w:t xml:space="preserve"> dh</w:t>
      </w:r>
      <w:r>
        <w:rPr>
          <w:lang w:val="sq-AL"/>
        </w:rPr>
        <w:t>ë</w:t>
      </w:r>
      <w:r w:rsidRPr="000E3351">
        <w:rPr>
          <w:lang w:val="sq-AL"/>
        </w:rPr>
        <w:t>na historike t</w:t>
      </w:r>
      <w:r>
        <w:rPr>
          <w:lang w:val="sq-AL"/>
        </w:rPr>
        <w:t>ë</w:t>
      </w:r>
      <w:r w:rsidRPr="000E3351">
        <w:rPr>
          <w:lang w:val="sq-AL"/>
        </w:rPr>
        <w:t xml:space="preserve"> regjistruara t</w:t>
      </w:r>
      <w:r>
        <w:rPr>
          <w:lang w:val="sq-AL"/>
        </w:rPr>
        <w:t>ë</w:t>
      </w:r>
      <w:r w:rsidRPr="000E3351">
        <w:rPr>
          <w:lang w:val="sq-AL"/>
        </w:rPr>
        <w:t xml:space="preserve"> er</w:t>
      </w:r>
      <w:r>
        <w:rPr>
          <w:lang w:val="sq-AL"/>
        </w:rPr>
        <w:t>ë</w:t>
      </w:r>
      <w:r w:rsidRPr="000E3351">
        <w:rPr>
          <w:lang w:val="sq-AL"/>
        </w:rPr>
        <w:t>s, t</w:t>
      </w:r>
      <w:r>
        <w:rPr>
          <w:lang w:val="sq-AL"/>
        </w:rPr>
        <w:t>ë</w:t>
      </w:r>
      <w:r w:rsidRPr="000E3351">
        <w:rPr>
          <w:lang w:val="sq-AL"/>
        </w:rPr>
        <w:t xml:space="preserve"> matura n</w:t>
      </w:r>
      <w:r>
        <w:rPr>
          <w:lang w:val="sq-AL"/>
        </w:rPr>
        <w:t>ë</w:t>
      </w:r>
      <w:r w:rsidRPr="000E3351">
        <w:rPr>
          <w:lang w:val="sq-AL"/>
        </w:rPr>
        <w:t xml:space="preserve"> lart</w:t>
      </w:r>
      <w:r>
        <w:rPr>
          <w:lang w:val="sq-AL"/>
        </w:rPr>
        <w:t>ë</w:t>
      </w:r>
      <w:r w:rsidRPr="000E3351">
        <w:rPr>
          <w:lang w:val="sq-AL"/>
        </w:rPr>
        <w:t>si t</w:t>
      </w:r>
      <w:r>
        <w:rPr>
          <w:lang w:val="sq-AL"/>
        </w:rPr>
        <w:t>ë</w:t>
      </w:r>
      <w:r w:rsidRPr="000E3351">
        <w:rPr>
          <w:lang w:val="sq-AL"/>
        </w:rPr>
        <w:t xml:space="preserve"> ndryshme nga ato n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</w:t>
      </w:r>
      <w:r w:rsidRPr="000E3351">
        <w:rPr>
          <w:lang w:val="sq-AL"/>
        </w:rPr>
        <w:t xml:space="preserve"> cilat do t</w:t>
      </w:r>
      <w:r>
        <w:rPr>
          <w:lang w:val="sq-AL"/>
        </w:rPr>
        <w:t>ë</w:t>
      </w:r>
      <w:r w:rsidRPr="000E3351">
        <w:rPr>
          <w:lang w:val="sq-AL"/>
        </w:rPr>
        <w:t xml:space="preserve"> punojn</w:t>
      </w:r>
      <w:r>
        <w:rPr>
          <w:lang w:val="sq-AL"/>
        </w:rPr>
        <w:t>ë</w:t>
      </w:r>
      <w:r w:rsidRPr="000E3351">
        <w:rPr>
          <w:lang w:val="sq-AL"/>
        </w:rPr>
        <w:t xml:space="preserve"> gjenerator</w:t>
      </w:r>
      <w:r>
        <w:rPr>
          <w:lang w:val="sq-AL"/>
        </w:rPr>
        <w:t>ë</w:t>
      </w:r>
      <w:r w:rsidRPr="000E3351">
        <w:rPr>
          <w:lang w:val="sq-AL"/>
        </w:rPr>
        <w:t xml:space="preserve">t.   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 xml:space="preserve">4. </w:t>
      </w:r>
      <w:r>
        <w:rPr>
          <w:lang w:val="sq-AL"/>
        </w:rPr>
        <w:t>Oponenca tekniko</w:t>
      </w:r>
      <w:r w:rsidRPr="000E3351">
        <w:rPr>
          <w:lang w:val="sq-AL"/>
        </w:rPr>
        <w:t xml:space="preserve">–ekonomike </w:t>
      </w:r>
      <w:r>
        <w:rPr>
          <w:lang w:val="sq-AL"/>
        </w:rPr>
        <w:t>ë</w:t>
      </w:r>
      <w:r w:rsidRPr="000E3351">
        <w:rPr>
          <w:lang w:val="sq-AL"/>
        </w:rPr>
        <w:t>sht</w:t>
      </w:r>
      <w:r>
        <w:rPr>
          <w:lang w:val="sq-AL"/>
        </w:rPr>
        <w:t>ë</w:t>
      </w:r>
      <w:r w:rsidRPr="000E3351">
        <w:rPr>
          <w:lang w:val="sq-AL"/>
        </w:rPr>
        <w:t xml:space="preserve"> paraqitur pran</w:t>
      </w:r>
      <w:r>
        <w:rPr>
          <w:lang w:val="sq-AL"/>
        </w:rPr>
        <w:t>ë</w:t>
      </w:r>
      <w:r w:rsidRPr="000E3351">
        <w:rPr>
          <w:lang w:val="sq-AL"/>
        </w:rPr>
        <w:t xml:space="preserve"> AKBN</w:t>
      </w:r>
      <w:r>
        <w:rPr>
          <w:lang w:val="sq-AL"/>
        </w:rPr>
        <w:t>,</w:t>
      </w:r>
      <w:r w:rsidRPr="000E3351">
        <w:rPr>
          <w:lang w:val="sq-AL"/>
        </w:rPr>
        <w:t xml:space="preserve"> e cila ende nuk </w:t>
      </w:r>
      <w:r>
        <w:rPr>
          <w:lang w:val="sq-AL"/>
        </w:rPr>
        <w:t>ë</w:t>
      </w:r>
      <w:r w:rsidRPr="000E3351">
        <w:rPr>
          <w:lang w:val="sq-AL"/>
        </w:rPr>
        <w:t>sht</w:t>
      </w:r>
      <w:r>
        <w:rPr>
          <w:lang w:val="sq-AL"/>
        </w:rPr>
        <w:t>ë</w:t>
      </w:r>
      <w:r w:rsidRPr="000E3351">
        <w:rPr>
          <w:lang w:val="sq-AL"/>
        </w:rPr>
        <w:t xml:space="preserve"> shprehur mbi k</w:t>
      </w:r>
      <w:r>
        <w:rPr>
          <w:lang w:val="sq-AL"/>
        </w:rPr>
        <w:t>ë</w:t>
      </w:r>
      <w:r w:rsidRPr="000E3351">
        <w:rPr>
          <w:lang w:val="sq-AL"/>
        </w:rPr>
        <w:t>t</w:t>
      </w:r>
      <w:r>
        <w:rPr>
          <w:lang w:val="sq-AL"/>
        </w:rPr>
        <w:t>ë</w:t>
      </w:r>
      <w:r w:rsidRPr="000E3351">
        <w:rPr>
          <w:lang w:val="sq-AL"/>
        </w:rPr>
        <w:t xml:space="preserve"> projekt</w:t>
      </w:r>
      <w:r>
        <w:rPr>
          <w:lang w:val="sq-AL"/>
        </w:rPr>
        <w:t>.</w:t>
      </w:r>
      <w:r w:rsidRPr="000E3351">
        <w:rPr>
          <w:lang w:val="sq-AL"/>
        </w:rPr>
        <w:t xml:space="preserve"> 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5. Ligji p</w:t>
      </w:r>
      <w:r>
        <w:rPr>
          <w:lang w:val="sq-AL"/>
        </w:rPr>
        <w:t>ë</w:t>
      </w:r>
      <w:r w:rsidRPr="000E3351">
        <w:rPr>
          <w:lang w:val="sq-AL"/>
        </w:rPr>
        <w:t>r sektorin e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 parashikon n</w:t>
      </w:r>
      <w:r>
        <w:rPr>
          <w:lang w:val="sq-AL"/>
        </w:rPr>
        <w:t xml:space="preserve">ë nenin 15 </w:t>
      </w:r>
      <w:r w:rsidRPr="000E3351">
        <w:rPr>
          <w:lang w:val="sq-AL"/>
        </w:rPr>
        <w:t>autoritetin e ERE-s p</w:t>
      </w:r>
      <w:r>
        <w:rPr>
          <w:lang w:val="sq-AL"/>
        </w:rPr>
        <w:t>ë</w:t>
      </w:r>
      <w:r w:rsidRPr="000E3351">
        <w:rPr>
          <w:lang w:val="sq-AL"/>
        </w:rPr>
        <w:t>r vendosjen e kushteve t</w:t>
      </w:r>
      <w:r>
        <w:rPr>
          <w:lang w:val="sq-AL"/>
        </w:rPr>
        <w:t>ë</w:t>
      </w:r>
      <w:r w:rsidRPr="000E3351">
        <w:rPr>
          <w:lang w:val="sq-AL"/>
        </w:rPr>
        <w:t xml:space="preserve"> çdo licence</w:t>
      </w:r>
      <w:r>
        <w:rPr>
          <w:lang w:val="sq-AL"/>
        </w:rPr>
        <w:t>.</w:t>
      </w:r>
      <w:r w:rsidRPr="000E3351">
        <w:rPr>
          <w:lang w:val="sq-AL"/>
        </w:rPr>
        <w:t xml:space="preserve">   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P</w:t>
      </w:r>
      <w:r>
        <w:rPr>
          <w:lang w:val="sq-AL"/>
        </w:rPr>
        <w:t>ë</w:t>
      </w:r>
      <w:r w:rsidRPr="000E3351">
        <w:rPr>
          <w:lang w:val="sq-AL"/>
        </w:rPr>
        <w:t>r sa konstatuar, Bordi i Komisioner</w:t>
      </w:r>
      <w:r>
        <w:rPr>
          <w:lang w:val="sq-AL"/>
        </w:rPr>
        <w:t>ë</w:t>
      </w:r>
      <w:r w:rsidRPr="000E3351">
        <w:rPr>
          <w:lang w:val="sq-AL"/>
        </w:rPr>
        <w:t>ve t</w:t>
      </w:r>
      <w:r>
        <w:rPr>
          <w:lang w:val="sq-AL"/>
        </w:rPr>
        <w:t>ë</w:t>
      </w:r>
      <w:r w:rsidRPr="000E3351">
        <w:rPr>
          <w:lang w:val="sq-AL"/>
        </w:rPr>
        <w:t xml:space="preserve"> ERE-s </w:t>
      </w:r>
    </w:p>
    <w:p w:rsidR="00DC118F" w:rsidRPr="0084086D" w:rsidRDefault="00DC118F" w:rsidP="00DC118F">
      <w:pPr>
        <w:pStyle w:val="Paragrafi"/>
        <w:rPr>
          <w:sz w:val="18"/>
          <w:lang w:val="sq-AL"/>
        </w:rPr>
      </w:pPr>
    </w:p>
    <w:p w:rsidR="00DC118F" w:rsidRPr="00DC118F" w:rsidRDefault="00DC118F" w:rsidP="00DC118F">
      <w:pPr>
        <w:pStyle w:val="VENDOSI"/>
        <w:keepNext w:val="0"/>
        <w:rPr>
          <w:lang w:val="sq-AL"/>
        </w:rPr>
      </w:pPr>
      <w:r w:rsidRPr="00DC118F">
        <w:rPr>
          <w:lang w:val="sq-AL"/>
        </w:rPr>
        <w:t>VENDOSI:</w:t>
      </w:r>
    </w:p>
    <w:p w:rsidR="00DC118F" w:rsidRPr="0084086D" w:rsidRDefault="00DC118F" w:rsidP="00DC118F">
      <w:pPr>
        <w:pStyle w:val="Paragrafi"/>
        <w:rPr>
          <w:sz w:val="18"/>
          <w:lang w:val="sq-AL"/>
        </w:rPr>
      </w:pP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1. Të licencoj</w:t>
      </w:r>
      <w:r>
        <w:rPr>
          <w:lang w:val="sq-AL"/>
        </w:rPr>
        <w:t>ë</w:t>
      </w:r>
      <w:r w:rsidRPr="000E3351">
        <w:rPr>
          <w:lang w:val="sq-AL"/>
        </w:rPr>
        <w:t xml:space="preserve"> shoq</w:t>
      </w:r>
      <w:r>
        <w:rPr>
          <w:lang w:val="sq-AL"/>
        </w:rPr>
        <w:t>ë</w:t>
      </w:r>
      <w:r w:rsidRPr="000E3351">
        <w:rPr>
          <w:lang w:val="sq-AL"/>
        </w:rPr>
        <w:t>rin</w:t>
      </w:r>
      <w:r>
        <w:rPr>
          <w:lang w:val="sq-AL"/>
        </w:rPr>
        <w:t>ë</w:t>
      </w:r>
      <w:r w:rsidRPr="000E3351">
        <w:rPr>
          <w:lang w:val="sq-AL"/>
        </w:rPr>
        <w:t xml:space="preserve"> “Biopower Green Energy” sh.p.k</w:t>
      </w:r>
      <w:r>
        <w:rPr>
          <w:lang w:val="sq-AL"/>
        </w:rPr>
        <w:t xml:space="preserve">. </w:t>
      </w:r>
      <w:r w:rsidRPr="000E3351">
        <w:rPr>
          <w:lang w:val="sq-AL"/>
        </w:rPr>
        <w:t>n</w:t>
      </w:r>
      <w:r>
        <w:rPr>
          <w:lang w:val="sq-AL"/>
        </w:rPr>
        <w:t>ë</w:t>
      </w:r>
      <w:r w:rsidRPr="000E3351">
        <w:rPr>
          <w:lang w:val="sq-AL"/>
        </w:rPr>
        <w:t xml:space="preserve"> aktivitetin e ndërtimit, instalimit dhe shfrytëzimit t</w:t>
      </w:r>
      <w:r>
        <w:rPr>
          <w:lang w:val="sq-AL"/>
        </w:rPr>
        <w:t>ë</w:t>
      </w:r>
      <w:r w:rsidRPr="000E3351">
        <w:rPr>
          <w:lang w:val="sq-AL"/>
        </w:rPr>
        <w:t xml:space="preserve"> centraleve elektrik</w:t>
      </w:r>
      <w:r>
        <w:rPr>
          <w:lang w:val="sq-AL"/>
        </w:rPr>
        <w:t>e</w:t>
      </w:r>
      <w:r w:rsidRPr="000E3351">
        <w:rPr>
          <w:lang w:val="sq-AL"/>
        </w:rPr>
        <w:t xml:space="preserve"> me er</w:t>
      </w:r>
      <w:r>
        <w:rPr>
          <w:lang w:val="sq-AL"/>
        </w:rPr>
        <w:t xml:space="preserve">ë, </w:t>
      </w:r>
      <w:r w:rsidRPr="000E3351">
        <w:rPr>
          <w:lang w:val="sq-AL"/>
        </w:rPr>
        <w:t>si dhe prodhimin e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 nga parqet eolike BPGE 1 dhe BPGE 2,  me kusht zbatimin  p</w:t>
      </w:r>
      <w:r>
        <w:rPr>
          <w:lang w:val="sq-AL"/>
        </w:rPr>
        <w:t>ë</w:t>
      </w:r>
      <w:r w:rsidRPr="000E3351">
        <w:rPr>
          <w:lang w:val="sq-AL"/>
        </w:rPr>
        <w:t>rveç sa parashikuar n</w:t>
      </w:r>
      <w:r>
        <w:rPr>
          <w:lang w:val="sq-AL"/>
        </w:rPr>
        <w:t>ë</w:t>
      </w:r>
      <w:r w:rsidRPr="000E3351">
        <w:rPr>
          <w:lang w:val="sq-AL"/>
        </w:rPr>
        <w:t xml:space="preserve"> licenc</w:t>
      </w:r>
      <w:r>
        <w:rPr>
          <w:lang w:val="sq-AL"/>
        </w:rPr>
        <w:t>ë</w:t>
      </w:r>
      <w:r w:rsidRPr="000E3351">
        <w:rPr>
          <w:lang w:val="sq-AL"/>
        </w:rPr>
        <w:t>n tip t</w:t>
      </w:r>
      <w:r>
        <w:rPr>
          <w:lang w:val="sq-AL"/>
        </w:rPr>
        <w:t>ë</w:t>
      </w:r>
      <w:r w:rsidRPr="000E3351">
        <w:rPr>
          <w:lang w:val="sq-AL"/>
        </w:rPr>
        <w:t xml:space="preserve"> miratuar nga Bordi i Komisioner</w:t>
      </w:r>
      <w:r>
        <w:rPr>
          <w:lang w:val="sq-AL"/>
        </w:rPr>
        <w:t>ë</w:t>
      </w:r>
      <w:r w:rsidRPr="000E3351">
        <w:rPr>
          <w:lang w:val="sq-AL"/>
        </w:rPr>
        <w:t>ve p</w:t>
      </w:r>
      <w:r>
        <w:rPr>
          <w:lang w:val="sq-AL"/>
        </w:rPr>
        <w:t>ë</w:t>
      </w:r>
      <w:r w:rsidRPr="000E3351">
        <w:rPr>
          <w:lang w:val="sq-AL"/>
        </w:rPr>
        <w:t>r aktivitetin e nd</w:t>
      </w:r>
      <w:r>
        <w:rPr>
          <w:lang w:val="sq-AL"/>
        </w:rPr>
        <w:t>ë</w:t>
      </w:r>
      <w:r w:rsidRPr="000E3351">
        <w:rPr>
          <w:lang w:val="sq-AL"/>
        </w:rPr>
        <w:t>rtimit dhe prodhimit t</w:t>
      </w:r>
      <w:r>
        <w:rPr>
          <w:lang w:val="sq-AL"/>
        </w:rPr>
        <w:t>ë</w:t>
      </w:r>
      <w:r w:rsidRPr="000E3351">
        <w:rPr>
          <w:lang w:val="sq-AL"/>
        </w:rPr>
        <w:t xml:space="preserve"> energjis</w:t>
      </w:r>
      <w:r>
        <w:rPr>
          <w:lang w:val="sq-AL"/>
        </w:rPr>
        <w:t>ë</w:t>
      </w:r>
      <w:r w:rsidRPr="000E3351">
        <w:rPr>
          <w:lang w:val="sq-AL"/>
        </w:rPr>
        <w:t xml:space="preserve"> elektrike, edhe t</w:t>
      </w:r>
      <w:r>
        <w:rPr>
          <w:lang w:val="sq-AL"/>
        </w:rPr>
        <w:t>ë</w:t>
      </w:r>
      <w:r w:rsidRPr="000E3351">
        <w:rPr>
          <w:lang w:val="sq-AL"/>
        </w:rPr>
        <w:t xml:space="preserve"> zbatimit  t</w:t>
      </w:r>
      <w:r>
        <w:rPr>
          <w:lang w:val="sq-AL"/>
        </w:rPr>
        <w:t>ë</w:t>
      </w:r>
      <w:r w:rsidRPr="000E3351">
        <w:rPr>
          <w:lang w:val="sq-AL"/>
        </w:rPr>
        <w:t xml:space="preserve"> kushteve t</w:t>
      </w:r>
      <w:r>
        <w:rPr>
          <w:lang w:val="sq-AL"/>
        </w:rPr>
        <w:t>ë</w:t>
      </w:r>
      <w:r w:rsidRPr="000E3351">
        <w:rPr>
          <w:lang w:val="sq-AL"/>
        </w:rPr>
        <w:t xml:space="preserve"> m</w:t>
      </w:r>
      <w:r>
        <w:rPr>
          <w:lang w:val="sq-AL"/>
        </w:rPr>
        <w:t>ë</w:t>
      </w:r>
      <w:r w:rsidRPr="000E3351">
        <w:rPr>
          <w:lang w:val="sq-AL"/>
        </w:rPr>
        <w:t>posht</w:t>
      </w:r>
      <w:r>
        <w:rPr>
          <w:lang w:val="sq-AL"/>
        </w:rPr>
        <w:t>m</w:t>
      </w:r>
      <w:r w:rsidRPr="000E3351">
        <w:rPr>
          <w:lang w:val="sq-AL"/>
        </w:rPr>
        <w:t>e: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a) Kryerjen e një studimi fisibiliteti, që kusht</w:t>
      </w:r>
      <w:r>
        <w:rPr>
          <w:lang w:val="sq-AL"/>
        </w:rPr>
        <w:t>ë</w:t>
      </w:r>
      <w:r w:rsidRPr="000E3351">
        <w:rPr>
          <w:lang w:val="sq-AL"/>
        </w:rPr>
        <w:t>zohet me instalimin e kullave vrojtuese për të eksperimentuar në kushtet reale dhe nxjerrjen e konkluzioneve definitive për projektin e zbatimit. P</w:t>
      </w:r>
      <w:r>
        <w:rPr>
          <w:lang w:val="sq-AL"/>
        </w:rPr>
        <w:t>ë</w:t>
      </w:r>
      <w:r w:rsidRPr="000E3351">
        <w:rPr>
          <w:lang w:val="sq-AL"/>
        </w:rPr>
        <w:t>rcaktimi në këtë studim i kostos së prodhimit të energjisë elektrike. Ky studim të paraqitet në ERE brenda 12 muajve nga data e l</w:t>
      </w:r>
      <w:r>
        <w:rPr>
          <w:lang w:val="sq-AL"/>
        </w:rPr>
        <w:t>ë</w:t>
      </w:r>
      <w:r w:rsidRPr="000E3351">
        <w:rPr>
          <w:lang w:val="sq-AL"/>
        </w:rPr>
        <w:t>shimit t</w:t>
      </w:r>
      <w:r>
        <w:rPr>
          <w:lang w:val="sq-AL"/>
        </w:rPr>
        <w:t>ë</w:t>
      </w:r>
      <w:r w:rsidRPr="000E3351">
        <w:rPr>
          <w:lang w:val="sq-AL"/>
        </w:rPr>
        <w:t xml:space="preserve"> licenc</w:t>
      </w:r>
      <w:r>
        <w:rPr>
          <w:lang w:val="sq-AL"/>
        </w:rPr>
        <w:t>ë</w:t>
      </w:r>
      <w:r w:rsidRPr="000E3351">
        <w:rPr>
          <w:lang w:val="sq-AL"/>
        </w:rPr>
        <w:t>s dhe p</w:t>
      </w:r>
      <w:r>
        <w:rPr>
          <w:lang w:val="sq-AL"/>
        </w:rPr>
        <w:t>ë</w:t>
      </w:r>
      <w:r w:rsidRPr="000E3351">
        <w:rPr>
          <w:lang w:val="sq-AL"/>
        </w:rPr>
        <w:t>rpara fillimit t</w:t>
      </w:r>
      <w:r>
        <w:rPr>
          <w:lang w:val="sq-AL"/>
        </w:rPr>
        <w:t>ë</w:t>
      </w:r>
      <w:r w:rsidRPr="000E3351">
        <w:rPr>
          <w:lang w:val="sq-AL"/>
        </w:rPr>
        <w:t xml:space="preserve"> zbatimit t</w:t>
      </w:r>
      <w:r>
        <w:rPr>
          <w:lang w:val="sq-AL"/>
        </w:rPr>
        <w:t>ë</w:t>
      </w:r>
      <w:r w:rsidRPr="000E3351">
        <w:rPr>
          <w:lang w:val="sq-AL"/>
        </w:rPr>
        <w:t xml:space="preserve"> punimeve. Për këtë shoqëria duhet të sjellë grafikun e rishikuar të punimeve.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b) Shoqëria “Biopower Green Energy” sh.p.k</w:t>
      </w:r>
      <w:r>
        <w:rPr>
          <w:lang w:val="sq-AL"/>
        </w:rPr>
        <w:t>. duhet paraqesë pranë ERE-s</w:t>
      </w:r>
      <w:r w:rsidRPr="000E3351">
        <w:rPr>
          <w:lang w:val="sq-AL"/>
        </w:rPr>
        <w:t xml:space="preserve"> marrëveshjen e n</w:t>
      </w:r>
      <w:r>
        <w:rPr>
          <w:lang w:val="sq-AL"/>
        </w:rPr>
        <w:t>ë</w:t>
      </w:r>
      <w:r w:rsidRPr="000E3351">
        <w:rPr>
          <w:lang w:val="sq-AL"/>
        </w:rPr>
        <w:t>nshkruar me OST sh.a., përpara fillimit të ndërtimit të objektit, ku të jenë të specifikuara detyrimet e ndërsjella, që rrjedhin nga Kodi i Transmetimit.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c) Shoqëria “Biopower Green Energy” sh.p.k</w:t>
      </w:r>
      <w:r>
        <w:rPr>
          <w:lang w:val="sq-AL"/>
        </w:rPr>
        <w:t>.</w:t>
      </w:r>
      <w:r w:rsidRPr="000E3351">
        <w:rPr>
          <w:lang w:val="sq-AL"/>
        </w:rPr>
        <w:t xml:space="preserve"> do të respektojë detyrimet e Shërbimit Publik që do të</w:t>
      </w:r>
      <w:r>
        <w:rPr>
          <w:lang w:val="sq-AL"/>
        </w:rPr>
        <w:t xml:space="preserve"> rrjedhin në zbatim të nenit 25</w:t>
      </w:r>
      <w:r w:rsidRPr="000E3351">
        <w:rPr>
          <w:lang w:val="sq-AL"/>
        </w:rPr>
        <w:t xml:space="preserve"> të </w:t>
      </w:r>
      <w:r>
        <w:rPr>
          <w:lang w:val="sq-AL"/>
        </w:rPr>
        <w:t>l</w:t>
      </w:r>
      <w:r w:rsidRPr="000E3351">
        <w:rPr>
          <w:lang w:val="sq-AL"/>
        </w:rPr>
        <w:t xml:space="preserve">igjit </w:t>
      </w:r>
      <w:r>
        <w:rPr>
          <w:lang w:val="sq-AL"/>
        </w:rPr>
        <w:t>nr.9072, datë 22.</w:t>
      </w:r>
      <w:r w:rsidRPr="000E3351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0E3351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0E3351">
        <w:rPr>
          <w:lang w:val="sq-AL"/>
        </w:rPr>
        <w:t>ndryshuar.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d) Shoq</w:t>
      </w:r>
      <w:r>
        <w:rPr>
          <w:lang w:val="sq-AL"/>
        </w:rPr>
        <w:t>ë</w:t>
      </w:r>
      <w:r w:rsidRPr="000E3351">
        <w:rPr>
          <w:lang w:val="sq-AL"/>
        </w:rPr>
        <w:t>ria  duhet t</w:t>
      </w:r>
      <w:r>
        <w:rPr>
          <w:lang w:val="sq-AL"/>
        </w:rPr>
        <w:t>ë</w:t>
      </w:r>
      <w:r w:rsidRPr="000E3351">
        <w:rPr>
          <w:lang w:val="sq-AL"/>
        </w:rPr>
        <w:t xml:space="preserve"> paraqes</w:t>
      </w:r>
      <w:r>
        <w:rPr>
          <w:lang w:val="sq-AL"/>
        </w:rPr>
        <w:t>ë</w:t>
      </w:r>
      <w:r w:rsidRPr="000E3351">
        <w:rPr>
          <w:lang w:val="sq-AL"/>
        </w:rPr>
        <w:t xml:space="preserve"> pran</w:t>
      </w:r>
      <w:r>
        <w:rPr>
          <w:lang w:val="sq-AL"/>
        </w:rPr>
        <w:t>ë</w:t>
      </w:r>
      <w:r w:rsidRPr="000E3351">
        <w:rPr>
          <w:lang w:val="sq-AL"/>
        </w:rPr>
        <w:t xml:space="preserve"> ERE-s  oponenc</w:t>
      </w:r>
      <w:r>
        <w:rPr>
          <w:lang w:val="sq-AL"/>
        </w:rPr>
        <w:t>ën tekniko-</w:t>
      </w:r>
      <w:r w:rsidRPr="000E3351">
        <w:rPr>
          <w:lang w:val="sq-AL"/>
        </w:rPr>
        <w:t>ekonomike  nga ekspert</w:t>
      </w:r>
      <w:r>
        <w:rPr>
          <w:lang w:val="sq-AL"/>
        </w:rPr>
        <w:t>ë</w:t>
      </w:r>
      <w:r w:rsidRPr="000E3351">
        <w:rPr>
          <w:lang w:val="sq-AL"/>
        </w:rPr>
        <w:t xml:space="preserve"> t</w:t>
      </w:r>
      <w:r>
        <w:rPr>
          <w:lang w:val="sq-AL"/>
        </w:rPr>
        <w:t>ë lic</w:t>
      </w:r>
      <w:r w:rsidRPr="000E3351">
        <w:rPr>
          <w:lang w:val="sq-AL"/>
        </w:rPr>
        <w:t>e</w:t>
      </w:r>
      <w:r>
        <w:rPr>
          <w:lang w:val="sq-AL"/>
        </w:rPr>
        <w:t>n</w:t>
      </w:r>
      <w:r w:rsidRPr="000E3351">
        <w:rPr>
          <w:lang w:val="sq-AL"/>
        </w:rPr>
        <w:t>cuar brenda 60 dit</w:t>
      </w:r>
      <w:r>
        <w:rPr>
          <w:lang w:val="sq-AL"/>
        </w:rPr>
        <w:t>ë</w:t>
      </w:r>
      <w:r w:rsidRPr="000E3351">
        <w:rPr>
          <w:lang w:val="sq-AL"/>
        </w:rPr>
        <w:t>ve nga l</w:t>
      </w:r>
      <w:r>
        <w:rPr>
          <w:lang w:val="sq-AL"/>
        </w:rPr>
        <w:t>ë</w:t>
      </w:r>
      <w:r w:rsidRPr="000E3351">
        <w:rPr>
          <w:lang w:val="sq-AL"/>
        </w:rPr>
        <w:t>shimi i lice</w:t>
      </w:r>
      <w:r>
        <w:rPr>
          <w:lang w:val="sq-AL"/>
        </w:rPr>
        <w:t>n</w:t>
      </w:r>
      <w:r w:rsidRPr="000E3351">
        <w:rPr>
          <w:lang w:val="sq-AL"/>
        </w:rPr>
        <w:t>c</w:t>
      </w:r>
      <w:r>
        <w:rPr>
          <w:lang w:val="sq-AL"/>
        </w:rPr>
        <w:t>ë</w:t>
      </w:r>
      <w:r w:rsidRPr="000E3351">
        <w:rPr>
          <w:lang w:val="sq-AL"/>
        </w:rPr>
        <w:t>s.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e) Koha e zbatimit e t</w:t>
      </w:r>
      <w:r>
        <w:rPr>
          <w:lang w:val="sq-AL"/>
        </w:rPr>
        <w:t>ë</w:t>
      </w:r>
      <w:r w:rsidRPr="000E3351">
        <w:rPr>
          <w:lang w:val="sq-AL"/>
        </w:rPr>
        <w:t xml:space="preserve"> gjithë projektit përfshirë dhe kolaudimin e veprës, duke </w:t>
      </w:r>
      <w:r>
        <w:rPr>
          <w:lang w:val="sq-AL"/>
        </w:rPr>
        <w:t>i</w:t>
      </w:r>
      <w:r w:rsidRPr="000E3351">
        <w:rPr>
          <w:lang w:val="sq-AL"/>
        </w:rPr>
        <w:t>u referuar datës së l</w:t>
      </w:r>
      <w:r>
        <w:rPr>
          <w:lang w:val="sq-AL"/>
        </w:rPr>
        <w:t>ë</w:t>
      </w:r>
      <w:r w:rsidRPr="000E3351">
        <w:rPr>
          <w:lang w:val="sq-AL"/>
        </w:rPr>
        <w:t>shimit të licencës të jetë 36 muaj.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f) Mosp</w:t>
      </w:r>
      <w:r>
        <w:rPr>
          <w:lang w:val="sq-AL"/>
        </w:rPr>
        <w:t>ë</w:t>
      </w:r>
      <w:r w:rsidRPr="000E3351">
        <w:rPr>
          <w:lang w:val="sq-AL"/>
        </w:rPr>
        <w:t>rmbushja e pikave t</w:t>
      </w:r>
      <w:r>
        <w:rPr>
          <w:lang w:val="sq-AL"/>
        </w:rPr>
        <w:t>ë</w:t>
      </w:r>
      <w:r w:rsidRPr="000E3351">
        <w:rPr>
          <w:lang w:val="sq-AL"/>
        </w:rPr>
        <w:t xml:space="preserve"> m</w:t>
      </w:r>
      <w:r>
        <w:rPr>
          <w:lang w:val="sq-AL"/>
        </w:rPr>
        <w:t>ë</w:t>
      </w:r>
      <w:r w:rsidRPr="000E3351">
        <w:rPr>
          <w:lang w:val="sq-AL"/>
        </w:rPr>
        <w:t>sip</w:t>
      </w:r>
      <w:r>
        <w:rPr>
          <w:lang w:val="sq-AL"/>
        </w:rPr>
        <w:t>ë</w:t>
      </w:r>
      <w:r w:rsidRPr="000E3351">
        <w:rPr>
          <w:lang w:val="sq-AL"/>
        </w:rPr>
        <w:t>rme n</w:t>
      </w:r>
      <w:r>
        <w:rPr>
          <w:lang w:val="sq-AL"/>
        </w:rPr>
        <w:t>ë</w:t>
      </w:r>
      <w:r w:rsidRPr="000E3351">
        <w:rPr>
          <w:lang w:val="sq-AL"/>
        </w:rPr>
        <w:t xml:space="preserve"> afatet e p</w:t>
      </w:r>
      <w:r>
        <w:rPr>
          <w:lang w:val="sq-AL"/>
        </w:rPr>
        <w:t>ë</w:t>
      </w:r>
      <w:r w:rsidRPr="000E3351">
        <w:rPr>
          <w:lang w:val="sq-AL"/>
        </w:rPr>
        <w:t>rcaktuara e b</w:t>
      </w:r>
      <w:r>
        <w:rPr>
          <w:lang w:val="sq-AL"/>
        </w:rPr>
        <w:t>ë</w:t>
      </w:r>
      <w:r w:rsidRPr="000E3351">
        <w:rPr>
          <w:lang w:val="sq-AL"/>
        </w:rPr>
        <w:t>n licenc</w:t>
      </w:r>
      <w:r>
        <w:rPr>
          <w:lang w:val="sq-AL"/>
        </w:rPr>
        <w:t>ë</w:t>
      </w:r>
      <w:r w:rsidRPr="000E3351">
        <w:rPr>
          <w:lang w:val="sq-AL"/>
        </w:rPr>
        <w:t>n t</w:t>
      </w:r>
      <w:r>
        <w:rPr>
          <w:lang w:val="sq-AL"/>
        </w:rPr>
        <w:t>ë</w:t>
      </w:r>
      <w:r w:rsidRPr="000E3351">
        <w:rPr>
          <w:lang w:val="sq-AL"/>
        </w:rPr>
        <w:t xml:space="preserve"> pavlefshme.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2. Afati i vlefshmëris</w:t>
      </w:r>
      <w:r>
        <w:rPr>
          <w:lang w:val="sq-AL"/>
        </w:rPr>
        <w:t>ë</w:t>
      </w:r>
      <w:r w:rsidRPr="000E3351">
        <w:rPr>
          <w:lang w:val="sq-AL"/>
        </w:rPr>
        <w:t xml:space="preserve"> s</w:t>
      </w:r>
      <w:r>
        <w:rPr>
          <w:lang w:val="sq-AL"/>
        </w:rPr>
        <w:t>ë</w:t>
      </w:r>
      <w:r w:rsidRPr="000E3351">
        <w:rPr>
          <w:lang w:val="sq-AL"/>
        </w:rPr>
        <w:t xml:space="preserve"> licenc</w:t>
      </w:r>
      <w:r>
        <w:rPr>
          <w:lang w:val="sq-AL"/>
        </w:rPr>
        <w:t>ë</w:t>
      </w:r>
      <w:r w:rsidRPr="000E3351">
        <w:rPr>
          <w:lang w:val="sq-AL"/>
        </w:rPr>
        <w:t>s t</w:t>
      </w:r>
      <w:r>
        <w:rPr>
          <w:lang w:val="sq-AL"/>
        </w:rPr>
        <w:t>ë</w:t>
      </w:r>
      <w:r w:rsidRPr="000E3351">
        <w:rPr>
          <w:lang w:val="sq-AL"/>
        </w:rPr>
        <w:t xml:space="preserve"> jet</w:t>
      </w:r>
      <w:r>
        <w:rPr>
          <w:lang w:val="sq-AL"/>
        </w:rPr>
        <w:t>ë</w:t>
      </w:r>
      <w:r w:rsidRPr="000E3351">
        <w:rPr>
          <w:lang w:val="sq-AL"/>
        </w:rPr>
        <w:t xml:space="preserve"> 30 vjet.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3. Ngarkohet Drejtoria e Licencimit dhe Monitorimit t</w:t>
      </w:r>
      <w:r>
        <w:rPr>
          <w:lang w:val="sq-AL"/>
        </w:rPr>
        <w:t>ë</w:t>
      </w:r>
      <w:r w:rsidRPr="000E3351">
        <w:rPr>
          <w:lang w:val="sq-AL"/>
        </w:rPr>
        <w:t xml:space="preserve"> Tregut t</w:t>
      </w:r>
      <w:r>
        <w:rPr>
          <w:lang w:val="sq-AL"/>
        </w:rPr>
        <w:t>ë</w:t>
      </w:r>
      <w:r w:rsidRPr="000E3351">
        <w:rPr>
          <w:lang w:val="sq-AL"/>
        </w:rPr>
        <w:t xml:space="preserve"> njoftoj</w:t>
      </w:r>
      <w:r>
        <w:rPr>
          <w:lang w:val="sq-AL"/>
        </w:rPr>
        <w:t>ë</w:t>
      </w:r>
      <w:r w:rsidRPr="000E3351">
        <w:rPr>
          <w:lang w:val="sq-AL"/>
        </w:rPr>
        <w:t xml:space="preserve"> aplikuesin p</w:t>
      </w:r>
      <w:r>
        <w:rPr>
          <w:lang w:val="sq-AL"/>
        </w:rPr>
        <w:t>ë</w:t>
      </w:r>
      <w:r w:rsidRPr="000E3351">
        <w:rPr>
          <w:lang w:val="sq-AL"/>
        </w:rPr>
        <w:t>r vendimin e Bordit t</w:t>
      </w:r>
      <w:r>
        <w:rPr>
          <w:lang w:val="sq-AL"/>
        </w:rPr>
        <w:t>ë</w:t>
      </w:r>
      <w:r w:rsidRPr="000E3351">
        <w:rPr>
          <w:lang w:val="sq-AL"/>
        </w:rPr>
        <w:t xml:space="preserve"> Komsioner</w:t>
      </w:r>
      <w:r>
        <w:rPr>
          <w:lang w:val="sq-AL"/>
        </w:rPr>
        <w:t>ë</w:t>
      </w:r>
      <w:r w:rsidRPr="000E3351">
        <w:rPr>
          <w:lang w:val="sq-AL"/>
        </w:rPr>
        <w:t>ve  t</w:t>
      </w:r>
      <w:r>
        <w:rPr>
          <w:lang w:val="sq-AL"/>
        </w:rPr>
        <w:t>ë</w:t>
      </w:r>
      <w:r w:rsidRPr="000E3351">
        <w:rPr>
          <w:lang w:val="sq-AL"/>
        </w:rPr>
        <w:t xml:space="preserve"> ERE-s</w:t>
      </w:r>
      <w:r>
        <w:rPr>
          <w:lang w:val="sq-AL"/>
        </w:rPr>
        <w:t>.</w:t>
      </w:r>
      <w:r w:rsidRPr="000E3351">
        <w:rPr>
          <w:lang w:val="sq-AL"/>
        </w:rPr>
        <w:t xml:space="preserve"> 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lastRenderedPageBreak/>
        <w:t>Ky vendim hyn në fuqi menj</w:t>
      </w:r>
      <w:r>
        <w:rPr>
          <w:lang w:val="sq-AL"/>
        </w:rPr>
        <w:t>ë</w:t>
      </w:r>
      <w:r w:rsidRPr="000E3351">
        <w:rPr>
          <w:lang w:val="sq-AL"/>
        </w:rPr>
        <w:t>her</w:t>
      </w:r>
      <w:r>
        <w:rPr>
          <w:lang w:val="sq-AL"/>
        </w:rPr>
        <w:t>ë</w:t>
      </w:r>
      <w:r w:rsidRPr="000E3351">
        <w:rPr>
          <w:lang w:val="sq-AL"/>
        </w:rPr>
        <w:t>.</w:t>
      </w:r>
    </w:p>
    <w:p w:rsidR="00DC118F" w:rsidRPr="000E3351" w:rsidRDefault="00DC118F" w:rsidP="00DC118F">
      <w:pPr>
        <w:pStyle w:val="Paragrafi"/>
        <w:rPr>
          <w:lang w:val="sq-AL"/>
        </w:rPr>
      </w:pPr>
      <w:r w:rsidRPr="000E3351">
        <w:rPr>
          <w:lang w:val="sq-AL"/>
        </w:rPr>
        <w:t>Ky vendim botohet në Fletoren Zyrtare.</w:t>
      </w:r>
    </w:p>
    <w:p w:rsidR="00DC118F" w:rsidRPr="000E3351" w:rsidRDefault="00DC118F" w:rsidP="00DC118F">
      <w:pPr>
        <w:pStyle w:val="Paragrafi"/>
        <w:rPr>
          <w:lang w:val="sq-AL"/>
        </w:rPr>
      </w:pPr>
    </w:p>
    <w:p w:rsidR="00DC118F" w:rsidRPr="000E3351" w:rsidRDefault="00DC118F" w:rsidP="00DC118F">
      <w:pPr>
        <w:pStyle w:val="Autoriteti"/>
        <w:keepNext w:val="0"/>
      </w:pPr>
      <w:r w:rsidRPr="000E3351">
        <w:t>Kryetari i ERE-s</w:t>
      </w:r>
    </w:p>
    <w:p w:rsidR="00DC118F" w:rsidRPr="000E3351" w:rsidRDefault="00DC118F" w:rsidP="00DC118F">
      <w:pPr>
        <w:pStyle w:val="AutoritetiEmer"/>
      </w:pPr>
      <w:r w:rsidRPr="000E3351">
        <w:t>Bujar Nepravishta</w:t>
      </w:r>
    </w:p>
    <w:p w:rsidR="00DC118F" w:rsidRPr="000E3351" w:rsidRDefault="00DC118F" w:rsidP="00DC118F">
      <w:pPr>
        <w:pStyle w:val="Paragrafi"/>
        <w:rPr>
          <w:lang w:val="sq-AL"/>
        </w:rPr>
      </w:pPr>
    </w:p>
    <w:sectPr w:rsidR="00DC118F" w:rsidRPr="000E335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118F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001C0"/>
    <w:rsid w:val="009723D5"/>
    <w:rsid w:val="009B365E"/>
    <w:rsid w:val="009C7562"/>
    <w:rsid w:val="00A449EE"/>
    <w:rsid w:val="00BD1D25"/>
    <w:rsid w:val="00BF58DD"/>
    <w:rsid w:val="00C24C1C"/>
    <w:rsid w:val="00C84B66"/>
    <w:rsid w:val="00DC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920BE1-E752-421D-B698-87A000FD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DC118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