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CB7" w:rsidRDefault="002F1CB7" w:rsidP="002F1CB7">
      <w:pPr>
        <w:pStyle w:val="Akti"/>
        <w:keepNext w:val="0"/>
      </w:pPr>
      <w:bookmarkStart w:id="0" w:name="_GoBack"/>
      <w:bookmarkEnd w:id="0"/>
      <w:r>
        <w:t>Vendim</w:t>
      </w:r>
    </w:p>
    <w:p w:rsidR="002F1CB7" w:rsidRDefault="002F1CB7" w:rsidP="002F1CB7">
      <w:pPr>
        <w:pStyle w:val="NumriData"/>
        <w:keepNext w:val="0"/>
      </w:pPr>
      <w:r>
        <w:t>Nr.119, datë 9.10.2008</w:t>
      </w:r>
    </w:p>
    <w:p w:rsidR="002F1CB7" w:rsidRDefault="002F1CB7" w:rsidP="002F1CB7">
      <w:pPr>
        <w:pStyle w:val="Paragrafi"/>
      </w:pPr>
    </w:p>
    <w:p w:rsidR="002F1CB7" w:rsidRDefault="002F1CB7" w:rsidP="002F1CB7">
      <w:pPr>
        <w:pStyle w:val="Titulli"/>
        <w:keepNext w:val="0"/>
      </w:pPr>
      <w:r>
        <w:t xml:space="preserve">Për licencimin </w:t>
      </w:r>
      <w:smartTag w:uri="urn:schemas-microsoft-com:office:smarttags" w:element="place">
        <w:r>
          <w:t>e shoqërisë</w:t>
        </w:r>
      </w:smartTag>
      <w:r>
        <w:t xml:space="preserve"> “universi” shpk në aktivitetin e tregtimit të energjisë elektrike</w:t>
      </w:r>
    </w:p>
    <w:p w:rsidR="002F1CB7" w:rsidRDefault="002F1CB7" w:rsidP="002F1CB7">
      <w:pPr>
        <w:pStyle w:val="Paragrafi"/>
      </w:pPr>
    </w:p>
    <w:p w:rsidR="002F1CB7" w:rsidRDefault="002F1CB7" w:rsidP="002F1CB7">
      <w:pPr>
        <w:pStyle w:val="Paragrafi"/>
      </w:pPr>
      <w:r>
        <w:t>Në mbështetje të neneve 9, 13, pika 1, germa “d”, të ligjit nr.9072, datë 22.5.2003 “Për sektorin e energjisë elektrike”, të ndryshuar, neneve 5, 13 dhe 14 të “Rregullores për procedurat e licencimit”, të miratuar me vendimin e Bordit të Komisionerëve nr.121, datë 4.4.2007, Bordi i Komisionerëve të Entit Rregullator të Energjisë (ERE), në mbledhjen e tij të datës 9.10.2008, pasi shqyrtoi aplikimin e paraqitur nga shoqëria “Universi” sh.p.k., për t’u licencuar në aktivitetin e tregtimit të energjisë elektrike</w:t>
      </w:r>
    </w:p>
    <w:p w:rsidR="002F1CB7" w:rsidRDefault="002F1CB7" w:rsidP="002F1CB7">
      <w:pPr>
        <w:pStyle w:val="Paragrafi"/>
      </w:pPr>
      <w:r>
        <w:t>dhe konstatoi se:</w:t>
      </w:r>
    </w:p>
    <w:p w:rsidR="002F1CB7" w:rsidRDefault="002F1CB7" w:rsidP="002F1CB7">
      <w:pPr>
        <w:pStyle w:val="Paragrafi"/>
      </w:pPr>
      <w:r>
        <w:t>- Fillimi i procedurave për shqyrtimin e aplikimit të “Universi” sh.p.k., ka nisur me marrjen e vendimit nr.85, datë 17.7.2008.</w:t>
      </w:r>
    </w:p>
    <w:p w:rsidR="002F1CB7" w:rsidRDefault="002F1CB7" w:rsidP="002F1CB7">
      <w:pPr>
        <w:pStyle w:val="Paragrafi"/>
      </w:pPr>
      <w:r>
        <w:t>- Rregullorja për procedurat e licencimit e miratuar me vendimin e Bordit të Komisionerëve nr.108, datë 9.9.2008 në nenin 20 parashikon se për të gjitha aplikimet e paraqitura para hyrjes në fuqi të kësaj rregulloreje do të aplikohen rregullat e përcaktuara në rregulloren e procedurave të licencimit të miratuar me vendimin e Bordit të Komisionerëve nr.21, datë 4.4.2007.</w:t>
      </w:r>
    </w:p>
    <w:p w:rsidR="002F1CB7" w:rsidRDefault="002F1CB7" w:rsidP="002F1CB7">
      <w:pPr>
        <w:pStyle w:val="Paragrafi"/>
      </w:pPr>
      <w:r>
        <w:t>- Aplikimi i shoqërisë për t’u licencuar në aktivitetin e tregtimit është në përputhje me kërkesat e vendosura nga ERE, në përputhje me rregulloren për procedurat e licencimit,</w:t>
      </w:r>
    </w:p>
    <w:p w:rsidR="002F1CB7" w:rsidRDefault="002F1CB7" w:rsidP="002F1CB7">
      <w:pPr>
        <w:pStyle w:val="Paragrafi"/>
      </w:pPr>
      <w:r>
        <w:t>për gjithë sa më sipër, Bordi i Komisionerëve të ERE-s</w:t>
      </w:r>
    </w:p>
    <w:p w:rsidR="002F1CB7" w:rsidRDefault="002F1CB7" w:rsidP="002F1CB7">
      <w:pPr>
        <w:pStyle w:val="Paragrafi"/>
      </w:pPr>
    </w:p>
    <w:p w:rsidR="002F1CB7" w:rsidRDefault="002F1CB7" w:rsidP="002F1CB7">
      <w:pPr>
        <w:pStyle w:val="VENDOSI"/>
        <w:keepNext w:val="0"/>
      </w:pPr>
      <w:r>
        <w:t>Vendosi:</w:t>
      </w:r>
    </w:p>
    <w:p w:rsidR="002F1CB7" w:rsidRDefault="002F1CB7" w:rsidP="002F1CB7">
      <w:pPr>
        <w:pStyle w:val="Paragrafi"/>
      </w:pPr>
    </w:p>
    <w:p w:rsidR="002F1CB7" w:rsidRDefault="002F1CB7" w:rsidP="002F1CB7">
      <w:pPr>
        <w:pStyle w:val="Paragrafi"/>
      </w:pPr>
      <w:r>
        <w:t>1. Të licencojë shoqërinë “Universi” sh.p.k. në aktivitetin e tregtimit të energjisë elektrike për një afat 5-vjeçar.</w:t>
      </w:r>
    </w:p>
    <w:p w:rsidR="002F1CB7" w:rsidRDefault="002F1CB7" w:rsidP="002F1CB7">
      <w:pPr>
        <w:pStyle w:val="Paragrafi"/>
      </w:pPr>
      <w:r>
        <w:t>2. Ngarkohet Drejtoria e Licencimit dhe Monitorimit të Tregut ta njoftojë aplikuesin për vendimin e Bordit të Komisionerëve të ERE-s.</w:t>
      </w:r>
    </w:p>
    <w:p w:rsidR="002F1CB7" w:rsidRDefault="002F1CB7" w:rsidP="002F1CB7">
      <w:pPr>
        <w:pStyle w:val="Paragrafi"/>
      </w:pPr>
      <w:r>
        <w:t>Ky vendim hyn në fuqi menjëherë.</w:t>
      </w:r>
    </w:p>
    <w:p w:rsidR="002F1CB7" w:rsidRDefault="002F1CB7" w:rsidP="002F1CB7">
      <w:pPr>
        <w:pStyle w:val="Paragrafi"/>
      </w:pPr>
      <w:r>
        <w:t>Ky vendim botohet në Fletoren Zyrtare.</w:t>
      </w:r>
    </w:p>
    <w:p w:rsidR="002F1CB7" w:rsidRDefault="002F1CB7" w:rsidP="002F1CB7">
      <w:pPr>
        <w:pStyle w:val="Paragrafi"/>
      </w:pPr>
    </w:p>
    <w:p w:rsidR="002F1CB7" w:rsidRDefault="002F1CB7" w:rsidP="002F1CB7">
      <w:pPr>
        <w:pStyle w:val="Autoriteti"/>
        <w:keepNext w:val="0"/>
      </w:pPr>
      <w:r>
        <w:t>Kryetari i ere-s</w:t>
      </w:r>
    </w:p>
    <w:p w:rsidR="002F1CB7" w:rsidRDefault="002F1CB7" w:rsidP="002F1CB7">
      <w:pPr>
        <w:pStyle w:val="AutoritetiEmer"/>
      </w:pPr>
      <w:r>
        <w:t>Bujar Nepravishta</w:t>
      </w:r>
    </w:p>
    <w:sectPr w:rsidR="002F1C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1CB7"/>
    <w:rsid w:val="00093BA7"/>
    <w:rsid w:val="00155FB1"/>
    <w:rsid w:val="00234EB4"/>
    <w:rsid w:val="002F1CB7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3A81F3-88A9-4646-B816-15309A3F5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2F1CB7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F1CB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F1CB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F1CB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2019-03-16T19:56:00Z</dcterms:created>
  <dcterms:modified xsi:type="dcterms:W3CDTF">2019-03-16T19:56:00Z</dcterms:modified>
</cp:coreProperties>
</file>