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866" w:rsidRDefault="00FF5866" w:rsidP="00FF5866">
      <w:pPr>
        <w:pStyle w:val="Akti"/>
        <w:keepNext w:val="0"/>
      </w:pPr>
      <w:bookmarkStart w:id="0" w:name="_GoBack"/>
      <w:bookmarkEnd w:id="0"/>
      <w:r>
        <w:t>Vendim</w:t>
      </w:r>
    </w:p>
    <w:p w:rsidR="00FF5866" w:rsidRDefault="00FF5866" w:rsidP="00FF5866">
      <w:pPr>
        <w:pStyle w:val="NumriData"/>
        <w:keepNext w:val="0"/>
      </w:pPr>
      <w:r>
        <w:t>Nr.120, datë 9.10.2008</w:t>
      </w:r>
    </w:p>
    <w:p w:rsidR="00FF5866" w:rsidRDefault="00FF5866" w:rsidP="00FF5866">
      <w:pPr>
        <w:pStyle w:val="Paragrafi"/>
      </w:pPr>
    </w:p>
    <w:p w:rsidR="00FF5866" w:rsidRDefault="00FF5866" w:rsidP="00FF5866">
      <w:pPr>
        <w:pStyle w:val="Titulli"/>
        <w:keepNext w:val="0"/>
      </w:pPr>
      <w:r>
        <w:t xml:space="preserve">Për fillimin e procedurave të shqyrtimit të aplikimit të shoqërisë “Union Eolica </w:t>
      </w:r>
      <w:smartTag w:uri="urn:schemas-microsoft-com:office:smarttags" w:element="place">
        <w:smartTag w:uri="urn:schemas-microsoft-com:office:smarttags" w:element="country-region">
          <w:r>
            <w:t>Albania</w:t>
          </w:r>
        </w:smartTag>
      </w:smartTag>
      <w:r>
        <w:t>” shpk për kualifikimin e impiantit prodhues (Parku eolik Kryevidh, Kavajë), si burim i rinovueshëm energjiE</w:t>
      </w:r>
    </w:p>
    <w:p w:rsidR="00FF5866" w:rsidRDefault="00FF5866" w:rsidP="00FF5866">
      <w:pPr>
        <w:pStyle w:val="Paragrafi"/>
      </w:pPr>
    </w:p>
    <w:p w:rsidR="00FF5866" w:rsidRDefault="00FF5866" w:rsidP="00FF5866">
      <w:pPr>
        <w:pStyle w:val="Paragrafi"/>
      </w:pPr>
      <w:r>
        <w:t>Në mbështetje të neneve 9 dhe 39 të ligjit nr.9072, datë 22.5.2003 “Për sektorin e energjisë elektrike”, të ndryshuar, të vendimit të Bordit të Komisionerëve nr.44, datë 24.7.2007 “Për miratimin e rregullave të praktikës dhe procedurave të ERE-s”, neni 18 dhe të vendimit të Bordit të Komisionerëve nr.9, datë 21.2.2007 “Për miratimin e rregullave dhe procedurave të certifikimit të prodhimit të energjisë elektrike nga burimet e rinovueshme”, neni 8, Bordi i Komisionerëve, në mbledhjen e tij të datës 9.10.2008, pasi shqyrtoi aplikimin e paraqitur nga shoqëria “Union Eolica Albania” sh.p.k., për kualifikimin e impiantit prodhues (parku eolik Kryevidh, Kavajë), si burim i rinovueshëm energjie, dhe konstatoi rregullshmërinë e paraqitjes së aplikimit të shoqërisë “Union Eolica Albania” sh.p.k.</w:t>
      </w:r>
    </w:p>
    <w:p w:rsidR="00FF5866" w:rsidRDefault="00FF5866" w:rsidP="00FF5866">
      <w:pPr>
        <w:pStyle w:val="Paragrafi"/>
      </w:pPr>
    </w:p>
    <w:p w:rsidR="00FF5866" w:rsidRDefault="00FF5866" w:rsidP="00FF5866">
      <w:pPr>
        <w:pStyle w:val="VENDOSI"/>
        <w:keepNext w:val="0"/>
      </w:pPr>
      <w:r>
        <w:t>Vendosi:</w:t>
      </w:r>
    </w:p>
    <w:p w:rsidR="00FF5866" w:rsidRDefault="00FF5866" w:rsidP="00FF5866">
      <w:pPr>
        <w:pStyle w:val="Paragrafi"/>
      </w:pPr>
    </w:p>
    <w:p w:rsidR="00FF5866" w:rsidRDefault="00FF5866" w:rsidP="00FF5866">
      <w:pPr>
        <w:pStyle w:val="Paragrafi"/>
      </w:pPr>
      <w:r>
        <w:t xml:space="preserve">1. Fillimin e procedurave për shqyrtimin e aplikimit të shoqërisë “Union Eolica </w:t>
      </w:r>
      <w:smartTag w:uri="urn:schemas-microsoft-com:office:smarttags" w:element="place">
        <w:smartTag w:uri="urn:schemas-microsoft-com:office:smarttags" w:element="country-region">
          <w:r>
            <w:t>Albania</w:t>
          </w:r>
        </w:smartTag>
      </w:smartTag>
      <w:r>
        <w:t>” sh.p.k., për kualifikimin e impiantit prodhues (parku eolik Kryevidh, Kavajë), si burim i rinovueshëm energjie.</w:t>
      </w:r>
    </w:p>
    <w:p w:rsidR="00FF5866" w:rsidRDefault="00FF5866" w:rsidP="00FF5866">
      <w:pPr>
        <w:pStyle w:val="Paragrafi"/>
      </w:pPr>
      <w:r>
        <w:t>2. Ngarkohet Drejtoria e Licencimit dhe Monitorimit të Tregut ta njoftojë aplikuesin lidhur me vendimin e Bordit të Komisionerëve të ERE-s.</w:t>
      </w:r>
    </w:p>
    <w:p w:rsidR="00FF5866" w:rsidRDefault="00FF5866" w:rsidP="00FF5866">
      <w:pPr>
        <w:pStyle w:val="Paragrafi"/>
      </w:pPr>
      <w:r>
        <w:t>Ky vendim hyn në fuqi menjëherë.</w:t>
      </w:r>
    </w:p>
    <w:p w:rsidR="00FF5866" w:rsidRDefault="00FF5866" w:rsidP="00FF5866">
      <w:pPr>
        <w:pStyle w:val="Paragrafi"/>
      </w:pPr>
      <w:r>
        <w:t>Ky vendim botohet në Fletoren Zyrtare.</w:t>
      </w:r>
    </w:p>
    <w:p w:rsidR="00FF5866" w:rsidRDefault="00FF5866" w:rsidP="00FF5866">
      <w:pPr>
        <w:pStyle w:val="Paragrafi"/>
      </w:pPr>
    </w:p>
    <w:p w:rsidR="00FF5866" w:rsidRDefault="00FF5866" w:rsidP="00FF5866">
      <w:pPr>
        <w:pStyle w:val="Autoriteti"/>
        <w:keepNext w:val="0"/>
      </w:pPr>
      <w:r>
        <w:t>Kryetari i ere-s</w:t>
      </w:r>
    </w:p>
    <w:p w:rsidR="00FF5866" w:rsidRDefault="00FF5866" w:rsidP="00FF5866">
      <w:pPr>
        <w:pStyle w:val="AutoritetiEmer"/>
      </w:pPr>
      <w:r>
        <w:t>Bujar Nepravishta</w:t>
      </w:r>
    </w:p>
    <w:sectPr w:rsidR="00FF58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5866"/>
    <w:rsid w:val="00093BA7"/>
    <w:rsid w:val="00155FB1"/>
    <w:rsid w:val="00427864"/>
    <w:rsid w:val="00CC29C2"/>
    <w:rsid w:val="00CD05AB"/>
    <w:rsid w:val="00D60C8B"/>
    <w:rsid w:val="00FF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2383BE-8A36-4514-8036-8FC597016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FF5866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F5866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F586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F586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2019-03-16T19:56:00Z</dcterms:created>
  <dcterms:modified xsi:type="dcterms:W3CDTF">2019-03-16T19:56:00Z</dcterms:modified>
</cp:coreProperties>
</file>