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FD0" w:rsidRPr="00BF40CD" w:rsidRDefault="00D95FD0" w:rsidP="00D95FD0">
      <w:pPr>
        <w:pStyle w:val="Akti"/>
        <w:keepNext w:val="0"/>
      </w:pPr>
      <w:bookmarkStart w:id="0" w:name="_GoBack"/>
      <w:bookmarkEnd w:id="0"/>
      <w:r w:rsidRPr="00BF40CD">
        <w:t>VENDIM</w:t>
      </w:r>
    </w:p>
    <w:p w:rsidR="00D95FD0" w:rsidRPr="00BF40CD" w:rsidRDefault="00D95FD0" w:rsidP="00D95FD0">
      <w:pPr>
        <w:pStyle w:val="NumriData"/>
        <w:keepNext w:val="0"/>
      </w:pPr>
      <w:r w:rsidRPr="00BF40CD">
        <w:t>Nr.61</w:t>
      </w:r>
      <w:r>
        <w:t>,</w:t>
      </w:r>
      <w:r w:rsidRPr="00BF40CD">
        <w:t xml:space="preserve"> </w:t>
      </w:r>
      <w:r>
        <w:t>d</w:t>
      </w:r>
      <w:r w:rsidRPr="00BF40CD">
        <w:t>atë 19</w:t>
      </w:r>
      <w:r>
        <w:t>.</w:t>
      </w:r>
      <w:r w:rsidRPr="00BF40CD">
        <w:t>8.2009</w:t>
      </w:r>
    </w:p>
    <w:p w:rsidR="00D95FD0" w:rsidRPr="00BF40CD" w:rsidRDefault="00D95FD0" w:rsidP="00D95FD0">
      <w:pPr>
        <w:pStyle w:val="Paragrafi0"/>
      </w:pPr>
    </w:p>
    <w:p w:rsidR="00D95FD0" w:rsidRPr="00BF40CD" w:rsidRDefault="00D95FD0" w:rsidP="00D95FD0">
      <w:pPr>
        <w:pStyle w:val="Titulli0"/>
        <w:keepNext w:val="0"/>
      </w:pPr>
      <w:r>
        <w:t>PËR LICENC</w:t>
      </w:r>
      <w:r w:rsidRPr="00BF40CD">
        <w:t xml:space="preserve">IMIN </w:t>
      </w:r>
      <w:smartTag w:uri="urn:schemas-microsoft-com:office:smarttags" w:element="place">
        <w:r w:rsidRPr="00BF40CD">
          <w:t>E SHOQËRISË</w:t>
        </w:r>
      </w:smartTag>
      <w:r>
        <w:t xml:space="preserve"> </w:t>
      </w:r>
      <w:r w:rsidRPr="00BF40CD">
        <w:t>“PURO ENERGY STEBLEVA” SH.P.K NË AKTIVITETIN E PRODHIMIT TË ENERGJISË ELEKTRIKE</w:t>
      </w:r>
    </w:p>
    <w:p w:rsidR="00D95FD0" w:rsidRPr="00BF40CD" w:rsidRDefault="00D95FD0" w:rsidP="00D95FD0">
      <w:pPr>
        <w:pStyle w:val="Paragrafi0"/>
      </w:pPr>
    </w:p>
    <w:p w:rsidR="00D95FD0" w:rsidRDefault="00D95FD0" w:rsidP="00D95FD0">
      <w:pPr>
        <w:pStyle w:val="Paragrafi0"/>
      </w:pPr>
      <w:r w:rsidRPr="00BF40CD">
        <w:t>Në mbështetje të neneve 8 pika</w:t>
      </w:r>
      <w:r>
        <w:t xml:space="preserve"> 2 “a”, neni 9 dhe 13 pika 1, ge</w:t>
      </w:r>
      <w:r w:rsidRPr="00BF40CD">
        <w:t>rma “a”, neni 18</w:t>
      </w:r>
      <w:r>
        <w:t xml:space="preserve"> pika 1 germa “d” të ligjit nr.9072, datë 22.5.2003 “Për sektorin e energjisë e</w:t>
      </w:r>
      <w:r w:rsidRPr="00BF40CD">
        <w:t>lektrike”, të ndryshuar,  neneve 4, pika 1</w:t>
      </w:r>
      <w:r>
        <w:t>, germa “a”, dhe 13, 14 të r</w:t>
      </w:r>
      <w:r w:rsidRPr="00BF40CD">
        <w:t>regullores për procedurat e licen</w:t>
      </w:r>
      <w:r>
        <w:t>c</w:t>
      </w:r>
      <w:r w:rsidRPr="00BF40CD">
        <w:t>imit, modifikimit, transferimit të plotë/</w:t>
      </w:r>
      <w:r>
        <w:t>pjesshëm dhe rinovimit të licenc</w:t>
      </w:r>
      <w:r w:rsidRPr="00BF40CD">
        <w:t>ave</w:t>
      </w:r>
      <w:r>
        <w:t>”, të miratuar me v</w:t>
      </w:r>
      <w:r w:rsidRPr="00BF40CD">
        <w:t>end</w:t>
      </w:r>
      <w:r>
        <w:t>imin e Bordit të Komisionerëve nr.108, datë 9.</w:t>
      </w:r>
      <w:r w:rsidRPr="00BF40CD">
        <w:t>9.2008, Bordi i Komisionerëve të Entit Rregullator t</w:t>
      </w:r>
      <w:r>
        <w:t>ë Energjisë (ER</w:t>
      </w:r>
      <w:r w:rsidRPr="00BF40CD">
        <w:t xml:space="preserve">E), </w:t>
      </w:r>
      <w:r>
        <w:t>në mbledhjen e tij të datës 19.</w:t>
      </w:r>
      <w:r w:rsidRPr="00BF40CD">
        <w:t xml:space="preserve">8.2009, </w:t>
      </w:r>
      <w:r>
        <w:t>p</w:t>
      </w:r>
      <w:r w:rsidRPr="00BF40CD">
        <w:t xml:space="preserve">asi shqyrtoi aplikimin e paraqitur nga shoqëria “PURO </w:t>
      </w:r>
      <w:r>
        <w:t>ENERGY STEBLEVA” sh.p.k., për t’</w:t>
      </w:r>
      <w:r w:rsidRPr="00BF40CD">
        <w:t>u licen</w:t>
      </w:r>
      <w:r>
        <w:t>c</w:t>
      </w:r>
      <w:r w:rsidRPr="00BF40CD">
        <w:t>uar në aktivitetin e prodhimit të energjisë elektrike,</w:t>
      </w:r>
    </w:p>
    <w:p w:rsidR="00D95FD0" w:rsidRDefault="00D95FD0" w:rsidP="00D95FD0">
      <w:pPr>
        <w:pStyle w:val="Paragrafi0"/>
      </w:pPr>
    </w:p>
    <w:p w:rsidR="00D95FD0" w:rsidRPr="00BF40CD" w:rsidRDefault="00D95FD0" w:rsidP="00D95FD0">
      <w:pPr>
        <w:pStyle w:val="Paragrafi0"/>
      </w:pPr>
    </w:p>
    <w:p w:rsidR="00D95FD0" w:rsidRDefault="00D95FD0" w:rsidP="00D95FD0">
      <w:pPr>
        <w:pStyle w:val="Paragrafi0"/>
      </w:pPr>
      <w:r>
        <w:t>d</w:t>
      </w:r>
      <w:r w:rsidRPr="00BF40CD">
        <w:t>he konstatoi:</w:t>
      </w:r>
    </w:p>
    <w:p w:rsidR="00D95FD0" w:rsidRDefault="00D95FD0" w:rsidP="00D95FD0">
      <w:pPr>
        <w:pStyle w:val="Paragrafi0"/>
      </w:pPr>
    </w:p>
    <w:p w:rsidR="00D95FD0" w:rsidRPr="00BF40CD" w:rsidRDefault="00D95FD0" w:rsidP="00D95FD0">
      <w:pPr>
        <w:pStyle w:val="Paragrafi0"/>
      </w:pPr>
      <w:r w:rsidRPr="00BF40CD">
        <w:t>Aplikimi plotëson përgjithësisht kërkesat e ERE-s</w:t>
      </w:r>
      <w:r>
        <w:t>,</w:t>
      </w:r>
      <w:r w:rsidRPr="00BF40CD">
        <w:t xml:space="preserve"> lidhur me licen</w:t>
      </w:r>
      <w:r>
        <w:t>c</w:t>
      </w:r>
      <w:r w:rsidRPr="00BF40CD">
        <w:t>imet në sektorin e energjisë elektrike të</w:t>
      </w:r>
    </w:p>
    <w:p w:rsidR="00D95FD0" w:rsidRPr="00BF40CD" w:rsidRDefault="00D95FD0" w:rsidP="00D95FD0">
      <w:pPr>
        <w:pStyle w:val="Paragrafi0"/>
      </w:pPr>
      <w:r>
        <w:t xml:space="preserve">- </w:t>
      </w:r>
      <w:r w:rsidRPr="00BF40CD">
        <w:t>Formatit të aplikimit (neni 9, pika 1)</w:t>
      </w:r>
      <w:r>
        <w:t>;</w:t>
      </w:r>
    </w:p>
    <w:p w:rsidR="00D95FD0" w:rsidRPr="00BF40CD" w:rsidRDefault="00D95FD0" w:rsidP="00D95FD0">
      <w:pPr>
        <w:pStyle w:val="Paragrafi0"/>
      </w:pPr>
      <w:r>
        <w:t xml:space="preserve">- </w:t>
      </w:r>
      <w:r w:rsidRPr="00BF40CD">
        <w:t>Dokumentacionin juridik, administrativ dhe pronesor (neni 9, pika 2)</w:t>
      </w:r>
      <w:r>
        <w:t>;</w:t>
      </w:r>
    </w:p>
    <w:p w:rsidR="00D95FD0" w:rsidRPr="00BF40CD" w:rsidRDefault="00D95FD0" w:rsidP="00D95FD0">
      <w:pPr>
        <w:pStyle w:val="Paragrafi0"/>
      </w:pPr>
      <w:r>
        <w:t xml:space="preserve">- </w:t>
      </w:r>
      <w:r w:rsidRPr="00BF40CD">
        <w:t>Dokumentacionin finaciar dhe fiskal (neni 9, pika 3)</w:t>
      </w:r>
      <w:r>
        <w:t>;</w:t>
      </w:r>
    </w:p>
    <w:p w:rsidR="00D95FD0" w:rsidRPr="00BF40CD" w:rsidRDefault="00D95FD0" w:rsidP="00D95FD0">
      <w:pPr>
        <w:pStyle w:val="Paragrafi0"/>
      </w:pPr>
      <w:r>
        <w:t xml:space="preserve">- </w:t>
      </w:r>
      <w:r w:rsidRPr="00BF40CD">
        <w:t>Dokumentacionin teknik (neni 9, pika 4)</w:t>
      </w:r>
      <w:r>
        <w:t>;</w:t>
      </w:r>
    </w:p>
    <w:p w:rsidR="00D95FD0" w:rsidRPr="00BF40CD" w:rsidRDefault="00D95FD0" w:rsidP="00D95FD0">
      <w:pPr>
        <w:pStyle w:val="Paragrafi0"/>
      </w:pPr>
      <w:r>
        <w:t xml:space="preserve">- </w:t>
      </w:r>
      <w:r w:rsidRPr="00BF40CD">
        <w:t>Lejet nga institucione t</w:t>
      </w:r>
      <w:r>
        <w:t>ë</w:t>
      </w:r>
      <w:r w:rsidRPr="00BF40CD">
        <w:t xml:space="preserve"> tjera (leja mjedisore dhe leja e p</w:t>
      </w:r>
      <w:r>
        <w:t>ë</w:t>
      </w:r>
      <w:r w:rsidRPr="00BF40CD">
        <w:t>rdorimit t</w:t>
      </w:r>
      <w:r>
        <w:t>ë</w:t>
      </w:r>
      <w:r w:rsidRPr="00BF40CD">
        <w:t xml:space="preserve"> ujit) (neni 9, pika 4.1.5, germa </w:t>
      </w:r>
      <w:r>
        <w:t>“</w:t>
      </w:r>
      <w:r w:rsidRPr="00BF40CD">
        <w:t>b</w:t>
      </w:r>
      <w:r>
        <w:t>”</w:t>
      </w:r>
      <w:r w:rsidRPr="00BF40CD">
        <w:t xml:space="preserve"> dhe </w:t>
      </w:r>
      <w:r>
        <w:t>“</w:t>
      </w:r>
      <w:r w:rsidRPr="00BF40CD">
        <w:t>c</w:t>
      </w:r>
      <w:r>
        <w:t>”</w:t>
      </w:r>
      <w:r w:rsidRPr="00BF40CD">
        <w:t xml:space="preserve">) </w:t>
      </w:r>
    </w:p>
    <w:p w:rsidR="00D95FD0" w:rsidRPr="00BF40CD" w:rsidRDefault="00D95FD0" w:rsidP="00D95FD0">
      <w:pPr>
        <w:pStyle w:val="Paragrafi0"/>
      </w:pPr>
      <w:r w:rsidRPr="00BF40CD">
        <w:t>Mungesa e Dokumentacionit që ka të bëjë me:</w:t>
      </w:r>
    </w:p>
    <w:p w:rsidR="00D95FD0" w:rsidRPr="00BF40CD" w:rsidRDefault="00D95FD0" w:rsidP="00D95FD0">
      <w:pPr>
        <w:pStyle w:val="Paragrafi0"/>
      </w:pPr>
      <w:r>
        <w:t xml:space="preserve">- </w:t>
      </w:r>
      <w:r w:rsidRPr="00BF40CD">
        <w:t>Plotësimin në mënyrë t</w:t>
      </w:r>
      <w:r>
        <w:t>ë</w:t>
      </w:r>
      <w:r w:rsidRPr="00BF40CD">
        <w:t xml:space="preserve"> pjesshme të lidhjes me sistemin elektroenergjetik (neni 9, pika 4.1.5, germa </w:t>
      </w:r>
      <w:r>
        <w:t>“a”</w:t>
      </w:r>
      <w:r w:rsidRPr="00BF40CD">
        <w:t xml:space="preserve">, pasi për arsye të privatizimit dhe riorganizimit të </w:t>
      </w:r>
      <w:r>
        <w:t>s</w:t>
      </w:r>
      <w:r w:rsidRPr="00BF40CD">
        <w:t>hoqërisë OSSH sh.a</w:t>
      </w:r>
      <w:r>
        <w:t>.</w:t>
      </w:r>
      <w:r w:rsidRPr="00BF40CD">
        <w:t xml:space="preserve">, aplikuesi nuk ka </w:t>
      </w:r>
      <w:r>
        <w:t xml:space="preserve"> </w:t>
      </w:r>
      <w:r w:rsidRPr="00BF40CD">
        <w:t>mundur t</w:t>
      </w:r>
      <w:r>
        <w:t>ë</w:t>
      </w:r>
      <w:r w:rsidRPr="00BF40CD">
        <w:t xml:space="preserve"> paraqes</w:t>
      </w:r>
      <w:r>
        <w:t>ë</w:t>
      </w:r>
      <w:r w:rsidRPr="00BF40CD">
        <w:t xml:space="preserve"> një dokument final nga OSSH sh.a. (</w:t>
      </w:r>
      <w:r>
        <w:t>ë</w:t>
      </w:r>
      <w:r w:rsidRPr="00BF40CD">
        <w:t xml:space="preserve">shtë paraqitur vetëm nga </w:t>
      </w:r>
      <w:r>
        <w:t>drejtoria rajonale TL Elbasan)</w:t>
      </w:r>
    </w:p>
    <w:p w:rsidR="00D95FD0" w:rsidRPr="00BF40CD" w:rsidRDefault="00D95FD0" w:rsidP="00D95FD0">
      <w:pPr>
        <w:pStyle w:val="Paragrafi0"/>
        <w:ind w:firstLine="0"/>
      </w:pPr>
    </w:p>
    <w:p w:rsidR="00D95FD0" w:rsidRDefault="00D95FD0" w:rsidP="00D95FD0">
      <w:pPr>
        <w:pStyle w:val="VENDOSI0"/>
        <w:keepNext w:val="0"/>
      </w:pPr>
      <w:r w:rsidRPr="00BF40CD">
        <w:t>Vendosi:</w:t>
      </w:r>
    </w:p>
    <w:p w:rsidR="00D95FD0" w:rsidRPr="00BF40CD" w:rsidRDefault="00D95FD0" w:rsidP="00D95FD0">
      <w:pPr>
        <w:pStyle w:val="Paragrafi0"/>
      </w:pPr>
    </w:p>
    <w:p w:rsidR="00D95FD0" w:rsidRDefault="00D95FD0" w:rsidP="00D95FD0">
      <w:pPr>
        <w:pStyle w:val="Paragrafi0"/>
      </w:pPr>
      <w:r>
        <w:t xml:space="preserve">1. </w:t>
      </w:r>
      <w:r w:rsidRPr="00BF40CD">
        <w:t>Licen</w:t>
      </w:r>
      <w:r>
        <w:t>c</w:t>
      </w:r>
      <w:r w:rsidRPr="00BF40CD">
        <w:t>imin e shoq</w:t>
      </w:r>
      <w:r>
        <w:t>ë</w:t>
      </w:r>
      <w:r w:rsidRPr="00BF40CD">
        <w:t>ris</w:t>
      </w:r>
      <w:r>
        <w:t>ë “PURE</w:t>
      </w:r>
      <w:r w:rsidRPr="00BF40CD">
        <w:t xml:space="preserve"> ENERGY STEBLEVA” sh</w:t>
      </w:r>
      <w:r>
        <w:t>.</w:t>
      </w:r>
      <w:r w:rsidRPr="00BF40CD">
        <w:t>p</w:t>
      </w:r>
      <w:r>
        <w:t>.</w:t>
      </w:r>
      <w:r w:rsidRPr="00BF40CD">
        <w:t>k</w:t>
      </w:r>
      <w:r>
        <w:t>.</w:t>
      </w:r>
      <w:r w:rsidRPr="00BF40CD">
        <w:t xml:space="preserve"> n</w:t>
      </w:r>
      <w:r>
        <w:t>ë</w:t>
      </w:r>
      <w:r w:rsidRPr="00BF40CD">
        <w:t xml:space="preserve"> aktivitetin e prodhimit t</w:t>
      </w:r>
      <w:r>
        <w:t>ë</w:t>
      </w:r>
      <w:r w:rsidRPr="00BF40CD">
        <w:t xml:space="preserve"> energjis</w:t>
      </w:r>
      <w:r>
        <w:t>ë</w:t>
      </w:r>
      <w:r w:rsidRPr="00BF40CD">
        <w:t xml:space="preserve"> elektrike nga HEC Stebleva me fuqi 3.4 MW me kusht q</w:t>
      </w:r>
      <w:r>
        <w:t>ë</w:t>
      </w:r>
      <w:r w:rsidRPr="00BF40CD">
        <w:t xml:space="preserve"> t</w:t>
      </w:r>
      <w:r>
        <w:t>ë</w:t>
      </w:r>
      <w:r w:rsidRPr="00BF40CD">
        <w:t xml:space="preserve"> paraqes</w:t>
      </w:r>
      <w:r>
        <w:t>ë</w:t>
      </w:r>
      <w:r w:rsidRPr="00BF40CD">
        <w:t xml:space="preserve"> dokumentin e miratimit t</w:t>
      </w:r>
      <w:r>
        <w:t>ë pikë</w:t>
      </w:r>
      <w:r w:rsidRPr="00BF40CD">
        <w:t>s s</w:t>
      </w:r>
      <w:r>
        <w:t>ë</w:t>
      </w:r>
      <w:r w:rsidRPr="00BF40CD">
        <w:t xml:space="preserve"> lidhjes me sistemin elektroenergjetik para fillimit t</w:t>
      </w:r>
      <w:r>
        <w:t>ë</w:t>
      </w:r>
      <w:r w:rsidRPr="00BF40CD">
        <w:t xml:space="preserve"> operimit t</w:t>
      </w:r>
      <w:r>
        <w:t>ë</w:t>
      </w:r>
      <w:r w:rsidRPr="00BF40CD">
        <w:t xml:space="preserve"> HEC Stebleva.</w:t>
      </w:r>
    </w:p>
    <w:p w:rsidR="00D95FD0" w:rsidRPr="00BF40CD" w:rsidRDefault="00D95FD0" w:rsidP="00D95FD0">
      <w:pPr>
        <w:pStyle w:val="Paragrafi0"/>
      </w:pPr>
    </w:p>
    <w:p w:rsidR="00D95FD0" w:rsidRPr="00BF40CD" w:rsidRDefault="00D95FD0" w:rsidP="00D95FD0">
      <w:pPr>
        <w:pStyle w:val="Paragrafi0"/>
      </w:pPr>
      <w:r>
        <w:t xml:space="preserve">2. </w:t>
      </w:r>
      <w:r w:rsidRPr="00BF40CD">
        <w:t>Afati i vlefshm</w:t>
      </w:r>
      <w:r>
        <w:t>ë</w:t>
      </w:r>
      <w:r w:rsidRPr="00BF40CD">
        <w:t>ris</w:t>
      </w:r>
      <w:r>
        <w:t>ë</w:t>
      </w:r>
      <w:r w:rsidRPr="00BF40CD">
        <w:t xml:space="preserve"> s</w:t>
      </w:r>
      <w:r>
        <w:t>ë</w:t>
      </w:r>
      <w:r w:rsidRPr="00BF40CD">
        <w:t xml:space="preserve"> licen</w:t>
      </w:r>
      <w:r>
        <w:t>cë</w:t>
      </w:r>
      <w:r w:rsidRPr="00BF40CD">
        <w:t>s t</w:t>
      </w:r>
      <w:r>
        <w:t>ë jetë</w:t>
      </w:r>
      <w:r w:rsidRPr="00BF40CD">
        <w:t xml:space="preserve"> 30 vjet.</w:t>
      </w:r>
    </w:p>
    <w:p w:rsidR="00D95FD0" w:rsidRPr="00BF40CD" w:rsidRDefault="00D95FD0" w:rsidP="00D95FD0">
      <w:pPr>
        <w:pStyle w:val="Paragrafi0"/>
      </w:pPr>
      <w:r>
        <w:t>3. “PURE</w:t>
      </w:r>
      <w:r w:rsidRPr="00BF40CD">
        <w:t xml:space="preserve"> ENERGY STEBLEVA” shpk t</w:t>
      </w:r>
      <w:r>
        <w:t>a</w:t>
      </w:r>
      <w:r w:rsidRPr="00BF40CD">
        <w:t xml:space="preserve"> fillojë  ushtrimin e aktivitetit të prodhimit të energjisë elektrike nga HEC Stebleva sipas afatit te përcaktuar në marrëveshjen e koncesionit.  </w:t>
      </w:r>
    </w:p>
    <w:p w:rsidR="00D95FD0" w:rsidRPr="00BF40CD" w:rsidRDefault="00D95FD0" w:rsidP="00D95FD0">
      <w:pPr>
        <w:pStyle w:val="Paragrafi0"/>
      </w:pPr>
      <w:r>
        <w:t xml:space="preserve">4. </w:t>
      </w:r>
      <w:r w:rsidRPr="00BF40CD">
        <w:t>Ngarkohet Drejtoria e Licen</w:t>
      </w:r>
      <w:r>
        <w:t>c</w:t>
      </w:r>
      <w:r w:rsidRPr="00BF40CD">
        <w:t>imit dhe Monitorimit të Tregut t</w:t>
      </w:r>
      <w:r>
        <w:t>a</w:t>
      </w:r>
      <w:r w:rsidRPr="00BF40CD">
        <w:t xml:space="preserve"> njoftojë aplikuesin për vendimin e ERE-s.</w:t>
      </w:r>
    </w:p>
    <w:p w:rsidR="00D95FD0" w:rsidRPr="00BF40CD" w:rsidRDefault="00D95FD0" w:rsidP="00D95FD0">
      <w:pPr>
        <w:pStyle w:val="Paragrafi0"/>
      </w:pPr>
      <w:r w:rsidRPr="00BF40CD">
        <w:t>Ky vendim hyn në fuqi menj</w:t>
      </w:r>
      <w:r>
        <w:t>ë</w:t>
      </w:r>
      <w:r w:rsidRPr="00BF40CD">
        <w:t>her</w:t>
      </w:r>
      <w:r>
        <w:t>ë</w:t>
      </w:r>
      <w:r w:rsidRPr="00BF40CD">
        <w:t>.</w:t>
      </w:r>
    </w:p>
    <w:p w:rsidR="00D95FD0" w:rsidRPr="00BF40CD" w:rsidRDefault="00D95FD0" w:rsidP="00D95FD0">
      <w:pPr>
        <w:pStyle w:val="Paragrafi0"/>
      </w:pPr>
      <w:r w:rsidRPr="00BF40CD">
        <w:t>Ky vendim botohet në Fletoren Zyrtare.</w:t>
      </w:r>
    </w:p>
    <w:p w:rsidR="00D95FD0" w:rsidRDefault="00D95FD0" w:rsidP="00D95FD0">
      <w:pPr>
        <w:pStyle w:val="Paragrafi0"/>
        <w:ind w:firstLine="0"/>
      </w:pPr>
    </w:p>
    <w:p w:rsidR="00D95FD0" w:rsidRPr="00BF40CD" w:rsidRDefault="00D95FD0" w:rsidP="00D95FD0">
      <w:pPr>
        <w:pStyle w:val="Autoriteti"/>
        <w:keepNext w:val="0"/>
      </w:pPr>
      <w:r w:rsidRPr="00BF40CD">
        <w:t>Kryetari i ERE-s</w:t>
      </w:r>
    </w:p>
    <w:p w:rsidR="00D95FD0" w:rsidRPr="00BF40CD" w:rsidRDefault="00D95FD0" w:rsidP="00D95FD0">
      <w:pPr>
        <w:pStyle w:val="AutoritetiEmer"/>
      </w:pPr>
      <w:r w:rsidRPr="00BF40CD">
        <w:t>Bujar Nepravishta</w:t>
      </w:r>
    </w:p>
    <w:sectPr w:rsidR="00D95FD0" w:rsidRPr="00BF40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5FD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63FC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5FD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07C906-1DDA-49DC-A801-DAA35AAE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