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CE9" w:rsidRPr="0063147B" w:rsidRDefault="00152CE9" w:rsidP="00152CE9">
      <w:pPr>
        <w:pStyle w:val="Akti"/>
        <w:keepNext w:val="0"/>
        <w:rPr>
          <w:lang w:val="sq-AL"/>
        </w:rPr>
      </w:pPr>
      <w:bookmarkStart w:id="0" w:name="_GoBack"/>
      <w:bookmarkEnd w:id="0"/>
      <w:r w:rsidRPr="0063147B">
        <w:rPr>
          <w:lang w:val="sq-AL"/>
        </w:rPr>
        <w:t>VENDIM</w:t>
      </w:r>
    </w:p>
    <w:p w:rsidR="00152CE9" w:rsidRPr="0063147B" w:rsidRDefault="00152CE9" w:rsidP="00152CE9">
      <w:pPr>
        <w:pStyle w:val="NumriData"/>
        <w:keepNext w:val="0"/>
        <w:rPr>
          <w:lang w:val="sq-AL"/>
        </w:rPr>
      </w:pPr>
      <w:r w:rsidRPr="0063147B">
        <w:rPr>
          <w:lang w:val="sq-AL"/>
        </w:rPr>
        <w:t>Nr.82, datë 4.11.2009</w:t>
      </w:r>
    </w:p>
    <w:p w:rsidR="00152CE9" w:rsidRPr="0063147B" w:rsidRDefault="00152CE9" w:rsidP="00152CE9">
      <w:pPr>
        <w:pStyle w:val="Paragrafi0"/>
        <w:rPr>
          <w:lang w:val="sq-AL"/>
        </w:rPr>
      </w:pPr>
    </w:p>
    <w:p w:rsidR="00152CE9" w:rsidRPr="0063147B" w:rsidRDefault="00152CE9" w:rsidP="00152CE9">
      <w:pPr>
        <w:pStyle w:val="Titulli0"/>
        <w:keepNext w:val="0"/>
        <w:rPr>
          <w:lang w:val="sq-AL"/>
        </w:rPr>
      </w:pPr>
      <w:r w:rsidRPr="0063147B">
        <w:rPr>
          <w:lang w:val="sq-AL"/>
        </w:rPr>
        <w:t xml:space="preserve">PËR FILLIMIN E PROCEDURAVE  PËR NDRYSHIMIN E LICENCËS NR.16, SERIA PV04P, LËSHUAR ME VENDIMIN E BORDIT TË KOMISIONERËVE TË ERE-S, NR.39, DATË 22.07.2004 PËR SHOQËRINË “WTS ENERGJI” SHPK, TË NDRYSHUAR </w:t>
      </w:r>
    </w:p>
    <w:p w:rsidR="00152CE9" w:rsidRPr="0063147B" w:rsidRDefault="00152CE9" w:rsidP="00152CE9">
      <w:pPr>
        <w:pStyle w:val="Paragrafi0"/>
        <w:rPr>
          <w:lang w:val="sq-AL"/>
        </w:rPr>
      </w:pP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>Në mbështetje të neneve 9 dhe 19 të ligjit nr.9072, datë 22.05.2003 “Për sektorin e energjisë elektrike”, të ndryshuar, nenit 18 të rregullave të praktikës dhe procedurave të ERE-s, neneve 10 dhe 15 pika 2 germa “c” të “Rregullores për procedurat e licencimit, modifikimit, transferimit të plotë/të pjesshëm dhe rinovimit të licencave”, të miratuar me vendimin e Bordit të Komisionerëve  nr.108, datë 09.09.2008, Bordi i Komisionerëve të Entit Rregullator të Energjisë (ERE), në mbledhjen e tij të datës 04.11.2009, mbasi shqyrtoi aplikimin e shoqërisë “WTS Energji” sh.p.k., për ndryshimin e licencës nr.16, seria PV04P, për kryerjen e aktivitetit të prodhimit të energjisë elektrike, lëshuar me vendimin e Bordit të Komisionerëve nr.39, datë 22.07.2004, për shoqërinë “WTS Energji” sh.p.k., të ndryshuar me vendimin e Bordit të Komisionerëve nr. 26, datë 09.04.2009</w:t>
      </w: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>Dhe konstatoi se janë paraqitur në përputhje me rregulloren për procedurat e licencimit, modifikimit, transferimit të plotë/të pjesshëm dhe rinovimit të licencave”:</w:t>
      </w: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>- Informacione me shkrim ku janë shpjeguar arsyet e kërkesës për modifikimin e licencës. (neni 15, pika 4, germa “a”).</w:t>
      </w: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>- Vendimi me shkrim i organeve drejtuese të të licencuarit, të cilat shprehin vullnetin për të kërkuar ndryshim licence (neni 15, pika 4, germa “b”).</w:t>
      </w: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 xml:space="preserve">Për gjithë sa më sipër Bordi i Komisionerëve,  </w:t>
      </w:r>
    </w:p>
    <w:p w:rsidR="00152CE9" w:rsidRPr="0063147B" w:rsidRDefault="00152CE9" w:rsidP="00152CE9">
      <w:pPr>
        <w:pStyle w:val="Paragrafi0"/>
        <w:rPr>
          <w:lang w:val="sq-AL"/>
        </w:rPr>
      </w:pPr>
    </w:p>
    <w:p w:rsidR="00152CE9" w:rsidRPr="0063147B" w:rsidRDefault="00152CE9" w:rsidP="00152CE9">
      <w:pPr>
        <w:pStyle w:val="VENDOSI0"/>
        <w:keepNext w:val="0"/>
        <w:rPr>
          <w:lang w:val="sq-AL"/>
        </w:rPr>
      </w:pPr>
      <w:r w:rsidRPr="0063147B">
        <w:rPr>
          <w:lang w:val="sq-AL"/>
        </w:rPr>
        <w:t>Vendosi:</w:t>
      </w:r>
    </w:p>
    <w:p w:rsidR="00152CE9" w:rsidRPr="0063147B" w:rsidRDefault="00152CE9" w:rsidP="00152CE9">
      <w:pPr>
        <w:pStyle w:val="Paragrafi0"/>
        <w:rPr>
          <w:lang w:val="sq-AL"/>
        </w:rPr>
      </w:pP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>1. Të fillojë procedurat për ndryshimin e licencës nr.16, seria PV04P, lëshuar me vendimin e Bordit të Komisionereve të ERE-s, nr.39, datë 22.07.2004 për shoqërinë “WTS Energji” sh.p.k., të ndryshuar me vendimin e Bordit të Komisionerëve nr. 26, datë 09.04.2009.</w:t>
      </w: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 xml:space="preserve">2. Drejtoria e Licencimit dhe Monitorimit të Tregut të njoftojë aplikuesin për vendimin e </w:t>
      </w:r>
      <w:r w:rsidRPr="0063147B">
        <w:rPr>
          <w:b/>
          <w:lang w:val="sq-AL"/>
        </w:rPr>
        <w:t>B</w:t>
      </w:r>
      <w:r w:rsidRPr="0063147B">
        <w:rPr>
          <w:lang w:val="sq-AL"/>
        </w:rPr>
        <w:t>ordit të Komisionerëve të ERE-s.  </w:t>
      </w:r>
    </w:p>
    <w:p w:rsidR="00152CE9" w:rsidRPr="0063147B" w:rsidRDefault="00152CE9" w:rsidP="00152CE9">
      <w:pPr>
        <w:pStyle w:val="Paragrafi0"/>
        <w:rPr>
          <w:lang w:val="sq-AL"/>
        </w:rPr>
      </w:pPr>
      <w:r w:rsidRPr="0063147B">
        <w:rPr>
          <w:lang w:val="sq-AL"/>
        </w:rPr>
        <w:t>Ky vendim botohet në Fletoren Zyrtare.</w:t>
      </w:r>
    </w:p>
    <w:p w:rsidR="00152CE9" w:rsidRPr="0063147B" w:rsidRDefault="00152CE9" w:rsidP="00152CE9">
      <w:pPr>
        <w:pStyle w:val="Paragrafi0"/>
        <w:rPr>
          <w:lang w:val="sq-AL"/>
        </w:rPr>
      </w:pPr>
    </w:p>
    <w:p w:rsidR="00152CE9" w:rsidRPr="0063147B" w:rsidRDefault="00152CE9" w:rsidP="00152CE9">
      <w:pPr>
        <w:pStyle w:val="Autoriteti"/>
        <w:keepNext w:val="0"/>
        <w:rPr>
          <w:lang w:val="sq-AL"/>
        </w:rPr>
      </w:pPr>
      <w:r w:rsidRPr="0063147B">
        <w:rPr>
          <w:lang w:val="sq-AL"/>
        </w:rPr>
        <w:tab/>
        <w:t>Kryetari i ERE-s</w:t>
      </w:r>
    </w:p>
    <w:p w:rsidR="00152CE9" w:rsidRPr="0063147B" w:rsidRDefault="00152CE9" w:rsidP="00152CE9">
      <w:pPr>
        <w:pStyle w:val="AutoritetiEmer"/>
        <w:rPr>
          <w:lang w:val="sq-AL"/>
        </w:rPr>
      </w:pPr>
      <w:r w:rsidRPr="0063147B">
        <w:rPr>
          <w:lang w:val="sq-AL"/>
        </w:rPr>
        <w:t xml:space="preserve">                                  Bujar Nepravishta</w:t>
      </w:r>
    </w:p>
    <w:sectPr w:rsidR="00152CE9" w:rsidRPr="006314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2CE9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CE9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57A7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63611F-44ED-4D33-847F-F780366A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152CE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