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80" w:rsidRPr="00EA343B" w:rsidRDefault="00C20D80" w:rsidP="00C20D80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C20D80" w:rsidRPr="00EA343B" w:rsidRDefault="00C20D80" w:rsidP="00C20D80">
      <w:pPr>
        <w:pStyle w:val="NumriData"/>
        <w:keepNext w:val="0"/>
      </w:pPr>
      <w:r w:rsidRPr="00EA343B">
        <w:t>Nr.93, dat</w:t>
      </w:r>
      <w:r>
        <w:t>ë</w:t>
      </w:r>
      <w:r w:rsidRPr="00EA343B">
        <w:t xml:space="preserve"> 15.12.2009</w:t>
      </w:r>
    </w:p>
    <w:p w:rsidR="00C20D80" w:rsidRPr="00EA343B" w:rsidRDefault="00C20D80" w:rsidP="00C20D80">
      <w:pPr>
        <w:pStyle w:val="Paragrafi0"/>
      </w:pPr>
    </w:p>
    <w:p w:rsidR="00C20D80" w:rsidRPr="00EA343B" w:rsidRDefault="00C20D80" w:rsidP="00C20D80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PRODHIMIT T</w:t>
      </w:r>
      <w:r>
        <w:t>Ë</w:t>
      </w:r>
      <w:r w:rsidRPr="00EA343B">
        <w:t xml:space="preserve"> ENERGJIS</w:t>
      </w:r>
      <w:r>
        <w:t>Ë ELEKTRIKE NGA KESH SH</w:t>
      </w:r>
      <w:r w:rsidRPr="00EA343B">
        <w:t>A P</w:t>
      </w:r>
      <w:r>
        <w:t>Ë</w:t>
      </w:r>
      <w:r w:rsidRPr="00EA343B">
        <w:t>R PERIUDH</w:t>
      </w:r>
      <w:r>
        <w:t>Ë</w:t>
      </w:r>
      <w:r w:rsidRPr="00EA343B">
        <w:t>N 1 JANAR-31 DHJETOR 2010</w:t>
      </w:r>
    </w:p>
    <w:p w:rsidR="00C20D80" w:rsidRPr="00EA343B" w:rsidRDefault="00C20D80" w:rsidP="00C20D80">
      <w:pPr>
        <w:pStyle w:val="Paragrafi0"/>
        <w:ind w:firstLine="0"/>
      </w:pPr>
    </w:p>
    <w:p w:rsidR="00C20D80" w:rsidRPr="00EA343B" w:rsidRDefault="00C20D80" w:rsidP="00C20D80">
      <w:pPr>
        <w:pStyle w:val="Paragrafi0"/>
      </w:pPr>
      <w:r w:rsidRPr="00EA343B">
        <w:t>Në mbështetje të neneve 8, pika 2, germa b; 9; 26 pika 1; 27 dhe 28 të ligjit nr.9072, datë 22.5.2003 “Për sektorin e energjisë elektrike”, të ndryshuar,  neneve 15; 20 dhe 21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 ERE-s, miratuar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nr.21, dat</w:t>
      </w:r>
      <w:r>
        <w:t>ë</w:t>
      </w:r>
      <w:r w:rsidRPr="00EA343B">
        <w:t xml:space="preserve"> 18.3.2009, vendimit nr.77, dat</w:t>
      </w:r>
      <w:r>
        <w:t>ë</w:t>
      </w:r>
      <w:r w:rsidRPr="00EA343B">
        <w:t xml:space="preserve"> 26.6.2008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p</w:t>
      </w:r>
      <w:r>
        <w:t>ër komp</w:t>
      </w:r>
      <w:r w:rsidRPr="00EA343B">
        <w:t>anin</w:t>
      </w:r>
      <w:r>
        <w:t>ë</w:t>
      </w:r>
      <w:r w:rsidRPr="00EA343B">
        <w:t xml:space="preserve"> publike t</w:t>
      </w:r>
      <w:r>
        <w:t>ë</w:t>
      </w:r>
      <w:r w:rsidRPr="00EA343B">
        <w:t xml:space="preserve"> gjenerimit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</w:t>
      </w:r>
      <w:r>
        <w:t>e</w:t>
      </w:r>
      <w:r w:rsidRPr="00EA343B">
        <w:t>lektrike”, vendimit nr.71, dat</w:t>
      </w:r>
      <w:r>
        <w:t>ë</w:t>
      </w:r>
      <w:r w:rsidRPr="00EA343B">
        <w:t xml:space="preserve"> 12.10.</w:t>
      </w:r>
      <w:r>
        <w:t>2009</w:t>
      </w:r>
      <w:r w:rsidRPr="00EA343B">
        <w:t xml:space="preserve">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fillimin e procedurave 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prodhimit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nga KESH sh.a. p</w:t>
      </w:r>
      <w:r>
        <w:t>ë</w:t>
      </w:r>
      <w:r w:rsidRPr="00EA343B">
        <w:t>r vitin 2010”,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(ERE),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15.12.2009, pasi shqyrtoi aplikimin e KESH sh.a. 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p</w:t>
      </w:r>
      <w:r>
        <w:t>ë</w:t>
      </w:r>
      <w:r w:rsidRPr="00EA343B">
        <w:t>r prodhimin e energjis</w:t>
      </w:r>
      <w:r>
        <w:t>ë</w:t>
      </w:r>
      <w:r w:rsidRPr="00EA343B">
        <w:t xml:space="preserve"> elektrike p</w:t>
      </w:r>
      <w:r>
        <w:t>ë</w:t>
      </w:r>
      <w:r w:rsidRPr="00EA343B">
        <w:t>r vitin 2010</w:t>
      </w:r>
      <w:r>
        <w:t>,</w:t>
      </w:r>
      <w:r w:rsidRPr="00EA343B">
        <w:t xml:space="preserve"> si dhe relacionin e grupit t</w:t>
      </w:r>
      <w:r>
        <w:t>ë</w:t>
      </w:r>
      <w:r w:rsidRPr="00EA343B">
        <w:t xml:space="preserve"> pun</w:t>
      </w:r>
      <w:r>
        <w:t>ë</w:t>
      </w:r>
      <w:r w:rsidRPr="00EA343B">
        <w:t>s t</w:t>
      </w:r>
      <w:r>
        <w:t>ë</w:t>
      </w:r>
      <w:r w:rsidRPr="00EA343B">
        <w:t xml:space="preserve"> ERE-s,</w:t>
      </w:r>
    </w:p>
    <w:p w:rsidR="00C20D80" w:rsidRPr="00EA343B" w:rsidRDefault="00C20D80" w:rsidP="00C20D80">
      <w:pPr>
        <w:pStyle w:val="Paragrafi0"/>
      </w:pPr>
    </w:p>
    <w:p w:rsidR="00C20D80" w:rsidRPr="00EA343B" w:rsidRDefault="00C20D80" w:rsidP="00C20D80">
      <w:pPr>
        <w:pStyle w:val="VENDOSI0"/>
        <w:keepNext w:val="0"/>
      </w:pPr>
      <w:r w:rsidRPr="00EA343B">
        <w:t>VENDOSI:</w:t>
      </w:r>
    </w:p>
    <w:p w:rsidR="00C20D80" w:rsidRPr="00EA343B" w:rsidRDefault="00C20D80" w:rsidP="00C20D80">
      <w:pPr>
        <w:pStyle w:val="Paragrafi0"/>
      </w:pPr>
    </w:p>
    <w:p w:rsidR="00C20D80" w:rsidRPr="00EA343B" w:rsidRDefault="00C20D80" w:rsidP="00C20D80">
      <w:pPr>
        <w:pStyle w:val="Paragrafi0"/>
      </w:pPr>
      <w:r w:rsidRPr="00EA343B">
        <w:t>1.</w:t>
      </w:r>
      <w:r>
        <w:t xml:space="preserve"> </w:t>
      </w:r>
      <w:r w:rsidRPr="00EA343B">
        <w:t>Tarifa e prodhimit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nga KESH sh.a. p</w:t>
      </w:r>
      <w:r>
        <w:t>ë</w:t>
      </w:r>
      <w:r w:rsidRPr="00EA343B">
        <w:t>r periudh</w:t>
      </w:r>
      <w:r>
        <w:t>ë</w:t>
      </w:r>
      <w:r w:rsidRPr="00EA343B">
        <w:t>n 1 janar-31 dhjetor 2010 do t</w:t>
      </w:r>
      <w:r>
        <w:t>ë</w:t>
      </w:r>
      <w:r w:rsidRPr="00EA343B">
        <w:t xml:space="preserve"> jet</w:t>
      </w:r>
      <w:r>
        <w:t>ë</w:t>
      </w:r>
      <w:r w:rsidRPr="00EA343B">
        <w:t xml:space="preserve"> 0.40 lek</w:t>
      </w:r>
      <w:r>
        <w:t>ë</w:t>
      </w:r>
      <w:r w:rsidRPr="00EA343B">
        <w:t>/k</w:t>
      </w:r>
      <w:r>
        <w:t>w</w:t>
      </w:r>
      <w:r w:rsidRPr="00EA343B">
        <w:t>h.</w:t>
      </w:r>
    </w:p>
    <w:p w:rsidR="00C20D80" w:rsidRPr="00EA343B" w:rsidRDefault="00C20D80" w:rsidP="00C20D80">
      <w:pPr>
        <w:pStyle w:val="Paragrafi0"/>
      </w:pPr>
      <w:r w:rsidRPr="00EA343B">
        <w:t>2.</w:t>
      </w:r>
      <w:r>
        <w:t xml:space="preserve"> </w:t>
      </w:r>
      <w:r w:rsidRPr="00EA343B">
        <w:t>Ngarkohet Drejtoria Juridike dhe e Mbrojtjes s</w:t>
      </w:r>
      <w:r>
        <w:t>ë</w:t>
      </w:r>
      <w:r w:rsidRPr="00EA343B">
        <w:t xml:space="preserve"> Konsumatorit p</w:t>
      </w:r>
      <w:r>
        <w:t>ë</w:t>
      </w:r>
      <w:r w:rsidRPr="00EA343B">
        <w:t>r njoftimin e KESH sh.a.</w:t>
      </w:r>
    </w:p>
    <w:p w:rsidR="00C20D80" w:rsidRPr="00EA343B" w:rsidRDefault="00C20D80" w:rsidP="00C20D80">
      <w:pPr>
        <w:pStyle w:val="Paragrafi0"/>
      </w:pPr>
      <w:r w:rsidRPr="00EA343B">
        <w:t>Ky vendim hyn në fuqi menjëherë.</w:t>
      </w:r>
    </w:p>
    <w:p w:rsidR="00C20D80" w:rsidRPr="00EA343B" w:rsidRDefault="00C20D80" w:rsidP="00C20D80">
      <w:pPr>
        <w:pStyle w:val="Paragrafi0"/>
      </w:pPr>
      <w:r w:rsidRPr="00EA343B">
        <w:t>Ky vendim botohet në Fletoren Zyrtare.</w:t>
      </w:r>
    </w:p>
    <w:p w:rsidR="00C20D80" w:rsidRPr="00EA343B" w:rsidRDefault="00C20D80" w:rsidP="00C20D80">
      <w:pPr>
        <w:pStyle w:val="Autoriteti"/>
        <w:keepNext w:val="0"/>
      </w:pPr>
      <w:r w:rsidRPr="00EA343B">
        <w:t>Kryetari i ERE-s</w:t>
      </w:r>
    </w:p>
    <w:p w:rsidR="00C20D80" w:rsidRPr="00EA343B" w:rsidRDefault="00C20D80" w:rsidP="00C20D80">
      <w:pPr>
        <w:pStyle w:val="AutoritetiEmer"/>
      </w:pPr>
      <w:r w:rsidRPr="00EA343B">
        <w:t>Bujar Nepravishta</w:t>
      </w:r>
    </w:p>
    <w:sectPr w:rsidR="00C20D80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0D8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0D80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0A5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EA8C2E-BCE8-4FB8-8FFC-E97013BA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