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0A6" w:rsidRPr="00EA343B" w:rsidRDefault="00B500A6" w:rsidP="00B500A6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B500A6" w:rsidRPr="00EA343B" w:rsidRDefault="00B500A6" w:rsidP="00B500A6">
      <w:pPr>
        <w:pStyle w:val="NumriData"/>
        <w:keepNext w:val="0"/>
      </w:pPr>
      <w:r w:rsidRPr="00EA343B">
        <w:t>Nr.97, dat</w:t>
      </w:r>
      <w:r>
        <w:t>ë</w:t>
      </w:r>
      <w:r w:rsidRPr="00EA343B">
        <w:t xml:space="preserve"> 15.12.2009</w:t>
      </w:r>
    </w:p>
    <w:p w:rsidR="00B500A6" w:rsidRPr="00EA343B" w:rsidRDefault="00B500A6" w:rsidP="00B500A6">
      <w:pPr>
        <w:pStyle w:val="Paragrafi0"/>
      </w:pPr>
    </w:p>
    <w:p w:rsidR="00B500A6" w:rsidRPr="00EA343B" w:rsidRDefault="00B500A6" w:rsidP="00B500A6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ÇMIMIT UNIK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EKZISTUESE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10 M</w:t>
      </w:r>
      <w:r>
        <w:t>W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B500A6" w:rsidRPr="00EA343B" w:rsidRDefault="00B500A6" w:rsidP="00B500A6">
      <w:pPr>
        <w:pStyle w:val="Paragrafi0"/>
        <w:ind w:firstLine="0"/>
      </w:pPr>
    </w:p>
    <w:p w:rsidR="00B500A6" w:rsidRPr="00EA343B" w:rsidRDefault="00B500A6" w:rsidP="00B500A6">
      <w:pPr>
        <w:pStyle w:val="Paragrafi0"/>
      </w:pPr>
      <w:r w:rsidRPr="00EA343B">
        <w:t>Në mbështetje të neneve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nr.5, dat</w:t>
      </w:r>
      <w:r>
        <w:t>ë</w:t>
      </w:r>
      <w:r w:rsidRPr="00EA343B">
        <w:t xml:space="preserve"> 26.1.2007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p</w:t>
      </w:r>
      <w:r>
        <w:t>ë</w:t>
      </w:r>
      <w:r w:rsidRPr="00EA343B">
        <w:t>rcaktimit t</w:t>
      </w:r>
      <w:r>
        <w:t>ë</w:t>
      </w:r>
      <w:r w:rsidRPr="00EA343B">
        <w:t xml:space="preserve"> çmimit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ekzistues</w:t>
      </w:r>
      <w:r>
        <w:t>e</w:t>
      </w:r>
      <w:r w:rsidRPr="00EA343B">
        <w:t xml:space="preserve">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10 M</w:t>
      </w:r>
      <w:r>
        <w:t>W</w:t>
      </w:r>
      <w:r w:rsidRPr="00EA343B">
        <w:t>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relacionin e paraqitur nga Drejtoria e Tarifave dhe Çmimeve p</w:t>
      </w:r>
      <w:r>
        <w:t>ë</w:t>
      </w:r>
      <w:r w:rsidRPr="00EA343B">
        <w:t>r p</w:t>
      </w:r>
      <w:r>
        <w:t>ë</w:t>
      </w:r>
      <w:r w:rsidRPr="00EA343B">
        <w:t>rcaktimin e çmimeve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 licencuarit për prodhimin e energjisë elektrike nga hidrocentralet ekzistuese me fuqi të instaluar deri 10 MW për periudhën 1 janar-31 dhjetor 2010,</w:t>
      </w:r>
    </w:p>
    <w:p w:rsidR="00B500A6" w:rsidRPr="00EA343B" w:rsidRDefault="00B500A6" w:rsidP="00B500A6">
      <w:pPr>
        <w:pStyle w:val="Paragrafi0"/>
      </w:pPr>
    </w:p>
    <w:p w:rsidR="00B500A6" w:rsidRPr="00EA343B" w:rsidRDefault="00B500A6" w:rsidP="00B500A6">
      <w:pPr>
        <w:pStyle w:val="VENDOSI0"/>
        <w:keepNext w:val="0"/>
      </w:pPr>
      <w:r w:rsidRPr="00EA343B">
        <w:t>VENDOSI:</w:t>
      </w:r>
    </w:p>
    <w:p w:rsidR="00B500A6" w:rsidRPr="00EA343B" w:rsidRDefault="00B500A6" w:rsidP="00B500A6">
      <w:pPr>
        <w:pStyle w:val="Paragrafi0"/>
      </w:pPr>
    </w:p>
    <w:p w:rsidR="00B500A6" w:rsidRPr="00EA343B" w:rsidRDefault="00B500A6" w:rsidP="00B500A6">
      <w:pPr>
        <w:pStyle w:val="Paragrafi0"/>
      </w:pPr>
      <w:r w:rsidRPr="00EA343B">
        <w:t>1.</w:t>
      </w:r>
      <w:r>
        <w:t xml:space="preserve"> </w:t>
      </w:r>
      <w:r w:rsidRPr="00EA343B">
        <w:t>Çmimi unik i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ekzistues</w:t>
      </w:r>
      <w:r>
        <w:t>e</w:t>
      </w:r>
      <w:r w:rsidRPr="00EA343B">
        <w:t xml:space="preserve">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10 M</w:t>
      </w:r>
      <w:r>
        <w:t>W</w:t>
      </w:r>
      <w:r w:rsidRPr="00EA343B">
        <w:t>, p</w:t>
      </w:r>
      <w:r>
        <w:t>ë</w:t>
      </w:r>
      <w:r w:rsidRPr="00EA343B">
        <w:t>r periudh</w:t>
      </w:r>
      <w:r>
        <w:t>ën 1 janar-31 dhje</w:t>
      </w:r>
      <w:r w:rsidRPr="00EA343B">
        <w:t>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7,40 lek</w:t>
      </w:r>
      <w:r>
        <w:t>ë</w:t>
      </w:r>
      <w:r w:rsidRPr="00EA343B">
        <w:t>/k</w:t>
      </w:r>
      <w:r>
        <w:t>w</w:t>
      </w:r>
      <w:r w:rsidRPr="00EA343B">
        <w:t>h.</w:t>
      </w:r>
    </w:p>
    <w:p w:rsidR="00B500A6" w:rsidRPr="00EA343B" w:rsidRDefault="00B500A6" w:rsidP="00B500A6">
      <w:pPr>
        <w:pStyle w:val="Paragrafi0"/>
      </w:pPr>
      <w:r w:rsidRPr="00EA343B">
        <w:t>2.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t</w:t>
      </w:r>
      <w:r>
        <w:t>ë</w:t>
      </w:r>
      <w:r w:rsidRPr="00EA343B">
        <w:t xml:space="preserve"> licencuarve dhe t</w:t>
      </w:r>
      <w:r>
        <w:t>ë</w:t>
      </w:r>
      <w:r w:rsidRPr="00EA343B">
        <w:t xml:space="preserve"> KESH sh.a.</w:t>
      </w:r>
    </w:p>
    <w:p w:rsidR="00B500A6" w:rsidRPr="00EA343B" w:rsidRDefault="00B500A6" w:rsidP="00B500A6">
      <w:pPr>
        <w:pStyle w:val="Paragrafi0"/>
      </w:pPr>
      <w:r w:rsidRPr="00EA343B">
        <w:t>Ky vendim hyn në fuqi menjëherë.</w:t>
      </w:r>
    </w:p>
    <w:p w:rsidR="00B500A6" w:rsidRPr="00EA343B" w:rsidRDefault="00B500A6" w:rsidP="00B500A6">
      <w:pPr>
        <w:pStyle w:val="Paragrafi0"/>
      </w:pPr>
      <w:r w:rsidRPr="00EA343B">
        <w:t>Ky vendim botohet në Fletoren Zyrtare.</w:t>
      </w:r>
    </w:p>
    <w:p w:rsidR="00B500A6" w:rsidRPr="00EA343B" w:rsidRDefault="00B500A6" w:rsidP="00B500A6">
      <w:pPr>
        <w:pStyle w:val="Autoriteti"/>
        <w:keepNext w:val="0"/>
      </w:pPr>
      <w:r w:rsidRPr="00EA343B">
        <w:t>Kryetari i ERE-s</w:t>
      </w:r>
    </w:p>
    <w:p w:rsidR="00B500A6" w:rsidRPr="00EA343B" w:rsidRDefault="00B500A6" w:rsidP="00B500A6">
      <w:pPr>
        <w:pStyle w:val="AutoritetiEmer"/>
      </w:pPr>
      <w:r w:rsidRPr="00EA343B">
        <w:t>Bujar Nepravishta</w:t>
      </w:r>
    </w:p>
    <w:sectPr w:rsidR="00B500A6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00A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AB4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0A6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380532-BD6E-427B-BC6C-BD48B073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