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949" w:rsidRPr="007056A6" w:rsidRDefault="000A1949" w:rsidP="000A1949">
      <w:pPr>
        <w:pStyle w:val="Akti"/>
        <w:keepNext w:val="0"/>
        <w:rPr>
          <w:lang w:val="sq-AL"/>
        </w:rPr>
      </w:pPr>
      <w:bookmarkStart w:id="0" w:name="_GoBack"/>
      <w:bookmarkEnd w:id="0"/>
      <w:r w:rsidRPr="007056A6">
        <w:rPr>
          <w:lang w:val="sq-AL"/>
        </w:rPr>
        <w:t>VENDIM</w:t>
      </w:r>
    </w:p>
    <w:p w:rsidR="000A1949" w:rsidRPr="007056A6" w:rsidRDefault="000A1949" w:rsidP="000A1949">
      <w:pPr>
        <w:pStyle w:val="NumriData"/>
        <w:keepNext w:val="0"/>
        <w:rPr>
          <w:lang w:val="sq-AL"/>
        </w:rPr>
      </w:pPr>
      <w:r w:rsidRPr="007056A6">
        <w:rPr>
          <w:lang w:val="sq-AL"/>
        </w:rPr>
        <w:t>Nr.1, datë 20.1.2010</w:t>
      </w:r>
    </w:p>
    <w:p w:rsidR="000A1949" w:rsidRPr="007056A6" w:rsidRDefault="000A1949" w:rsidP="000A1949">
      <w:pPr>
        <w:pStyle w:val="Paragrafi0"/>
        <w:rPr>
          <w:lang w:val="sq-AL"/>
        </w:rPr>
      </w:pPr>
    </w:p>
    <w:p w:rsidR="000A1949" w:rsidRPr="007056A6" w:rsidRDefault="000A1949" w:rsidP="000A1949">
      <w:pPr>
        <w:pStyle w:val="Titulli0"/>
        <w:keepNext w:val="0"/>
        <w:rPr>
          <w:lang w:val="sq-AL"/>
        </w:rPr>
      </w:pPr>
      <w:r w:rsidRPr="007056A6">
        <w:rPr>
          <w:lang w:val="sq-AL"/>
        </w:rPr>
        <w:t xml:space="preserve">PËR </w:t>
      </w:r>
      <w:r>
        <w:rPr>
          <w:lang w:val="sq-AL"/>
        </w:rPr>
        <w:t>LICENCIM</w:t>
      </w:r>
      <w:r w:rsidRPr="007056A6">
        <w:rPr>
          <w:lang w:val="sq-AL"/>
        </w:rPr>
        <w:t xml:space="preserve">IN E SHOQËRISË “CEZ TRADE ALBANIA” </w:t>
      </w:r>
      <w:r>
        <w:rPr>
          <w:lang w:val="sq-AL"/>
        </w:rPr>
        <w:t>SHPK</w:t>
      </w:r>
      <w:r w:rsidRPr="007056A6">
        <w:rPr>
          <w:lang w:val="sq-AL"/>
        </w:rPr>
        <w:t xml:space="preserve"> NË AKTIVITETIN E </w:t>
      </w:r>
      <w:r>
        <w:rPr>
          <w:lang w:val="sq-AL"/>
        </w:rPr>
        <w:t>TREGTIM</w:t>
      </w:r>
      <w:r w:rsidRPr="007056A6">
        <w:rPr>
          <w:lang w:val="sq-AL"/>
        </w:rPr>
        <w:t>IT TË ENERGJISË ELEKTRIKE</w:t>
      </w:r>
    </w:p>
    <w:p w:rsidR="000A1949" w:rsidRPr="007056A6" w:rsidRDefault="000A1949" w:rsidP="000A1949">
      <w:pPr>
        <w:pStyle w:val="Titulli0"/>
        <w:keepNext w:val="0"/>
        <w:rPr>
          <w:lang w:val="sq-AL"/>
        </w:rPr>
      </w:pPr>
    </w:p>
    <w:p w:rsidR="000A1949" w:rsidRPr="007056A6" w:rsidRDefault="000A1949" w:rsidP="000A1949">
      <w:pPr>
        <w:pStyle w:val="Paragrafi0"/>
        <w:rPr>
          <w:lang w:val="sq-AL"/>
        </w:rPr>
      </w:pPr>
      <w:r>
        <w:rPr>
          <w:lang w:val="sq-AL"/>
        </w:rPr>
        <w:t>Në mbështetje të neneve 8,</w:t>
      </w:r>
      <w:r w:rsidRPr="007056A6">
        <w:rPr>
          <w:lang w:val="sq-AL"/>
        </w:rPr>
        <w:t xml:space="preserve"> pika 2</w:t>
      </w:r>
      <w:r>
        <w:rPr>
          <w:lang w:val="sq-AL"/>
        </w:rPr>
        <w:t>,</w:t>
      </w:r>
      <w:r w:rsidRPr="007056A6">
        <w:rPr>
          <w:lang w:val="sq-AL"/>
        </w:rPr>
        <w:t xml:space="preserve"> germa “a</w:t>
      </w:r>
      <w:r>
        <w:rPr>
          <w:lang w:val="sq-AL"/>
        </w:rPr>
        <w:t>”,  9 dhe 13, pika 1, germa “d”</w:t>
      </w:r>
      <w:r w:rsidRPr="007056A6">
        <w:rPr>
          <w:lang w:val="sq-AL"/>
        </w:rPr>
        <w:t xml:space="preserve"> të </w:t>
      </w:r>
      <w:r>
        <w:rPr>
          <w:lang w:val="sq-AL"/>
        </w:rPr>
        <w:t>l</w:t>
      </w:r>
      <w:r w:rsidRPr="007056A6">
        <w:rPr>
          <w:lang w:val="sq-AL"/>
        </w:rPr>
        <w:t xml:space="preserve">igjit </w:t>
      </w:r>
      <w:r>
        <w:rPr>
          <w:lang w:val="sq-AL"/>
        </w:rPr>
        <w:t>nr.</w:t>
      </w:r>
      <w:r w:rsidRPr="007056A6">
        <w:rPr>
          <w:lang w:val="sq-AL"/>
        </w:rPr>
        <w:t>9072, datë 22.0</w:t>
      </w:r>
      <w:r>
        <w:rPr>
          <w:lang w:val="sq-AL"/>
        </w:rPr>
        <w:t>5.2003</w:t>
      </w:r>
      <w:r w:rsidRPr="007056A6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7056A6">
        <w:rPr>
          <w:lang w:val="sq-AL"/>
        </w:rPr>
        <w:t xml:space="preserve"> të ndryshuar, dhe nenit 4</w:t>
      </w:r>
      <w:r>
        <w:rPr>
          <w:lang w:val="sq-AL"/>
        </w:rPr>
        <w:t>,</w:t>
      </w:r>
      <w:r w:rsidRPr="007056A6">
        <w:rPr>
          <w:lang w:val="sq-AL"/>
        </w:rPr>
        <w:t xml:space="preserve"> pika 1, germa “g”</w:t>
      </w:r>
      <w:r>
        <w:rPr>
          <w:lang w:val="sq-AL"/>
        </w:rPr>
        <w:t>,</w:t>
      </w:r>
      <w:r w:rsidRPr="007056A6">
        <w:rPr>
          <w:lang w:val="sq-AL"/>
        </w:rPr>
        <w:t xml:space="preserve"> neneve 5, 13 dhe 14  të “Rregullores për procedurat e </w:t>
      </w:r>
      <w:r>
        <w:rPr>
          <w:lang w:val="sq-AL"/>
        </w:rPr>
        <w:t>licencim</w:t>
      </w:r>
      <w:r w:rsidRPr="007056A6">
        <w:rPr>
          <w:lang w:val="sq-AL"/>
        </w:rPr>
        <w:t xml:space="preserve">it, modifikimit, transferimit të plotë/të pjesshëm dhe rinovimit të licencave”, të miratuar me </w:t>
      </w:r>
      <w:r>
        <w:rPr>
          <w:lang w:val="sq-AL"/>
        </w:rPr>
        <w:t>v</w:t>
      </w:r>
      <w:r w:rsidRPr="007056A6">
        <w:rPr>
          <w:lang w:val="sq-AL"/>
        </w:rPr>
        <w:t xml:space="preserve">endimin e Bordit të Komisionerëve </w:t>
      </w:r>
      <w:r>
        <w:rPr>
          <w:lang w:val="sq-AL"/>
        </w:rPr>
        <w:t>nr.108 datë 9.</w:t>
      </w:r>
      <w:r w:rsidRPr="007056A6">
        <w:rPr>
          <w:lang w:val="sq-AL"/>
        </w:rPr>
        <w:t>9.2008, Bordi i Komisionerëve të En</w:t>
      </w:r>
      <w:r>
        <w:rPr>
          <w:lang w:val="sq-AL"/>
        </w:rPr>
        <w:t>tit Rregullator të Energjisë (ER</w:t>
      </w:r>
      <w:r w:rsidRPr="007056A6">
        <w:rPr>
          <w:lang w:val="sq-AL"/>
        </w:rPr>
        <w:t>E), n</w:t>
      </w:r>
      <w:r>
        <w:rPr>
          <w:lang w:val="sq-AL"/>
        </w:rPr>
        <w:t>ë mbledhjen e tij të datës  20.</w:t>
      </w:r>
      <w:r w:rsidRPr="007056A6">
        <w:rPr>
          <w:lang w:val="sq-AL"/>
        </w:rPr>
        <w:t xml:space="preserve">1.2010, mbasi shqyrtoi kërkesën e shoqërisë “CEZ Trade Albania” </w:t>
      </w:r>
      <w:r>
        <w:rPr>
          <w:lang w:val="sq-AL"/>
        </w:rPr>
        <w:t>sh.p.k.</w:t>
      </w:r>
      <w:r w:rsidRPr="007056A6">
        <w:rPr>
          <w:lang w:val="sq-AL"/>
        </w:rPr>
        <w:t xml:space="preserve"> për </w:t>
      </w:r>
      <w:r>
        <w:rPr>
          <w:lang w:val="sq-AL"/>
        </w:rPr>
        <w:t>licencim</w:t>
      </w:r>
      <w:r w:rsidRPr="007056A6">
        <w:rPr>
          <w:lang w:val="sq-AL"/>
        </w:rPr>
        <w:t xml:space="preserve"> në aktivitetin e </w:t>
      </w:r>
      <w:r>
        <w:rPr>
          <w:lang w:val="sq-AL"/>
        </w:rPr>
        <w:t>tregtim</w:t>
      </w:r>
      <w:r w:rsidRPr="007056A6">
        <w:rPr>
          <w:lang w:val="sq-AL"/>
        </w:rPr>
        <w:t>it të energjisë elektrike,</w:t>
      </w:r>
    </w:p>
    <w:p w:rsidR="000A1949" w:rsidRPr="007056A6" w:rsidRDefault="000A1949" w:rsidP="000A1949">
      <w:pPr>
        <w:pStyle w:val="Paragrafi0"/>
        <w:rPr>
          <w:lang w:val="sq-AL"/>
        </w:rPr>
      </w:pPr>
      <w:r>
        <w:rPr>
          <w:lang w:val="sq-AL"/>
        </w:rPr>
        <w:t>dhe konstatoi se</w:t>
      </w:r>
      <w:r w:rsidRPr="007056A6">
        <w:rPr>
          <w:lang w:val="sq-AL"/>
        </w:rPr>
        <w:t>:</w:t>
      </w:r>
    </w:p>
    <w:p w:rsidR="000A1949" w:rsidRPr="007056A6" w:rsidRDefault="000A1949" w:rsidP="000A1949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 xml:space="preserve">Fillimi i procedurave për shqyrtimin e aplikimit të shoqërisë “CEZ Trade Albania” </w:t>
      </w:r>
      <w:r>
        <w:rPr>
          <w:lang w:val="sq-AL"/>
        </w:rPr>
        <w:t>sh.p.k.</w:t>
      </w:r>
      <w:r w:rsidRPr="007056A6">
        <w:rPr>
          <w:lang w:val="sq-AL"/>
        </w:rPr>
        <w:t xml:space="preserve"> ka nisur me marrjen e vendimit </w:t>
      </w:r>
      <w:r>
        <w:rPr>
          <w:lang w:val="sq-AL"/>
        </w:rPr>
        <w:t xml:space="preserve">nr.84, datë </w:t>
      </w:r>
      <w:r w:rsidRPr="007056A6">
        <w:rPr>
          <w:lang w:val="sq-AL"/>
        </w:rPr>
        <w:t xml:space="preserve">04.11.2009. </w:t>
      </w:r>
    </w:p>
    <w:p w:rsidR="000A1949" w:rsidRPr="007056A6" w:rsidRDefault="000A1949" w:rsidP="000A1949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 xml:space="preserve">Dokumentacioni për aplikimin për </w:t>
      </w:r>
      <w:r>
        <w:rPr>
          <w:lang w:val="sq-AL"/>
        </w:rPr>
        <w:t>licencim</w:t>
      </w:r>
      <w:r w:rsidRPr="007056A6">
        <w:rPr>
          <w:lang w:val="sq-AL"/>
        </w:rPr>
        <w:t>in për kryerjen e aktivitetit të tregtimit të energjisë elektrike është paraqitur  i plotë</w:t>
      </w:r>
      <w:r>
        <w:rPr>
          <w:lang w:val="sq-AL"/>
        </w:rPr>
        <w:t>,</w:t>
      </w:r>
      <w:r w:rsidRPr="007056A6">
        <w:rPr>
          <w:lang w:val="sq-AL"/>
        </w:rPr>
        <w:t xml:space="preserve">  konform përcaktimeve të “Rregullores për procedurat e </w:t>
      </w:r>
      <w:r>
        <w:rPr>
          <w:lang w:val="sq-AL"/>
        </w:rPr>
        <w:t>licencim</w:t>
      </w:r>
      <w:r w:rsidRPr="007056A6">
        <w:rPr>
          <w:lang w:val="sq-AL"/>
        </w:rPr>
        <w:t>it, modifikimit, transferimit të plotë/pjesshëm dhe rinovimit të li</w:t>
      </w:r>
      <w:r>
        <w:rPr>
          <w:lang w:val="sq-AL"/>
        </w:rPr>
        <w:t>c</w:t>
      </w:r>
      <w:r w:rsidRPr="007056A6">
        <w:rPr>
          <w:lang w:val="sq-AL"/>
        </w:rPr>
        <w:t>en</w:t>
      </w:r>
      <w:r>
        <w:rPr>
          <w:lang w:val="sq-AL"/>
        </w:rPr>
        <w:t>c</w:t>
      </w:r>
      <w:r w:rsidRPr="007056A6">
        <w:rPr>
          <w:lang w:val="sq-AL"/>
        </w:rPr>
        <w:t xml:space="preserve">ave”.   </w:t>
      </w:r>
    </w:p>
    <w:p w:rsidR="000A1949" w:rsidRPr="007056A6" w:rsidRDefault="000A1949" w:rsidP="000A1949">
      <w:pPr>
        <w:pStyle w:val="Paragrafi0"/>
        <w:rPr>
          <w:lang w:val="sq-AL"/>
        </w:rPr>
      </w:pPr>
      <w:r w:rsidRPr="007056A6">
        <w:rPr>
          <w:lang w:val="sq-AL"/>
        </w:rPr>
        <w:t>Për gjithë sa më sipër cituar, Bordi i Komisio</w:t>
      </w:r>
      <w:r>
        <w:rPr>
          <w:lang w:val="sq-AL"/>
        </w:rPr>
        <w:t>nerëve të ERE-s</w:t>
      </w:r>
      <w:r w:rsidRPr="007056A6">
        <w:rPr>
          <w:lang w:val="sq-AL"/>
        </w:rPr>
        <w:t xml:space="preserve"> </w:t>
      </w:r>
    </w:p>
    <w:p w:rsidR="000A1949" w:rsidRPr="007056A6" w:rsidRDefault="000A1949" w:rsidP="000A1949">
      <w:pPr>
        <w:pStyle w:val="Paragrafi0"/>
        <w:rPr>
          <w:lang w:val="sq-AL"/>
        </w:rPr>
      </w:pPr>
    </w:p>
    <w:p w:rsidR="000A1949" w:rsidRPr="007056A6" w:rsidRDefault="000A1949" w:rsidP="000A1949">
      <w:pPr>
        <w:pStyle w:val="VENDOSI0"/>
        <w:keepNext w:val="0"/>
        <w:rPr>
          <w:lang w:val="sq-AL"/>
        </w:rPr>
      </w:pPr>
      <w:r w:rsidRPr="007056A6">
        <w:rPr>
          <w:lang w:val="sq-AL"/>
        </w:rPr>
        <w:t>Vendosi:</w:t>
      </w:r>
    </w:p>
    <w:p w:rsidR="000A1949" w:rsidRPr="007056A6" w:rsidRDefault="000A1949" w:rsidP="000A1949">
      <w:pPr>
        <w:pStyle w:val="Paragrafi0"/>
        <w:rPr>
          <w:lang w:val="sq-AL"/>
        </w:rPr>
      </w:pPr>
    </w:p>
    <w:p w:rsidR="000A1949" w:rsidRPr="007056A6" w:rsidRDefault="000A1949" w:rsidP="000A1949">
      <w:pPr>
        <w:pStyle w:val="Paragrafi0"/>
        <w:rPr>
          <w:lang w:val="sq-AL"/>
        </w:rPr>
      </w:pPr>
      <w:r>
        <w:rPr>
          <w:lang w:val="sq-AL"/>
        </w:rPr>
        <w:t xml:space="preserve">1. </w:t>
      </w:r>
      <w:r w:rsidRPr="007056A6">
        <w:rPr>
          <w:lang w:val="sq-AL"/>
        </w:rPr>
        <w:t>Të li</w:t>
      </w:r>
      <w:r>
        <w:rPr>
          <w:lang w:val="sq-AL"/>
        </w:rPr>
        <w:t>c</w:t>
      </w:r>
      <w:r w:rsidRPr="007056A6">
        <w:rPr>
          <w:lang w:val="sq-AL"/>
        </w:rPr>
        <w:t>en</w:t>
      </w:r>
      <w:r>
        <w:rPr>
          <w:lang w:val="sq-AL"/>
        </w:rPr>
        <w:t>c</w:t>
      </w:r>
      <w:r w:rsidRPr="007056A6">
        <w:rPr>
          <w:lang w:val="sq-AL"/>
        </w:rPr>
        <w:t xml:space="preserve">ojë shoqërinë “CEZ Trade Albania” </w:t>
      </w:r>
      <w:r>
        <w:rPr>
          <w:lang w:val="sq-AL"/>
        </w:rPr>
        <w:t>sh.p.k.</w:t>
      </w:r>
      <w:r w:rsidRPr="007056A6">
        <w:rPr>
          <w:lang w:val="sq-AL"/>
        </w:rPr>
        <w:t xml:space="preserve"> në aktivitetin e tregtimit të energjisë elektrike me afat të vlefshmërisë së li</w:t>
      </w:r>
      <w:r>
        <w:rPr>
          <w:lang w:val="sq-AL"/>
        </w:rPr>
        <w:t>cencës</w:t>
      </w:r>
      <w:r w:rsidRPr="007056A6">
        <w:rPr>
          <w:lang w:val="sq-AL"/>
        </w:rPr>
        <w:t xml:space="preserve"> 5 vjet.</w:t>
      </w:r>
    </w:p>
    <w:p w:rsidR="000A1949" w:rsidRPr="007056A6" w:rsidRDefault="000A1949" w:rsidP="000A1949">
      <w:pPr>
        <w:pStyle w:val="Paragrafi0"/>
        <w:rPr>
          <w:lang w:val="sq-AL"/>
        </w:rPr>
      </w:pPr>
      <w:r>
        <w:rPr>
          <w:lang w:val="sq-AL"/>
        </w:rPr>
        <w:t xml:space="preserve">2. </w:t>
      </w:r>
      <w:r w:rsidRPr="007056A6">
        <w:rPr>
          <w:lang w:val="sq-AL"/>
        </w:rPr>
        <w:t xml:space="preserve">Ngarkohet Drejtoria e </w:t>
      </w:r>
      <w:r>
        <w:rPr>
          <w:lang w:val="sq-AL"/>
        </w:rPr>
        <w:t>Licencim</w:t>
      </w:r>
      <w:r w:rsidRPr="007056A6">
        <w:rPr>
          <w:lang w:val="sq-AL"/>
        </w:rPr>
        <w:t xml:space="preserve">it dhe </w:t>
      </w:r>
      <w:r>
        <w:rPr>
          <w:lang w:val="sq-AL"/>
        </w:rPr>
        <w:t xml:space="preserve">e </w:t>
      </w:r>
      <w:r w:rsidRPr="007056A6">
        <w:rPr>
          <w:lang w:val="sq-AL"/>
        </w:rPr>
        <w:t xml:space="preserve">Monitorimit të Tregut të njoftojë aplikuesin për vendimin e Bordit të Komsionerëve  të ERE-s. </w:t>
      </w:r>
    </w:p>
    <w:p w:rsidR="000A1949" w:rsidRPr="007056A6" w:rsidRDefault="000A1949" w:rsidP="000A1949">
      <w:pPr>
        <w:pStyle w:val="Paragrafi0"/>
        <w:rPr>
          <w:lang w:val="sq-AL"/>
        </w:rPr>
      </w:pPr>
      <w:r w:rsidRPr="007056A6">
        <w:rPr>
          <w:lang w:val="sq-AL"/>
        </w:rPr>
        <w:t>Ky vendim hyn në fuqi menjëherë.</w:t>
      </w:r>
    </w:p>
    <w:p w:rsidR="000A1949" w:rsidRPr="007056A6" w:rsidRDefault="000A1949" w:rsidP="000A1949">
      <w:pPr>
        <w:pStyle w:val="Paragrafi0"/>
        <w:rPr>
          <w:lang w:val="sq-AL"/>
        </w:rPr>
      </w:pPr>
      <w:r w:rsidRPr="007056A6">
        <w:rPr>
          <w:lang w:val="sq-AL"/>
        </w:rPr>
        <w:t>Ky vendim botohet në Fletoren Zyrtare.</w:t>
      </w:r>
    </w:p>
    <w:p w:rsidR="000A1949" w:rsidRPr="007056A6" w:rsidRDefault="000A1949" w:rsidP="000A1949">
      <w:pPr>
        <w:pStyle w:val="Autoriteti"/>
        <w:keepNext w:val="0"/>
        <w:rPr>
          <w:lang w:val="sq-AL"/>
        </w:rPr>
      </w:pPr>
      <w:r w:rsidRPr="007056A6">
        <w:rPr>
          <w:lang w:val="sq-AL"/>
        </w:rPr>
        <w:tab/>
        <w:t xml:space="preserve">Kryetari i ERE-s </w:t>
      </w:r>
    </w:p>
    <w:p w:rsidR="000A1949" w:rsidRPr="007056A6" w:rsidRDefault="000A1949" w:rsidP="000A1949">
      <w:pPr>
        <w:pStyle w:val="AutoritetiEmer"/>
        <w:rPr>
          <w:lang w:val="sq-AL"/>
        </w:rPr>
      </w:pPr>
      <w:r w:rsidRPr="007056A6">
        <w:rPr>
          <w:lang w:val="sq-AL"/>
        </w:rPr>
        <w:t xml:space="preserve">                                       Bujar Nepravishta                            </w:t>
      </w:r>
    </w:p>
    <w:sectPr w:rsidR="000A1949" w:rsidRPr="007056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194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1949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97D09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2C9FD6-B951-4BE1-95B6-0AA3F46BA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2019-03-22T09:53:00Z</dcterms:created>
  <dcterms:modified xsi:type="dcterms:W3CDTF">2019-03-22T09:53:00Z</dcterms:modified>
</cp:coreProperties>
</file>