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117" w:rsidRPr="00021BC8" w:rsidRDefault="005A0117" w:rsidP="005A0117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021BC8">
        <w:rPr>
          <w:sz w:val="21"/>
          <w:szCs w:val="21"/>
          <w:lang w:val="sq-AL"/>
        </w:rPr>
        <w:t>VENDIM</w:t>
      </w:r>
    </w:p>
    <w:p w:rsidR="005A0117" w:rsidRPr="00021BC8" w:rsidRDefault="005A0117" w:rsidP="005A0117">
      <w:pPr>
        <w:pStyle w:val="NumriData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Nr.17, datë 25.2.2010</w:t>
      </w:r>
    </w:p>
    <w:p w:rsidR="005A0117" w:rsidRPr="00021BC8" w:rsidRDefault="005A0117" w:rsidP="005A0117">
      <w:pPr>
        <w:pStyle w:val="Paragrafi"/>
        <w:rPr>
          <w:sz w:val="21"/>
          <w:szCs w:val="21"/>
          <w:lang w:val="sq-AL"/>
        </w:rPr>
      </w:pPr>
    </w:p>
    <w:p w:rsidR="005A0117" w:rsidRPr="00021BC8" w:rsidRDefault="005A0117" w:rsidP="005A0117">
      <w:pPr>
        <w:pStyle w:val="Titull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PËR FILLIMIN E PROCEDURAVE TË RISHIKIMIT TË RREGULLORES SË PROCEDURAVE TË CERTIFIKIMIT TË PRODHIMIT TË ENERGJISË ELEKTRIKE NGA BURIMET E RINOVUESHMe</w:t>
      </w:r>
    </w:p>
    <w:p w:rsidR="005A0117" w:rsidRPr="00021BC8" w:rsidRDefault="005A0117" w:rsidP="005A0117">
      <w:pPr>
        <w:pStyle w:val="Paragrafi"/>
        <w:rPr>
          <w:sz w:val="21"/>
          <w:szCs w:val="21"/>
          <w:lang w:val="sq-AL"/>
        </w:rPr>
      </w:pPr>
    </w:p>
    <w:p w:rsidR="005A0117" w:rsidRPr="00021BC8" w:rsidRDefault="005A0117" w:rsidP="005A0117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Në mbështetje të neneve 8, pika 2 germa “m”, dhe  9 të ligjit nr.9072, datë 22.5.2003 “Për sektorin e energjisë elektrike”, të ndryshuar, dhe nenit 26 pika 2 të rregullave të praktikës dhe procedurave të ERE-s, miratuar me vendimin e Bordit të Komisionerëve nr.21, datë 18.3.2009, Bordi i Komisionerëve të Entit Rregullator të Energjisë, në mbledhjen e tij të datës  25.2.2010, pasi shqyrtoi propozimin e Drejtorisë së Licencimit dhe Monitorimit të Tregut dhe Drejtorisë Juridike dhe Mbrojtjes së Konsumatorit, për rishikimin e rregullores së procedurave të certifikimit të prodhimit të energjisë elektrike nga burimet e rinovueshme</w:t>
      </w:r>
    </w:p>
    <w:p w:rsidR="005A0117" w:rsidRPr="00021BC8" w:rsidRDefault="005A0117" w:rsidP="005A0117">
      <w:pPr>
        <w:pStyle w:val="Paragrafi"/>
        <w:rPr>
          <w:sz w:val="21"/>
          <w:szCs w:val="21"/>
          <w:lang w:val="sq-AL"/>
        </w:rPr>
      </w:pPr>
    </w:p>
    <w:p w:rsidR="005A0117" w:rsidRPr="00021BC8" w:rsidRDefault="005A0117" w:rsidP="005A0117">
      <w:pPr>
        <w:pStyle w:val="VENDOS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VENDOSI:</w:t>
      </w:r>
    </w:p>
    <w:p w:rsidR="005A0117" w:rsidRPr="00021BC8" w:rsidRDefault="005A0117" w:rsidP="005A0117">
      <w:pPr>
        <w:pStyle w:val="Paragrafi"/>
        <w:rPr>
          <w:sz w:val="21"/>
          <w:szCs w:val="21"/>
          <w:lang w:val="sq-AL"/>
        </w:rPr>
      </w:pPr>
    </w:p>
    <w:p w:rsidR="005A0117" w:rsidRPr="00021BC8" w:rsidRDefault="005A0117" w:rsidP="005A0117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1. Të fillojë procedurat për rishikimin e rregullores së procedurave të certifikimit të prodhimit të energjisë elektrike nga burimet e rinovueshme.</w:t>
      </w:r>
    </w:p>
    <w:p w:rsidR="005A0117" w:rsidRPr="00021BC8" w:rsidRDefault="005A0117" w:rsidP="005A0117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2. Ngarkohet Drejtoria e Licencimit dhe Monitorimit të Tregut dhe Drejtoria Juridike dhe Mbrojtjes së Konsumatorit për përpunimin e ndryshimeve në rregulloren e procedurave të certifikimit të prodhimit të energjisë elektrike nga burimet e rinovueshme.</w:t>
      </w:r>
    </w:p>
    <w:p w:rsidR="005A0117" w:rsidRPr="00021BC8" w:rsidRDefault="005A0117" w:rsidP="005A0117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Ky vendim hyn në fuqi menjëherë.</w:t>
      </w:r>
    </w:p>
    <w:p w:rsidR="005A0117" w:rsidRPr="00021BC8" w:rsidRDefault="005A0117" w:rsidP="005A0117">
      <w:pPr>
        <w:pStyle w:val="Paragrafi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>Ky vendim botohet në Fletoren Zyrtare.</w:t>
      </w:r>
    </w:p>
    <w:p w:rsidR="005A0117" w:rsidRPr="00021BC8" w:rsidRDefault="005A0117" w:rsidP="005A0117">
      <w:pPr>
        <w:pStyle w:val="Autoriteti"/>
        <w:keepNext w:val="0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ab/>
        <w:t xml:space="preserve">Kryetari i ERE-s </w:t>
      </w:r>
    </w:p>
    <w:p w:rsidR="005A0117" w:rsidRPr="00021BC8" w:rsidRDefault="005A0117" w:rsidP="005A0117">
      <w:pPr>
        <w:pStyle w:val="AutoritetiEmer"/>
        <w:rPr>
          <w:sz w:val="21"/>
          <w:szCs w:val="21"/>
          <w:lang w:val="sq-AL"/>
        </w:rPr>
      </w:pPr>
      <w:r w:rsidRPr="00021BC8">
        <w:rPr>
          <w:sz w:val="21"/>
          <w:szCs w:val="21"/>
          <w:lang w:val="sq-AL"/>
        </w:rPr>
        <w:t xml:space="preserve">                                                   Bujar Nepravishta                            </w:t>
      </w:r>
    </w:p>
    <w:sectPr w:rsidR="005A0117" w:rsidRPr="00021B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A0117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73C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117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7FA02A-607C-42A4-AA4D-12D817E45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QBZ Admin</cp:lastModifiedBy>
  <cp:revision>2</cp:revision>
  <dcterms:created xsi:type="dcterms:W3CDTF">2019-03-22T10:01:00Z</dcterms:created>
  <dcterms:modified xsi:type="dcterms:W3CDTF">2019-03-22T10:01:00Z</dcterms:modified>
</cp:coreProperties>
</file>