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29F" w:rsidRPr="007539CA" w:rsidRDefault="00B9129F" w:rsidP="00B9129F">
      <w:pPr>
        <w:pStyle w:val="Akti"/>
      </w:pPr>
      <w:bookmarkStart w:id="0" w:name="_GoBack"/>
      <w:bookmarkEnd w:id="0"/>
      <w:r w:rsidRPr="007539CA">
        <w:t>VENDIM</w:t>
      </w:r>
    </w:p>
    <w:p w:rsidR="00B9129F" w:rsidRPr="007539CA" w:rsidRDefault="00B9129F" w:rsidP="00B9129F">
      <w:pPr>
        <w:pStyle w:val="NumriData"/>
      </w:pPr>
      <w:r w:rsidRPr="007539CA">
        <w:t>Nr.21</w:t>
      </w:r>
      <w:r>
        <w:t>, datë 8.</w:t>
      </w:r>
      <w:r w:rsidRPr="007539CA">
        <w:t>3.2010</w:t>
      </w:r>
    </w:p>
    <w:p w:rsidR="00B9129F" w:rsidRPr="007539CA" w:rsidRDefault="00B9129F" w:rsidP="00B9129F">
      <w:pPr>
        <w:pStyle w:val="Paragrafi0"/>
      </w:pPr>
    </w:p>
    <w:p w:rsidR="00B9129F" w:rsidRPr="007539CA" w:rsidRDefault="00B9129F" w:rsidP="00B9129F">
      <w:pPr>
        <w:pStyle w:val="Titulli0"/>
      </w:pPr>
      <w:r w:rsidRPr="007539CA">
        <w:t>PËR</w:t>
      </w:r>
      <w:r>
        <w:t xml:space="preserve"> </w:t>
      </w:r>
      <w:r w:rsidRPr="007539CA">
        <w:t>FILLIMIN E PROCEDURAVE PËR SHQYRTIMIN E APLIKIMIT TË SHOQËRISË “HEC I  TERVOLIT” PËR KUALIFIKIMIN E IMPIANTIT PRODHUES (HEC I TERVOLIT) SI BURIM I RINOVUESHËM ENERGJIE</w:t>
      </w:r>
    </w:p>
    <w:p w:rsidR="00B9129F" w:rsidRPr="007539CA" w:rsidRDefault="00B9129F" w:rsidP="00B9129F">
      <w:pPr>
        <w:pStyle w:val="Paragrafi0"/>
      </w:pPr>
    </w:p>
    <w:p w:rsidR="00B9129F" w:rsidRPr="007539CA" w:rsidRDefault="00B9129F" w:rsidP="00B9129F">
      <w:pPr>
        <w:pStyle w:val="BazLigjPropozues"/>
      </w:pPr>
      <w:r w:rsidRPr="007539CA">
        <w:t xml:space="preserve">Në mbështetje të neneve 8, pika 2, germa </w:t>
      </w:r>
      <w:r>
        <w:t>“</w:t>
      </w:r>
      <w:r w:rsidRPr="007539CA">
        <w:t>ll</w:t>
      </w:r>
      <w:r>
        <w:t>”</w:t>
      </w:r>
      <w:r w:rsidRPr="007539CA">
        <w:t>, 9 dhe 39</w:t>
      </w:r>
      <w:r>
        <w:t xml:space="preserve"> të l</w:t>
      </w:r>
      <w:r w:rsidRPr="007539CA">
        <w:t xml:space="preserve">igjit </w:t>
      </w:r>
      <w:r>
        <w:t>n</w:t>
      </w:r>
      <w:r w:rsidRPr="007539CA">
        <w:t>r.9072, dat</w:t>
      </w:r>
      <w:r w:rsidRPr="007539CA">
        <w:rPr>
          <w:rFonts w:ascii="Times New Roman" w:hAnsi="Times New Roman"/>
        </w:rPr>
        <w:t>ё</w:t>
      </w:r>
      <w:r w:rsidRPr="007539CA">
        <w:t xml:space="preserve"> 22. 5.2003 “P</w:t>
      </w:r>
      <w:r w:rsidRPr="007539CA">
        <w:rPr>
          <w:rFonts w:ascii="Times New Roman" w:hAnsi="Times New Roman"/>
        </w:rPr>
        <w:t>ё</w:t>
      </w:r>
      <w:r w:rsidRPr="007539CA">
        <w:t>r sektorin e energjis</w:t>
      </w:r>
      <w:r w:rsidRPr="007539CA">
        <w:rPr>
          <w:rFonts w:ascii="Times New Roman" w:hAnsi="Times New Roman"/>
        </w:rPr>
        <w:t>ё</w:t>
      </w:r>
      <w:r w:rsidRPr="007539CA">
        <w:t xml:space="preserve"> elektrike”</w:t>
      </w:r>
      <w:r>
        <w:t>,</w:t>
      </w:r>
      <w:r w:rsidRPr="007539CA">
        <w:t xml:space="preserve"> të ndryshuar, të </w:t>
      </w:r>
      <w:r>
        <w:t>v</w:t>
      </w:r>
      <w:r w:rsidRPr="007539CA">
        <w:t xml:space="preserve">endimit të Bordit të Komisionerëve </w:t>
      </w:r>
      <w:r>
        <w:t>nr.</w:t>
      </w:r>
      <w:r w:rsidRPr="007539CA">
        <w:t>21, datë 18.3.2009 “Për miratimin e rregullave të praktikës dhe pro</w:t>
      </w:r>
      <w:r>
        <w:t>c</w:t>
      </w:r>
      <w:r w:rsidRPr="007539CA">
        <w:t xml:space="preserve">edurave të ERE-s,” neni 18, dhe të </w:t>
      </w:r>
      <w:r>
        <w:t>v</w:t>
      </w:r>
      <w:r w:rsidRPr="007539CA">
        <w:t>endi</w:t>
      </w:r>
      <w:r>
        <w:t>mit të Bordit të Komisionerëve nr.9, datë 21.2.2007 “Për miratimin e r</w:t>
      </w:r>
      <w:r w:rsidRPr="007539CA">
        <w:t xml:space="preserve">regullave dhe procedurave të </w:t>
      </w:r>
      <w:r>
        <w:t>c</w:t>
      </w:r>
      <w:r w:rsidRPr="007539CA">
        <w:t>ertifikimit të prodhimit të energjisë elektrike nga burimet e rinovueshme”, neni 8, Bordi i Komisionerëve të Entit Rregullator të Energjisë (ERE),</w:t>
      </w:r>
      <w:r>
        <w:t xml:space="preserve"> në mbledhjen e tij të datës 8.</w:t>
      </w:r>
      <w:r w:rsidRPr="007539CA">
        <w:t>3.2010, pasi shqyrtoi aplikimin e paraqitur nga shoqëria “</w:t>
      </w:r>
      <w:r>
        <w:t>Hec  i</w:t>
      </w:r>
      <w:r w:rsidRPr="007539CA">
        <w:t xml:space="preserve"> Tervolit” sh.p.k</w:t>
      </w:r>
      <w:r>
        <w:t>.</w:t>
      </w:r>
      <w:r w:rsidRPr="007539CA">
        <w:t>, për kualifikimin e impiant</w:t>
      </w:r>
      <w:r>
        <w:t>e</w:t>
      </w:r>
      <w:r w:rsidRPr="007539CA">
        <w:t>ve prodhues</w:t>
      </w:r>
      <w:r>
        <w:t>e</w:t>
      </w:r>
      <w:r w:rsidRPr="007539CA">
        <w:t xml:space="preserve"> (Hec i Tervolit) si burime t</w:t>
      </w:r>
      <w:r>
        <w:t>ë rinovuesh</w:t>
      </w:r>
      <w:r w:rsidRPr="007539CA">
        <w:t>m</w:t>
      </w:r>
      <w:r>
        <w:t>e</w:t>
      </w:r>
      <w:r w:rsidRPr="007539CA">
        <w:t xml:space="preserve"> energji</w:t>
      </w:r>
      <w:r>
        <w:t>e, dhe konstatoi rregullshmërinë</w:t>
      </w:r>
      <w:r w:rsidRPr="007539CA">
        <w:t xml:space="preserve"> e paraqitjes së aplikimit të shoqërisë “</w:t>
      </w:r>
      <w:r>
        <w:t>Hec i</w:t>
      </w:r>
      <w:r w:rsidRPr="007539CA">
        <w:t xml:space="preserve"> Tervolit”.</w:t>
      </w:r>
    </w:p>
    <w:p w:rsidR="00B9129F" w:rsidRDefault="00B9129F" w:rsidP="00B9129F">
      <w:pPr>
        <w:pStyle w:val="Paragrafi0"/>
      </w:pPr>
    </w:p>
    <w:p w:rsidR="00B9129F" w:rsidRPr="00B9129F" w:rsidRDefault="00B9129F" w:rsidP="00B9129F">
      <w:pPr>
        <w:pStyle w:val="VENDOSI0"/>
        <w:rPr>
          <w:lang w:val="it-IT"/>
        </w:rPr>
      </w:pPr>
      <w:r w:rsidRPr="00B9129F">
        <w:rPr>
          <w:lang w:val="it-IT"/>
        </w:rPr>
        <w:t>VENDOSI:</w:t>
      </w:r>
    </w:p>
    <w:p w:rsidR="00B9129F" w:rsidRPr="00B9129F" w:rsidRDefault="00B9129F" w:rsidP="00B9129F">
      <w:pPr>
        <w:pStyle w:val="Paragrafi0"/>
        <w:rPr>
          <w:lang w:val="it-IT"/>
        </w:rPr>
      </w:pPr>
    </w:p>
    <w:p w:rsidR="00B9129F" w:rsidRPr="00B9129F" w:rsidRDefault="00B9129F" w:rsidP="00B9129F">
      <w:pPr>
        <w:pStyle w:val="Paragrafi0"/>
        <w:rPr>
          <w:lang w:val="it-IT"/>
        </w:rPr>
      </w:pPr>
      <w:r w:rsidRPr="00B9129F">
        <w:rPr>
          <w:lang w:val="it-IT"/>
        </w:rPr>
        <w:t>1. Fillimin e procedurave për shqyrtimin e aplikimit të shoqërisë “Hec i Tervolit” për kualifikimin e impianteve prodhuese (Hec i Tervolit) si burime të rinovueshme energjie.</w:t>
      </w:r>
    </w:p>
    <w:p w:rsidR="00B9129F" w:rsidRPr="00B9129F" w:rsidRDefault="00B9129F" w:rsidP="00B9129F">
      <w:pPr>
        <w:pStyle w:val="Paragrafi0"/>
        <w:rPr>
          <w:lang w:val="it-IT"/>
        </w:rPr>
      </w:pPr>
      <w:r w:rsidRPr="00B9129F">
        <w:rPr>
          <w:lang w:val="it-IT"/>
        </w:rPr>
        <w:t xml:space="preserve">2. Ngarkohet Drejtoria e Licencimit dhe Monitorimit të Tregut ta njoftojnë aplikuesin lidhur me vendimin e Bordit të Komisionerëve të ERE-s. </w:t>
      </w:r>
    </w:p>
    <w:p w:rsidR="00B9129F" w:rsidRPr="00B9129F" w:rsidRDefault="00B9129F" w:rsidP="00B9129F">
      <w:pPr>
        <w:pStyle w:val="Paragrafi0"/>
        <w:rPr>
          <w:lang w:val="it-IT"/>
        </w:rPr>
      </w:pPr>
      <w:r w:rsidRPr="00B9129F">
        <w:rPr>
          <w:lang w:val="it-IT"/>
        </w:rPr>
        <w:t>Ky vendim hyn në fuqi menjëherë.</w:t>
      </w:r>
    </w:p>
    <w:p w:rsidR="00B9129F" w:rsidRPr="00B9129F" w:rsidRDefault="00B9129F" w:rsidP="00B9129F">
      <w:pPr>
        <w:pStyle w:val="Paragrafi0"/>
        <w:rPr>
          <w:lang w:val="it-IT"/>
        </w:rPr>
      </w:pPr>
      <w:r w:rsidRPr="00B9129F">
        <w:rPr>
          <w:lang w:val="it-IT"/>
        </w:rPr>
        <w:t xml:space="preserve">Ky vendim botohet në Fletoren Zyrtare. </w:t>
      </w:r>
    </w:p>
    <w:p w:rsidR="00B9129F" w:rsidRPr="00B9129F" w:rsidRDefault="00B9129F" w:rsidP="00B9129F">
      <w:pPr>
        <w:pStyle w:val="Paragrafi0"/>
        <w:rPr>
          <w:lang w:val="it-IT"/>
        </w:rPr>
      </w:pPr>
    </w:p>
    <w:p w:rsidR="00B9129F" w:rsidRPr="007539CA" w:rsidRDefault="00B9129F" w:rsidP="00B9129F">
      <w:pPr>
        <w:pStyle w:val="Autoriteti"/>
      </w:pPr>
      <w:r w:rsidRPr="007539CA">
        <w:t xml:space="preserve">Kryetari i ERE-s </w:t>
      </w:r>
    </w:p>
    <w:p w:rsidR="00B9129F" w:rsidRPr="007539CA" w:rsidRDefault="00B9129F" w:rsidP="00B9129F">
      <w:pPr>
        <w:pStyle w:val="AutoritetiEmer"/>
      </w:pPr>
      <w:r w:rsidRPr="007539CA">
        <w:t>Bujar Nepravishta</w:t>
      </w:r>
    </w:p>
    <w:sectPr w:rsidR="00B9129F" w:rsidRPr="007539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129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29F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2FE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1F6C2D-5051-43C5-A462-3C6CB69C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