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84A" w:rsidRPr="003D1547" w:rsidRDefault="0049184A" w:rsidP="0049184A">
      <w:pPr>
        <w:pStyle w:val="Akti"/>
        <w:keepNext w:val="0"/>
      </w:pPr>
      <w:bookmarkStart w:id="0" w:name="_GoBack"/>
      <w:bookmarkEnd w:id="0"/>
      <w:r w:rsidRPr="003D1547">
        <w:t>VENDIM</w:t>
      </w:r>
    </w:p>
    <w:p w:rsidR="0049184A" w:rsidRPr="003D1547" w:rsidRDefault="0049184A" w:rsidP="0049184A">
      <w:pPr>
        <w:pStyle w:val="NumriData"/>
        <w:keepNext w:val="0"/>
      </w:pPr>
      <w:r w:rsidRPr="003D1547">
        <w:t>Nr.34</w:t>
      </w:r>
      <w:r>
        <w:t>, d</w:t>
      </w:r>
      <w:r w:rsidRPr="003D1547">
        <w:t>atë 21</w:t>
      </w:r>
      <w:r>
        <w:t>.</w:t>
      </w:r>
      <w:r w:rsidRPr="003D1547">
        <w:t>4.2010</w:t>
      </w:r>
    </w:p>
    <w:p w:rsidR="0049184A" w:rsidRPr="003D1547" w:rsidRDefault="0049184A" w:rsidP="0049184A">
      <w:pPr>
        <w:pStyle w:val="Paragrafi0"/>
      </w:pPr>
    </w:p>
    <w:p w:rsidR="0049184A" w:rsidRDefault="0049184A" w:rsidP="0049184A">
      <w:pPr>
        <w:pStyle w:val="Titulli0"/>
        <w:keepNext w:val="0"/>
      </w:pPr>
      <w:r w:rsidRPr="003D1547">
        <w:t>PËR</w:t>
      </w:r>
      <w:r>
        <w:t xml:space="preserve"> </w:t>
      </w:r>
      <w:r w:rsidRPr="003D1547">
        <w:t>LICENCIMIN E SHOQËRISË</w:t>
      </w:r>
      <w:r>
        <w:t xml:space="preserve"> </w:t>
      </w:r>
      <w:r w:rsidRPr="003D1547">
        <w:t>“C &amp; S CONSTRUCTION ENERGY” SHPK</w:t>
      </w:r>
    </w:p>
    <w:p w:rsidR="0049184A" w:rsidRPr="003D1547" w:rsidRDefault="0049184A" w:rsidP="0049184A">
      <w:pPr>
        <w:pStyle w:val="Paragrafi0"/>
      </w:pPr>
      <w:r w:rsidRPr="003D1547">
        <w:t xml:space="preserve">  </w:t>
      </w:r>
    </w:p>
    <w:p w:rsidR="0049184A" w:rsidRPr="003D1547" w:rsidRDefault="0049184A" w:rsidP="0049184A">
      <w:pPr>
        <w:pStyle w:val="Paragrafi0"/>
      </w:pPr>
      <w:r w:rsidRPr="003D1547">
        <w:t>Në mbështetje të neneve 8, pika 2 germa “a”,  9 dhe 13 pika 1, germa “a” të ligjit nr.9072, datë 22.05.2003 “Për sektorin e energjisë elektrike”, të ndryshuar, neneve 4,  pika 1, germa “a”</w:t>
      </w:r>
      <w:r>
        <w:t>,</w:t>
      </w:r>
      <w:r w:rsidRPr="003D1547">
        <w:t xml:space="preserve"> dhe 10,  pikat 1 dhe 3 të “Rregullores për procedurat e licencimit, modifikimit, transferimit të plotë/pjesshëm dhe rinovimit të licencave”, të miratuar me vendimin e Bordit të Komisionerëve nr.108, datë 9.09.2008, Bordi i Komisionerëve të Entit Rregullator të Energjisë (ERE), në mbledhjen e tij të datës 21.04.2010, mbasi shqyrtoi aplikimin e paraqitur nga shoqëria “C &amp; S CONSTRUCTION  ENERGY” sh.p.k., si dhe relacionin e Drejtorisë së Licencimit dhe Monitorimit të Tregut dhe Drejtorisë Juridike dhe Mbrojtjes së Konsumatorit mbi licencimin  në aktivitetin e prodhimit të energjisë elektrike të kësaj shoqërie,</w:t>
      </w:r>
    </w:p>
    <w:p w:rsidR="0049184A" w:rsidRPr="003D1547" w:rsidRDefault="0049184A" w:rsidP="0049184A">
      <w:pPr>
        <w:pStyle w:val="Paragrafi0"/>
      </w:pPr>
      <w:r w:rsidRPr="003D1547">
        <w:t xml:space="preserve"> Konstatoi se: </w:t>
      </w:r>
    </w:p>
    <w:p w:rsidR="0049184A" w:rsidRPr="003D1547" w:rsidRDefault="0049184A" w:rsidP="0049184A">
      <w:pPr>
        <w:pStyle w:val="Paragrafi0"/>
      </w:pPr>
      <w:r w:rsidRPr="003D1547">
        <w:t>Aplikimi i shoqërisë “C &amp; S CONSTRUCTION ENERGY” sh.p.k. plotëson kërkesat e parashiku</w:t>
      </w:r>
      <w:r>
        <w:t>a</w:t>
      </w:r>
      <w:r w:rsidRPr="003D1547">
        <w:t xml:space="preserve">ra nga ERE në rregulloren për procedurat e licencimit, modifikimit, transferimit të plotë /të pjesshëm dhe rinovimit të licencave, si më poshtë: </w:t>
      </w:r>
    </w:p>
    <w:p w:rsidR="0049184A" w:rsidRPr="003D1547" w:rsidRDefault="0049184A" w:rsidP="0049184A">
      <w:pPr>
        <w:pStyle w:val="Paragrafi0"/>
      </w:pPr>
      <w:r>
        <w:t xml:space="preserve">- </w:t>
      </w:r>
      <w:r w:rsidRPr="003D1547">
        <w:t>Formati i aplikimit (neni 9, pika 1, germa a, b dhe c) është paraqitur dhe plotësuar në mënyrë korrekte.</w:t>
      </w:r>
    </w:p>
    <w:p w:rsidR="0049184A" w:rsidRPr="003D1547" w:rsidRDefault="0049184A" w:rsidP="0049184A">
      <w:pPr>
        <w:pStyle w:val="Paragrafi0"/>
      </w:pPr>
      <w:r>
        <w:t xml:space="preserve">- </w:t>
      </w:r>
      <w:r w:rsidRPr="003D1547">
        <w:t>Dokumentacioni juridik, administrativ dhe pronësor (neni 9, pika 2, germa a,b,c,d,f dhe g) është paraqitur dhe plotësuar në mënyrë korrekte.</w:t>
      </w:r>
    </w:p>
    <w:p w:rsidR="0049184A" w:rsidRPr="003D1547" w:rsidRDefault="0049184A" w:rsidP="0049184A">
      <w:pPr>
        <w:pStyle w:val="Paragrafi0"/>
      </w:pPr>
      <w:r>
        <w:t xml:space="preserve">- </w:t>
      </w:r>
      <w:r w:rsidRPr="003D1547">
        <w:t>Dokumentacioni financiar dhe fiskal (neni 9, pika 3, germa a, b dhe d) është paraqitur dhe plotësuar në mënyrë korrekte.</w:t>
      </w:r>
    </w:p>
    <w:p w:rsidR="0049184A" w:rsidRPr="003D1547" w:rsidRDefault="0049184A" w:rsidP="0049184A">
      <w:pPr>
        <w:pStyle w:val="Paragrafi0"/>
      </w:pPr>
      <w:r>
        <w:t xml:space="preserve">- </w:t>
      </w:r>
      <w:r w:rsidRPr="003D1547">
        <w:t>Dokumentacioni teknik (neni 9, pika 4) është plotësuar në mënyrë korrekte.</w:t>
      </w:r>
    </w:p>
    <w:p w:rsidR="0049184A" w:rsidRPr="00C95C2E" w:rsidRDefault="0049184A" w:rsidP="0049184A">
      <w:pPr>
        <w:pStyle w:val="Paragrafi0"/>
        <w:rPr>
          <w:lang w:val="it-IT"/>
        </w:rPr>
      </w:pPr>
      <w:r w:rsidRPr="00C95C2E">
        <w:rPr>
          <w:lang w:val="it-IT"/>
        </w:rPr>
        <w:t xml:space="preserve">Për gjithë sa më sipër cituar, Bordi i Komisionerëve të ERE-s  </w:t>
      </w:r>
    </w:p>
    <w:p w:rsidR="0049184A" w:rsidRPr="00C95C2E" w:rsidRDefault="0049184A" w:rsidP="0049184A">
      <w:pPr>
        <w:pStyle w:val="Paragrafi0"/>
        <w:ind w:firstLine="0"/>
        <w:rPr>
          <w:lang w:val="it-IT"/>
        </w:rPr>
      </w:pPr>
    </w:p>
    <w:p w:rsidR="0049184A" w:rsidRPr="0049184A" w:rsidRDefault="0049184A" w:rsidP="0049184A">
      <w:pPr>
        <w:pStyle w:val="VENDOSI0"/>
        <w:keepNext w:val="0"/>
        <w:rPr>
          <w:lang w:val="it-IT"/>
        </w:rPr>
      </w:pPr>
      <w:r w:rsidRPr="0049184A">
        <w:rPr>
          <w:lang w:val="it-IT"/>
        </w:rPr>
        <w:t>Vendosi:</w:t>
      </w:r>
    </w:p>
    <w:p w:rsidR="0049184A" w:rsidRPr="0049184A" w:rsidRDefault="0049184A" w:rsidP="0049184A">
      <w:pPr>
        <w:pStyle w:val="Paragrafi0"/>
        <w:rPr>
          <w:lang w:val="it-IT"/>
        </w:rPr>
      </w:pPr>
    </w:p>
    <w:p w:rsidR="0049184A" w:rsidRPr="0049184A" w:rsidRDefault="0049184A" w:rsidP="0049184A">
      <w:pPr>
        <w:pStyle w:val="Paragrafi0"/>
        <w:rPr>
          <w:lang w:val="it-IT"/>
        </w:rPr>
      </w:pPr>
      <w:r w:rsidRPr="0049184A">
        <w:rPr>
          <w:lang w:val="it-IT"/>
        </w:rPr>
        <w:t>1. Të licencojë shoqërinë “C &amp; S CONSTRUCTION ENERGY” sh.p.k., në aktivitetin e prodhimit të energjisë elektrike nga HEC Rapuni 1 dhe HEC Rapuni 2.</w:t>
      </w:r>
    </w:p>
    <w:p w:rsidR="0049184A" w:rsidRPr="0049184A" w:rsidRDefault="0049184A" w:rsidP="0049184A">
      <w:pPr>
        <w:pStyle w:val="Paragrafi0"/>
        <w:rPr>
          <w:lang w:val="it-IT"/>
        </w:rPr>
      </w:pPr>
      <w:r w:rsidRPr="0049184A">
        <w:rPr>
          <w:lang w:val="it-IT"/>
        </w:rPr>
        <w:t>2. Shoqëria të fillojë ushtrimin e aktivitetit për prodhimin e energjise elektrike në përputhje me afatet e përcaktuara në kontratën e koncesionit.</w:t>
      </w:r>
    </w:p>
    <w:p w:rsidR="0049184A" w:rsidRPr="0049184A" w:rsidRDefault="0049184A" w:rsidP="0049184A">
      <w:pPr>
        <w:pStyle w:val="Paragrafi0"/>
        <w:rPr>
          <w:lang w:val="it-IT"/>
        </w:rPr>
      </w:pPr>
      <w:r w:rsidRPr="0049184A">
        <w:rPr>
          <w:lang w:val="it-IT"/>
        </w:rPr>
        <w:t>3. Drejtoria e Licencimit dhe Monitorimit të Tregut të njoftojnë aplikuesin për vendimin e Bordit të Komisionerëve të ERE-s.</w:t>
      </w:r>
    </w:p>
    <w:p w:rsidR="0049184A" w:rsidRPr="0049184A" w:rsidRDefault="0049184A" w:rsidP="0049184A">
      <w:pPr>
        <w:pStyle w:val="Paragrafi0"/>
        <w:rPr>
          <w:lang w:val="it-IT"/>
        </w:rPr>
      </w:pPr>
      <w:r w:rsidRPr="0049184A">
        <w:rPr>
          <w:lang w:val="it-IT"/>
        </w:rPr>
        <w:t xml:space="preserve">Ky vendim hyn në fuqi menjëherë. </w:t>
      </w:r>
    </w:p>
    <w:p w:rsidR="0049184A" w:rsidRPr="0049184A" w:rsidRDefault="0049184A" w:rsidP="0049184A">
      <w:pPr>
        <w:pStyle w:val="Paragrafi0"/>
        <w:rPr>
          <w:lang w:val="it-IT"/>
        </w:rPr>
      </w:pPr>
      <w:r w:rsidRPr="0049184A">
        <w:rPr>
          <w:lang w:val="it-IT"/>
        </w:rPr>
        <w:t>Ky vendim botohet në Fletoren Zyrtare.</w:t>
      </w:r>
    </w:p>
    <w:p w:rsidR="0049184A" w:rsidRPr="0049184A" w:rsidRDefault="0049184A" w:rsidP="0049184A">
      <w:pPr>
        <w:pStyle w:val="Paragrafi0"/>
        <w:rPr>
          <w:lang w:val="it-IT"/>
        </w:rPr>
      </w:pPr>
    </w:p>
    <w:p w:rsidR="0049184A" w:rsidRPr="003D1547" w:rsidRDefault="0049184A" w:rsidP="0049184A">
      <w:pPr>
        <w:pStyle w:val="Autoriteti"/>
        <w:keepNext w:val="0"/>
      </w:pPr>
      <w:r w:rsidRPr="003D1547">
        <w:t>Kryetari i ERE-s</w:t>
      </w:r>
    </w:p>
    <w:p w:rsidR="0049184A" w:rsidRPr="003D1547" w:rsidRDefault="0049184A" w:rsidP="0049184A">
      <w:pPr>
        <w:pStyle w:val="AutoritetiEmer"/>
      </w:pPr>
      <w:r w:rsidRPr="003D1547">
        <w:t>Bujar Nepravishta</w:t>
      </w:r>
    </w:p>
    <w:sectPr w:rsidR="0049184A" w:rsidRPr="003D15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184A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AA7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84A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04C8DE-3437-4BD9-9F3E-5B1EB4C3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9184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