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288" w:rsidRPr="00F65019" w:rsidRDefault="00995288" w:rsidP="00995288">
      <w:pPr>
        <w:pStyle w:val="Akti"/>
        <w:rPr>
          <w:lang w:val="sq-AL"/>
        </w:rPr>
      </w:pPr>
      <w:bookmarkStart w:id="0" w:name="_GoBack"/>
      <w:bookmarkEnd w:id="0"/>
      <w:r w:rsidRPr="00F65019">
        <w:rPr>
          <w:lang w:val="sq-AL"/>
        </w:rPr>
        <w:t>VENDIM</w:t>
      </w:r>
    </w:p>
    <w:p w:rsidR="00995288" w:rsidRPr="00F65019" w:rsidRDefault="00995288" w:rsidP="00995288">
      <w:pPr>
        <w:pStyle w:val="NumriData"/>
        <w:rPr>
          <w:lang w:val="sq-AL"/>
        </w:rPr>
      </w:pPr>
      <w:r w:rsidRPr="00F65019">
        <w:rPr>
          <w:lang w:val="sq-AL"/>
        </w:rPr>
        <w:t>Nr.42, dat</w:t>
      </w:r>
      <w:r>
        <w:rPr>
          <w:lang w:val="sq-AL"/>
        </w:rPr>
        <w:t>ë 31.</w:t>
      </w:r>
      <w:r w:rsidRPr="00F65019">
        <w:rPr>
          <w:lang w:val="sq-AL"/>
        </w:rPr>
        <w:t>5.2010</w:t>
      </w:r>
    </w:p>
    <w:p w:rsidR="00995288" w:rsidRPr="00F65019" w:rsidRDefault="00995288" w:rsidP="00995288">
      <w:pPr>
        <w:pStyle w:val="Paragrafi0"/>
        <w:rPr>
          <w:lang w:val="sq-AL"/>
        </w:rPr>
      </w:pPr>
    </w:p>
    <w:p w:rsidR="00995288" w:rsidRPr="00F65019" w:rsidRDefault="00995288" w:rsidP="00995288">
      <w:pPr>
        <w:pStyle w:val="Titulli0"/>
        <w:rPr>
          <w:lang w:val="sq-AL"/>
        </w:rPr>
      </w:pPr>
      <w:r w:rsidRPr="00F65019">
        <w:rPr>
          <w:lang w:val="sq-AL"/>
        </w:rPr>
        <w:t xml:space="preserve">PËR DHËNIEN E STATUSIT TË KLIENTIT TË KUALIFIKUAR SHOQËRISË </w:t>
      </w:r>
      <w:r>
        <w:rPr>
          <w:lang w:val="sq-AL"/>
        </w:rPr>
        <w:t>“FABRIKA E ÇIMENTOS ELBASAN” SHP</w:t>
      </w:r>
      <w:r w:rsidRPr="00F65019">
        <w:rPr>
          <w:lang w:val="sq-AL"/>
        </w:rPr>
        <w:t>K</w:t>
      </w:r>
    </w:p>
    <w:p w:rsidR="00995288" w:rsidRPr="00F65019" w:rsidRDefault="00995288" w:rsidP="00995288">
      <w:pPr>
        <w:pStyle w:val="Titulli0"/>
        <w:rPr>
          <w:lang w:val="sq-AL"/>
        </w:rPr>
      </w:pPr>
      <w:r w:rsidRPr="00F65019">
        <w:rPr>
          <w:lang w:val="sq-AL"/>
        </w:rPr>
        <w:t xml:space="preserve">  </w:t>
      </w:r>
    </w:p>
    <w:p w:rsidR="00995288" w:rsidRPr="00F65019" w:rsidRDefault="00995288" w:rsidP="00995288">
      <w:pPr>
        <w:pStyle w:val="Paragrafi0"/>
        <w:rPr>
          <w:lang w:val="sq-AL"/>
        </w:rPr>
      </w:pPr>
      <w:r w:rsidRPr="00F65019">
        <w:rPr>
          <w:lang w:val="sq-AL"/>
        </w:rPr>
        <w:t>Në mb</w:t>
      </w:r>
      <w:r>
        <w:rPr>
          <w:lang w:val="sq-AL"/>
        </w:rPr>
        <w:t>ështetje të neneve 9 dhe 48</w:t>
      </w:r>
      <w:r w:rsidRPr="00F65019">
        <w:rPr>
          <w:lang w:val="sq-AL"/>
        </w:rPr>
        <w:t xml:space="preserve"> të </w:t>
      </w:r>
      <w:r>
        <w:rPr>
          <w:lang w:val="sq-AL"/>
        </w:rPr>
        <w:t>ligjit nr.9072, datë 22.5.2003</w:t>
      </w:r>
      <w:r w:rsidRPr="00F65019">
        <w:rPr>
          <w:lang w:val="sq-AL"/>
        </w:rPr>
        <w:t xml:space="preserve"> “Për sektorin e energjisë elektrike”, të ndryshuar, dhe neneve 4 dhe 5 pika 2 t</w:t>
      </w:r>
      <w:r>
        <w:rPr>
          <w:lang w:val="sq-AL"/>
        </w:rPr>
        <w:t>ë</w:t>
      </w:r>
      <w:r w:rsidRPr="00F65019">
        <w:rPr>
          <w:lang w:val="sq-AL"/>
        </w:rPr>
        <w:t xml:space="preserve"> “Rregullores për kriteret e dhënies dhe heqjes s</w:t>
      </w:r>
      <w:r>
        <w:rPr>
          <w:lang w:val="sq-AL"/>
        </w:rPr>
        <w:t>ë</w:t>
      </w:r>
      <w:r w:rsidRPr="00F65019">
        <w:rPr>
          <w:lang w:val="sq-AL"/>
        </w:rPr>
        <w:t xml:space="preserve"> statusit t</w:t>
      </w:r>
      <w:r>
        <w:rPr>
          <w:lang w:val="sq-AL"/>
        </w:rPr>
        <w:t>ë</w:t>
      </w:r>
      <w:r w:rsidRPr="00F65019">
        <w:rPr>
          <w:lang w:val="sq-AL"/>
        </w:rPr>
        <w:t xml:space="preserve"> klientit t</w:t>
      </w:r>
      <w:r>
        <w:rPr>
          <w:lang w:val="sq-AL"/>
        </w:rPr>
        <w:t>ë</w:t>
      </w:r>
      <w:r w:rsidRPr="00F65019">
        <w:rPr>
          <w:lang w:val="sq-AL"/>
        </w:rPr>
        <w:t xml:space="preserve"> kualifikuar”,  miratuar me vendimin e bordit t</w:t>
      </w:r>
      <w:r>
        <w:rPr>
          <w:lang w:val="sq-AL"/>
        </w:rPr>
        <w:t>ë</w:t>
      </w:r>
      <w:r w:rsidRPr="00F65019">
        <w:rPr>
          <w:lang w:val="sq-AL"/>
        </w:rPr>
        <w:t xml:space="preserve"> komisioner</w:t>
      </w:r>
      <w:r>
        <w:rPr>
          <w:lang w:val="sq-AL"/>
        </w:rPr>
        <w:t>ë</w:t>
      </w:r>
      <w:r w:rsidRPr="00F65019">
        <w:rPr>
          <w:lang w:val="sq-AL"/>
        </w:rPr>
        <w:t>ve t</w:t>
      </w:r>
      <w:r>
        <w:rPr>
          <w:lang w:val="sq-AL"/>
        </w:rPr>
        <w:t>ë</w:t>
      </w:r>
      <w:r w:rsidRPr="00F65019">
        <w:rPr>
          <w:lang w:val="sq-AL"/>
        </w:rPr>
        <w:t xml:space="preserve"> ERE-s nr.99, dat</w:t>
      </w:r>
      <w:r>
        <w:rPr>
          <w:lang w:val="sq-AL"/>
        </w:rPr>
        <w:t>ë</w:t>
      </w:r>
      <w:r w:rsidRPr="00F65019">
        <w:rPr>
          <w:lang w:val="sq-AL"/>
        </w:rPr>
        <w:t xml:space="preserve"> 27.12.2006 dhe ndryshuar me </w:t>
      </w:r>
      <w:r>
        <w:rPr>
          <w:lang w:val="sq-AL"/>
        </w:rPr>
        <w:t>v</w:t>
      </w:r>
      <w:r w:rsidRPr="00F65019">
        <w:rPr>
          <w:lang w:val="sq-AL"/>
        </w:rPr>
        <w:t>endimin e Bordit t</w:t>
      </w:r>
      <w:r>
        <w:rPr>
          <w:lang w:val="sq-AL"/>
        </w:rPr>
        <w:t>ë</w:t>
      </w:r>
      <w:r w:rsidRPr="00F65019">
        <w:rPr>
          <w:lang w:val="sq-AL"/>
        </w:rPr>
        <w:t xml:space="preserve"> Komisioner</w:t>
      </w:r>
      <w:r>
        <w:rPr>
          <w:lang w:val="sq-AL"/>
        </w:rPr>
        <w:t>ë</w:t>
      </w:r>
      <w:r w:rsidRPr="00F65019">
        <w:rPr>
          <w:lang w:val="sq-AL"/>
        </w:rPr>
        <w:t>ve t</w:t>
      </w:r>
      <w:r>
        <w:rPr>
          <w:lang w:val="sq-AL"/>
        </w:rPr>
        <w:t>ë ERE-s nr.17, datë 6.</w:t>
      </w:r>
      <w:r w:rsidRPr="00F65019">
        <w:rPr>
          <w:lang w:val="sq-AL"/>
        </w:rPr>
        <w:t>3.2009, Bordi i Komisionerëve të En</w:t>
      </w:r>
      <w:r>
        <w:rPr>
          <w:lang w:val="sq-AL"/>
        </w:rPr>
        <w:t>tit Rregullator të Energjisë (ER</w:t>
      </w:r>
      <w:r w:rsidRPr="00F65019">
        <w:rPr>
          <w:lang w:val="sq-AL"/>
        </w:rPr>
        <w:t xml:space="preserve">E), </w:t>
      </w:r>
      <w:r>
        <w:rPr>
          <w:lang w:val="sq-AL"/>
        </w:rPr>
        <w:t>në mbledhjen e tij të datës 31.</w:t>
      </w:r>
      <w:r w:rsidRPr="00F65019">
        <w:rPr>
          <w:lang w:val="sq-AL"/>
        </w:rPr>
        <w:t>5.2010, mbasi shqyrtoi aplikimin e paraqitur nga shoqëria “Fabrika e Çimentos Elbasan” sh.p.k</w:t>
      </w:r>
      <w:r>
        <w:rPr>
          <w:lang w:val="sq-AL"/>
        </w:rPr>
        <w:t>.</w:t>
      </w:r>
      <w:r w:rsidRPr="00F65019">
        <w:rPr>
          <w:lang w:val="sq-AL"/>
        </w:rPr>
        <w:t>, si dhe relacionin e Drejtorisë së Li</w:t>
      </w:r>
      <w:r>
        <w:rPr>
          <w:lang w:val="sq-AL"/>
        </w:rPr>
        <w:t>c</w:t>
      </w:r>
      <w:r w:rsidRPr="00F65019">
        <w:rPr>
          <w:lang w:val="sq-AL"/>
        </w:rPr>
        <w:t>encimit dhe Monitorimit të Tregut dhe Drejtorisë Juridike dhe Mbrojtjes së Konsumatorit për marrjen e statusit t</w:t>
      </w:r>
      <w:r>
        <w:rPr>
          <w:lang w:val="sq-AL"/>
        </w:rPr>
        <w:t>ë</w:t>
      </w:r>
      <w:r w:rsidRPr="00F65019">
        <w:rPr>
          <w:lang w:val="sq-AL"/>
        </w:rPr>
        <w:t xml:space="preserve"> klientit t</w:t>
      </w:r>
      <w:r>
        <w:rPr>
          <w:lang w:val="sq-AL"/>
        </w:rPr>
        <w:t>ë</w:t>
      </w:r>
      <w:r w:rsidRPr="00F65019">
        <w:rPr>
          <w:lang w:val="sq-AL"/>
        </w:rPr>
        <w:t xml:space="preserve"> kualifikuar,</w:t>
      </w:r>
    </w:p>
    <w:p w:rsidR="00995288" w:rsidRPr="00F65019" w:rsidRDefault="00995288" w:rsidP="00995288">
      <w:pPr>
        <w:pStyle w:val="Paragrafi0"/>
        <w:rPr>
          <w:lang w:val="sq-AL"/>
        </w:rPr>
      </w:pPr>
    </w:p>
    <w:p w:rsidR="00995288" w:rsidRPr="00F65019" w:rsidRDefault="00995288" w:rsidP="00995288">
      <w:pPr>
        <w:pStyle w:val="Paragrafi0"/>
        <w:rPr>
          <w:lang w:val="sq-AL"/>
        </w:rPr>
      </w:pPr>
      <w:r w:rsidRPr="00F65019">
        <w:rPr>
          <w:lang w:val="sq-AL"/>
        </w:rPr>
        <w:t>Konstatoi se:</w:t>
      </w:r>
    </w:p>
    <w:p w:rsidR="00995288" w:rsidRPr="00F65019" w:rsidRDefault="00995288" w:rsidP="00995288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F65019">
        <w:rPr>
          <w:lang w:val="sq-AL"/>
        </w:rPr>
        <w:t xml:space="preserve">Aplikimi plotëson kërkesat e rregullores për kriteret e dhënies dhe heqjes së statusit të klientit të kualifikuar  dhe </w:t>
      </w:r>
      <w:r>
        <w:rPr>
          <w:lang w:val="sq-AL"/>
        </w:rPr>
        <w:t>vendimit nr.8, datë 29.</w:t>
      </w:r>
      <w:r w:rsidRPr="00F65019">
        <w:rPr>
          <w:lang w:val="sq-AL"/>
        </w:rPr>
        <w:t>1.2010 të bordit të komisionerëve  ”Për miratimin e nivelit t</w:t>
      </w:r>
      <w:r>
        <w:rPr>
          <w:lang w:val="sq-AL"/>
        </w:rPr>
        <w:t>ë</w:t>
      </w:r>
      <w:r w:rsidRPr="00F65019">
        <w:rPr>
          <w:lang w:val="sq-AL"/>
        </w:rPr>
        <w:t xml:space="preserve"> konsumit vjetor të energjisë elektrike për përfitimin e statusit të klientit të kualifikuar për vitin 2010”.  </w:t>
      </w:r>
    </w:p>
    <w:p w:rsidR="00995288" w:rsidRPr="00F65019" w:rsidRDefault="00995288" w:rsidP="00995288">
      <w:pPr>
        <w:pStyle w:val="Paragrafi0"/>
        <w:rPr>
          <w:lang w:val="sq-AL"/>
        </w:rPr>
      </w:pPr>
      <w:r w:rsidRPr="00F65019">
        <w:rPr>
          <w:lang w:val="sq-AL"/>
        </w:rPr>
        <w:t>Për gjithë sa më sipër</w:t>
      </w:r>
      <w:r>
        <w:rPr>
          <w:lang w:val="sq-AL"/>
        </w:rPr>
        <w:t>, Bordi i Komisionerëve të ERE-s</w:t>
      </w:r>
      <w:r w:rsidRPr="00F65019">
        <w:rPr>
          <w:lang w:val="sq-AL"/>
        </w:rPr>
        <w:t xml:space="preserve"> </w:t>
      </w:r>
    </w:p>
    <w:p w:rsidR="00995288" w:rsidRPr="00F65019" w:rsidRDefault="00995288" w:rsidP="00995288">
      <w:pPr>
        <w:pStyle w:val="Paragrafi0"/>
        <w:rPr>
          <w:lang w:val="sq-AL"/>
        </w:rPr>
      </w:pPr>
    </w:p>
    <w:p w:rsidR="00995288" w:rsidRPr="00995288" w:rsidRDefault="00995288" w:rsidP="00995288">
      <w:pPr>
        <w:pStyle w:val="VENDOSI0"/>
        <w:rPr>
          <w:lang w:val="sq-AL"/>
        </w:rPr>
      </w:pPr>
      <w:r w:rsidRPr="00995288">
        <w:rPr>
          <w:lang w:val="sq-AL"/>
        </w:rPr>
        <w:t>VENDOSI:</w:t>
      </w:r>
    </w:p>
    <w:p w:rsidR="00995288" w:rsidRPr="00F65019" w:rsidRDefault="00995288" w:rsidP="00995288">
      <w:pPr>
        <w:pStyle w:val="Paragrafi0"/>
        <w:rPr>
          <w:lang w:val="sq-AL"/>
        </w:rPr>
      </w:pPr>
    </w:p>
    <w:p w:rsidR="00995288" w:rsidRPr="00F65019" w:rsidRDefault="00995288" w:rsidP="00995288">
      <w:pPr>
        <w:pStyle w:val="Paragrafi0"/>
        <w:rPr>
          <w:lang w:val="sq-AL"/>
        </w:rPr>
      </w:pPr>
      <w:r>
        <w:rPr>
          <w:lang w:val="sq-AL"/>
        </w:rPr>
        <w:t xml:space="preserve">1. </w:t>
      </w:r>
      <w:r w:rsidRPr="00F65019">
        <w:rPr>
          <w:lang w:val="sq-AL"/>
        </w:rPr>
        <w:t>Dhënien e statusit të klientit të kualifikuar shoqërisë “Fabrika e Çimentos Elbasan” sh.p.k.</w:t>
      </w:r>
    </w:p>
    <w:p w:rsidR="00995288" w:rsidRPr="00F65019" w:rsidRDefault="00995288" w:rsidP="00995288">
      <w:pPr>
        <w:pStyle w:val="Paragrafi0"/>
        <w:rPr>
          <w:lang w:val="sq-AL"/>
        </w:rPr>
      </w:pPr>
      <w:r>
        <w:rPr>
          <w:lang w:val="sq-AL"/>
        </w:rPr>
        <w:t xml:space="preserve">2. </w:t>
      </w:r>
      <w:r w:rsidRPr="00F65019">
        <w:rPr>
          <w:lang w:val="sq-AL"/>
        </w:rPr>
        <w:t>Drejtoria e Licencimit dhe Monitorimit të Tregut të njoftojë aplikuesin për vendimin e bordit të komisionerëve të ERE-s</w:t>
      </w:r>
      <w:r>
        <w:rPr>
          <w:lang w:val="sq-AL"/>
        </w:rPr>
        <w:t>.</w:t>
      </w:r>
    </w:p>
    <w:p w:rsidR="00995288" w:rsidRPr="00F65019" w:rsidRDefault="00995288" w:rsidP="00995288">
      <w:pPr>
        <w:pStyle w:val="Paragrafi0"/>
        <w:rPr>
          <w:lang w:val="sq-AL"/>
        </w:rPr>
      </w:pPr>
      <w:r w:rsidRPr="00F65019">
        <w:rPr>
          <w:lang w:val="sq-AL"/>
        </w:rPr>
        <w:t>Ky vendim hyn në fuqi menjëherë.</w:t>
      </w:r>
    </w:p>
    <w:p w:rsidR="00995288" w:rsidRPr="00F65019" w:rsidRDefault="00995288" w:rsidP="00995288">
      <w:pPr>
        <w:pStyle w:val="Paragrafi0"/>
        <w:rPr>
          <w:lang w:val="sq-AL"/>
        </w:rPr>
      </w:pPr>
      <w:r w:rsidRPr="00F65019">
        <w:rPr>
          <w:lang w:val="sq-AL"/>
        </w:rPr>
        <w:t>Ky vendim botohet në Fletoren Zyrtare.</w:t>
      </w:r>
    </w:p>
    <w:p w:rsidR="00995288" w:rsidRPr="00F65019" w:rsidRDefault="00995288" w:rsidP="00995288">
      <w:pPr>
        <w:pStyle w:val="Paragrafi0"/>
        <w:ind w:firstLine="0"/>
        <w:rPr>
          <w:lang w:val="sq-AL"/>
        </w:rPr>
      </w:pPr>
    </w:p>
    <w:p w:rsidR="00995288" w:rsidRPr="00F65019" w:rsidRDefault="00995288" w:rsidP="00995288">
      <w:pPr>
        <w:pStyle w:val="Autoriteti"/>
      </w:pPr>
      <w:r w:rsidRPr="00F65019">
        <w:t>KRYETARI I ERE-s</w:t>
      </w:r>
    </w:p>
    <w:p w:rsidR="00995288" w:rsidRPr="00F65019" w:rsidRDefault="00995288" w:rsidP="00995288">
      <w:pPr>
        <w:pStyle w:val="AutoritetiEmer"/>
      </w:pPr>
      <w:r w:rsidRPr="00F65019">
        <w:t xml:space="preserve">Bujar Nepravishta   </w:t>
      </w:r>
    </w:p>
    <w:sectPr w:rsidR="00995288" w:rsidRPr="00F650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528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ADB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288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A79E62-6EB8-46BA-BEBA-2B48BE58E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99528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995288"/>
    <w:rPr>
      <w:rFonts w:ascii="CG Times" w:eastAsia="MS Mincho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99528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2019-03-22T10:17:00Z</dcterms:created>
  <dcterms:modified xsi:type="dcterms:W3CDTF">2019-03-22T10:17:00Z</dcterms:modified>
</cp:coreProperties>
</file>