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C33" w:rsidRPr="00BA5F24" w:rsidRDefault="00252C33" w:rsidP="00252C33">
      <w:pPr>
        <w:pStyle w:val="Akti"/>
        <w:keepNext w:val="0"/>
        <w:rPr>
          <w:lang w:val="sq-AL"/>
        </w:rPr>
      </w:pPr>
      <w:bookmarkStart w:id="0" w:name="_GoBack"/>
      <w:bookmarkEnd w:id="0"/>
      <w:r w:rsidRPr="00BA5F24">
        <w:rPr>
          <w:lang w:val="sq-AL"/>
        </w:rPr>
        <w:t xml:space="preserve">VENDIM </w:t>
      </w:r>
    </w:p>
    <w:p w:rsidR="00252C33" w:rsidRPr="00BA5F24" w:rsidRDefault="00252C33" w:rsidP="00252C33">
      <w:pPr>
        <w:pStyle w:val="NumriData"/>
        <w:keepNext w:val="0"/>
        <w:rPr>
          <w:lang w:val="sq-AL"/>
        </w:rPr>
      </w:pPr>
      <w:r>
        <w:rPr>
          <w:lang w:val="sq-AL"/>
        </w:rPr>
        <w:t>Nr.48, datë 23.</w:t>
      </w:r>
      <w:r w:rsidRPr="00BA5F24">
        <w:rPr>
          <w:lang w:val="sq-AL"/>
        </w:rPr>
        <w:t>6.2010</w:t>
      </w:r>
    </w:p>
    <w:p w:rsidR="00252C33" w:rsidRPr="00BA5F24" w:rsidRDefault="00252C33" w:rsidP="00252C33">
      <w:pPr>
        <w:pStyle w:val="Paragrafi0"/>
        <w:rPr>
          <w:lang w:val="sq-AL"/>
        </w:rPr>
      </w:pPr>
    </w:p>
    <w:p w:rsidR="00252C33" w:rsidRPr="00BA5F24" w:rsidRDefault="00252C33" w:rsidP="00252C33">
      <w:pPr>
        <w:pStyle w:val="Titulli0"/>
        <w:keepNext w:val="0"/>
        <w:rPr>
          <w:lang w:val="sq-AL"/>
        </w:rPr>
      </w:pPr>
      <w:r w:rsidRPr="00BA5F24">
        <w:rPr>
          <w:lang w:val="sq-AL"/>
        </w:rPr>
        <w:t>PËR FILLIMIN E PROC</w:t>
      </w:r>
      <w:r>
        <w:rPr>
          <w:lang w:val="sq-AL"/>
        </w:rPr>
        <w:t>EDURAVË PËR MODIFIKIMIN E LICENC</w:t>
      </w:r>
      <w:r w:rsidRPr="00BA5F24">
        <w:rPr>
          <w:lang w:val="sq-AL"/>
        </w:rPr>
        <w:t>ËS SË PRODHIMIT TË ENERGJISË</w:t>
      </w:r>
      <w:r>
        <w:rPr>
          <w:lang w:val="sq-AL"/>
        </w:rPr>
        <w:t xml:space="preserve"> ELEKTRIKE TË SHOQËRISË AMAL SHP</w:t>
      </w:r>
      <w:r w:rsidRPr="00BA5F24">
        <w:rPr>
          <w:lang w:val="sq-AL"/>
        </w:rPr>
        <w:t>K ME SERI PV03K, NR.09 LËSHUAR ME</w:t>
      </w:r>
      <w:r>
        <w:rPr>
          <w:lang w:val="sq-AL"/>
        </w:rPr>
        <w:t xml:space="preserve"> VENDIM TË BORDIT TË</w:t>
      </w:r>
      <w:r w:rsidRPr="00BA5F24">
        <w:rPr>
          <w:lang w:val="sq-AL"/>
        </w:rPr>
        <w:t xml:space="preserve"> KOMISIONERËVE TË ERE-S NR.18, </w:t>
      </w:r>
    </w:p>
    <w:p w:rsidR="00252C33" w:rsidRPr="00BA5F24" w:rsidRDefault="00252C33" w:rsidP="00252C33">
      <w:pPr>
        <w:pStyle w:val="Titulli0"/>
        <w:keepNext w:val="0"/>
        <w:rPr>
          <w:lang w:val="sq-AL"/>
        </w:rPr>
      </w:pPr>
      <w:r w:rsidRPr="00BA5F24">
        <w:rPr>
          <w:lang w:val="sq-AL"/>
        </w:rPr>
        <w:t>DatË 16.10.2003</w:t>
      </w:r>
    </w:p>
    <w:p w:rsidR="00252C33" w:rsidRPr="00BA5F24" w:rsidRDefault="00252C33" w:rsidP="00252C33">
      <w:pPr>
        <w:pStyle w:val="Paragrafi0"/>
        <w:rPr>
          <w:lang w:val="sq-AL"/>
        </w:rPr>
      </w:pPr>
    </w:p>
    <w:p w:rsidR="00252C33" w:rsidRPr="00BA5F24" w:rsidRDefault="00252C33" w:rsidP="00252C33">
      <w:pPr>
        <w:pStyle w:val="Paragrafi0"/>
        <w:rPr>
          <w:lang w:val="sq-AL"/>
        </w:rPr>
      </w:pPr>
      <w:r w:rsidRPr="00BA5F24">
        <w:rPr>
          <w:lang w:val="sq-AL"/>
        </w:rPr>
        <w:t>Në mbështetje të neneve 9 dhe 19 të ligjit nr.</w:t>
      </w:r>
      <w:r>
        <w:rPr>
          <w:lang w:val="sq-AL"/>
        </w:rPr>
        <w:t>9072, datë 22.05.2003 “Për sektorin e energjisë e</w:t>
      </w:r>
      <w:r w:rsidRPr="00BA5F24">
        <w:rPr>
          <w:lang w:val="sq-AL"/>
        </w:rPr>
        <w:t>lektrike”, të ndryshuar, pika 2.3 e “licencës për prodhimin e energjisë elektrike”</w:t>
      </w:r>
      <w:r>
        <w:rPr>
          <w:lang w:val="sq-AL"/>
        </w:rPr>
        <w:t>,</w:t>
      </w:r>
      <w:r w:rsidRPr="00BA5F24">
        <w:rPr>
          <w:lang w:val="sq-AL"/>
        </w:rPr>
        <w:t xml:space="preserve"> si dhe nenet 10</w:t>
      </w:r>
      <w:r>
        <w:rPr>
          <w:lang w:val="sq-AL"/>
        </w:rPr>
        <w:t xml:space="preserve"> dhe 15 të r</w:t>
      </w:r>
      <w:r w:rsidRPr="00BA5F24">
        <w:rPr>
          <w:lang w:val="sq-AL"/>
        </w:rPr>
        <w:t xml:space="preserve">regullores </w:t>
      </w:r>
      <w:r>
        <w:rPr>
          <w:lang w:val="sq-AL"/>
        </w:rPr>
        <w:t>“P</w:t>
      </w:r>
      <w:r w:rsidRPr="00BA5F24">
        <w:rPr>
          <w:lang w:val="sq-AL"/>
        </w:rPr>
        <w:t>ër procedurat e licencimit, modifikimit, transferimit të plotë /të pjesshëm dhe rinovimit të licencave”,  të miratuar me vendimin e Bordit të Komisionerëve  nr.108,  datë 9.9.2008, dhe nenit 18 pika 1, germa</w:t>
      </w:r>
      <w:r>
        <w:rPr>
          <w:lang w:val="sq-AL"/>
        </w:rPr>
        <w:t xml:space="preserve"> “a”</w:t>
      </w:r>
      <w:r w:rsidRPr="00BA5F24">
        <w:rPr>
          <w:lang w:val="sq-AL"/>
        </w:rPr>
        <w:t xml:space="preserve"> të Rregullave të Praktikës dhe Proc</w:t>
      </w:r>
      <w:r>
        <w:rPr>
          <w:lang w:val="sq-AL"/>
        </w:rPr>
        <w:t>edurave të ERE-s</w:t>
      </w:r>
      <w:r w:rsidRPr="00BA5F24">
        <w:rPr>
          <w:lang w:val="sq-AL"/>
        </w:rPr>
        <w:t>, miratuar me vendimin n</w:t>
      </w:r>
      <w:r>
        <w:rPr>
          <w:lang w:val="sq-AL"/>
        </w:rPr>
        <w:t>r.21, datë 18.03.2009</w:t>
      </w:r>
      <w:r w:rsidRPr="00BA5F24">
        <w:rPr>
          <w:lang w:val="sq-AL"/>
        </w:rPr>
        <w:t xml:space="preserve"> të Bordit të Komisionerëve, Bordi i Komisionerëve të En</w:t>
      </w:r>
      <w:r>
        <w:rPr>
          <w:lang w:val="sq-AL"/>
        </w:rPr>
        <w:t>tit Rregullator të Energjisë (ER</w:t>
      </w:r>
      <w:r w:rsidRPr="00BA5F24">
        <w:rPr>
          <w:lang w:val="sq-AL"/>
        </w:rPr>
        <w:t>E), në mbledhjen e tij të datës 23.06.2010, mbasi shqyrtoi aplikimin e shoqërisë “AMAL” sh.p.k</w:t>
      </w:r>
      <w:r>
        <w:rPr>
          <w:lang w:val="sq-AL"/>
        </w:rPr>
        <w:t>.</w:t>
      </w:r>
      <w:r w:rsidRPr="00BA5F24">
        <w:rPr>
          <w:lang w:val="sq-AL"/>
        </w:rPr>
        <w:t xml:space="preserve"> për ndryshimin e licencës n</w:t>
      </w:r>
      <w:r>
        <w:rPr>
          <w:lang w:val="sq-AL"/>
        </w:rPr>
        <w:t>r.09, s</w:t>
      </w:r>
      <w:r w:rsidRPr="00BA5F24">
        <w:rPr>
          <w:lang w:val="sq-AL"/>
        </w:rPr>
        <w:t>eria PV03K, për kryerjen e aktivitetit të prodhimit të energjisë elektrike, lëshuar me vendimin e Bordit të Komisionerëve nr.18, d</w:t>
      </w:r>
      <w:r>
        <w:rPr>
          <w:lang w:val="sq-AL"/>
        </w:rPr>
        <w:t xml:space="preserve">atë </w:t>
      </w:r>
      <w:r w:rsidRPr="00BA5F24">
        <w:rPr>
          <w:lang w:val="sq-AL"/>
        </w:rPr>
        <w:t>16.10.2003 dhe informacionin e Drejtorisë së Licencimit dhe Monitorimit të Tregut dhe Drejtorisë Juridike dhe Mbrojtjes së Konsumatorit, dhe konstatoi paraqitjen e plotë të dokumentacionit siç kë</w:t>
      </w:r>
      <w:r>
        <w:rPr>
          <w:lang w:val="sq-AL"/>
        </w:rPr>
        <w:t>rkohet nga r</w:t>
      </w:r>
      <w:r w:rsidRPr="00BA5F24">
        <w:rPr>
          <w:lang w:val="sq-AL"/>
        </w:rPr>
        <w:t xml:space="preserve">regullorja </w:t>
      </w:r>
      <w:r>
        <w:rPr>
          <w:lang w:val="sq-AL"/>
        </w:rPr>
        <w:t>“P</w:t>
      </w:r>
      <w:r w:rsidRPr="00BA5F24">
        <w:rPr>
          <w:lang w:val="sq-AL"/>
        </w:rPr>
        <w:t>ër procedurat e licencimit, modifikimit, transferimit të plotë/të pjesshëm dhe rinovimit të licencave”</w:t>
      </w:r>
      <w:r>
        <w:rPr>
          <w:lang w:val="sq-AL"/>
        </w:rPr>
        <w:t>,</w:t>
      </w:r>
    </w:p>
    <w:p w:rsidR="00252C33" w:rsidRPr="00421C15" w:rsidRDefault="00252C33" w:rsidP="00252C33">
      <w:pPr>
        <w:pStyle w:val="Paragrafi0"/>
        <w:rPr>
          <w:sz w:val="16"/>
          <w:lang w:val="sq-AL"/>
        </w:rPr>
      </w:pPr>
    </w:p>
    <w:p w:rsidR="00252C33" w:rsidRPr="00252C33" w:rsidRDefault="00252C33" w:rsidP="00252C33">
      <w:pPr>
        <w:pStyle w:val="VENDOSI0"/>
        <w:rPr>
          <w:lang w:val="sq-AL"/>
        </w:rPr>
      </w:pPr>
      <w:r w:rsidRPr="00252C33">
        <w:rPr>
          <w:lang w:val="sq-AL"/>
        </w:rPr>
        <w:t>Vendosi:</w:t>
      </w:r>
    </w:p>
    <w:p w:rsidR="00252C33" w:rsidRPr="00421C15" w:rsidRDefault="00252C33" w:rsidP="00252C33">
      <w:pPr>
        <w:pStyle w:val="Paragrafi0"/>
        <w:rPr>
          <w:sz w:val="16"/>
          <w:lang w:val="sq-AL"/>
        </w:rPr>
      </w:pPr>
    </w:p>
    <w:p w:rsidR="00252C33" w:rsidRPr="00BA5F24" w:rsidRDefault="00252C33" w:rsidP="00252C33">
      <w:pPr>
        <w:pStyle w:val="Paragrafi0"/>
        <w:ind w:firstLine="0"/>
        <w:rPr>
          <w:lang w:val="sq-AL"/>
        </w:rPr>
      </w:pPr>
      <w:r>
        <w:rPr>
          <w:lang w:val="sq-AL"/>
        </w:rPr>
        <w:t xml:space="preserve">        1.</w:t>
      </w:r>
      <w:r w:rsidRPr="00BA5F24">
        <w:rPr>
          <w:lang w:val="sq-AL"/>
        </w:rPr>
        <w:t>Të fillojë procedurat për modifikimin e licencës me numër nr.09, seri PV03K, lëshuar me v</w:t>
      </w:r>
      <w:r>
        <w:rPr>
          <w:lang w:val="sq-AL"/>
        </w:rPr>
        <w:t>endim të Bordit të Komisionerë</w:t>
      </w:r>
      <w:r w:rsidRPr="00BA5F24">
        <w:rPr>
          <w:lang w:val="sq-AL"/>
        </w:rPr>
        <w:t>ve të ERE-s nr.18, d</w:t>
      </w:r>
      <w:r>
        <w:rPr>
          <w:lang w:val="sq-AL"/>
        </w:rPr>
        <w:t xml:space="preserve">atë </w:t>
      </w:r>
      <w:r w:rsidRPr="00BA5F24">
        <w:rPr>
          <w:lang w:val="sq-AL"/>
        </w:rPr>
        <w:t>16.10.2003, të mbajtur nga shoqëria AMAL sh.p.k.</w:t>
      </w:r>
    </w:p>
    <w:p w:rsidR="00252C33" w:rsidRPr="00BA5F24" w:rsidRDefault="00252C33" w:rsidP="00252C33">
      <w:pPr>
        <w:pStyle w:val="Paragrafi0"/>
        <w:rPr>
          <w:lang w:val="sq-AL"/>
        </w:rPr>
      </w:pPr>
      <w:r>
        <w:rPr>
          <w:lang w:val="sq-AL"/>
        </w:rPr>
        <w:t>2.</w:t>
      </w:r>
      <w:r w:rsidRPr="00BA5F24">
        <w:rPr>
          <w:lang w:val="sq-AL"/>
        </w:rPr>
        <w:t>Ngarkohet Drejtoria e Lic</w:t>
      </w:r>
      <w:r>
        <w:rPr>
          <w:lang w:val="sq-AL"/>
        </w:rPr>
        <w:t>enc</w:t>
      </w:r>
      <w:r w:rsidRPr="00BA5F24">
        <w:rPr>
          <w:lang w:val="sq-AL"/>
        </w:rPr>
        <w:t xml:space="preserve">imit dhe Monitorimit të Tregut të njoftojë aplikuesin për vendimin e Bordit të Komisionerëve  të ERE-s. </w:t>
      </w:r>
    </w:p>
    <w:p w:rsidR="00252C33" w:rsidRPr="00BA5F24" w:rsidRDefault="00252C33" w:rsidP="00252C33">
      <w:pPr>
        <w:pStyle w:val="Paragrafi0"/>
        <w:rPr>
          <w:lang w:val="sq-AL"/>
        </w:rPr>
      </w:pPr>
      <w:r w:rsidRPr="00BA5F24">
        <w:rPr>
          <w:lang w:val="sq-AL"/>
        </w:rPr>
        <w:t>Ky vendim hyn në fuqi menjëherë.</w:t>
      </w:r>
    </w:p>
    <w:p w:rsidR="00252C33" w:rsidRPr="00BA5F24" w:rsidRDefault="00252C33" w:rsidP="00252C33">
      <w:pPr>
        <w:pStyle w:val="Paragrafi0"/>
        <w:rPr>
          <w:lang w:val="sq-AL"/>
        </w:rPr>
      </w:pPr>
      <w:r w:rsidRPr="00BA5F24">
        <w:rPr>
          <w:lang w:val="sq-AL"/>
        </w:rPr>
        <w:t>Ky vendim botohet në Fletoren Zyrtare</w:t>
      </w:r>
    </w:p>
    <w:p w:rsidR="00252C33" w:rsidRPr="00421C15" w:rsidRDefault="00252C33" w:rsidP="00252C33">
      <w:pPr>
        <w:pStyle w:val="Paragrafi0"/>
        <w:rPr>
          <w:sz w:val="14"/>
          <w:lang w:val="sq-AL"/>
        </w:rPr>
      </w:pPr>
      <w:r w:rsidRPr="00421C15">
        <w:rPr>
          <w:sz w:val="14"/>
          <w:lang w:val="sq-AL"/>
        </w:rPr>
        <w:t xml:space="preserve"> </w:t>
      </w:r>
    </w:p>
    <w:p w:rsidR="00252C33" w:rsidRPr="00BA5F24" w:rsidRDefault="00252C33" w:rsidP="00252C33">
      <w:pPr>
        <w:pStyle w:val="Autoriteti"/>
        <w:keepNext w:val="0"/>
        <w:rPr>
          <w:lang w:val="sq-AL"/>
        </w:rPr>
      </w:pPr>
      <w:r w:rsidRPr="00BA5F24">
        <w:rPr>
          <w:lang w:val="sq-AL"/>
        </w:rPr>
        <w:t>KRYETARI I ERE-S</w:t>
      </w:r>
    </w:p>
    <w:p w:rsidR="00252C33" w:rsidRPr="00BA5F24" w:rsidRDefault="00252C33" w:rsidP="00252C33">
      <w:pPr>
        <w:pStyle w:val="AutoritetiEmer"/>
        <w:rPr>
          <w:lang w:val="sq-AL"/>
        </w:rPr>
      </w:pPr>
      <w:r w:rsidRPr="00BA5F24">
        <w:rPr>
          <w:lang w:val="sq-AL"/>
        </w:rPr>
        <w:t>Bujar Nepravishta</w:t>
      </w:r>
    </w:p>
    <w:sectPr w:rsidR="00252C33" w:rsidRPr="00BA5F2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52C3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402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C33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0D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70BF9C-4EA4-4D49-BEC5-7C0B65189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252C33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252C33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2019-03-22T10:23:00Z</dcterms:created>
  <dcterms:modified xsi:type="dcterms:W3CDTF">2019-03-22T10:23:00Z</dcterms:modified>
</cp:coreProperties>
</file>