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91E" w:rsidRPr="00151D8B" w:rsidRDefault="0015091E" w:rsidP="0015091E">
      <w:pPr>
        <w:pStyle w:val="Akti"/>
        <w:keepNext w:val="0"/>
        <w:tabs>
          <w:tab w:val="left" w:pos="5940"/>
        </w:tabs>
        <w:rPr>
          <w:lang w:val="sq-AL"/>
        </w:rPr>
      </w:pPr>
      <w:bookmarkStart w:id="0" w:name="_GoBack"/>
      <w:bookmarkEnd w:id="0"/>
      <w:r w:rsidRPr="00151D8B">
        <w:rPr>
          <w:lang w:val="sq-AL"/>
        </w:rPr>
        <w:t>VENDIM</w:t>
      </w:r>
    </w:p>
    <w:p w:rsidR="0015091E" w:rsidRPr="00151D8B" w:rsidRDefault="0015091E" w:rsidP="0015091E">
      <w:pPr>
        <w:pStyle w:val="NumriData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Nr.58, datë 8.9.2010</w:t>
      </w:r>
    </w:p>
    <w:p w:rsidR="0015091E" w:rsidRPr="00151D8B" w:rsidRDefault="0015091E" w:rsidP="0015091E">
      <w:pPr>
        <w:pStyle w:val="Paragrafi0"/>
        <w:tabs>
          <w:tab w:val="left" w:pos="5940"/>
        </w:tabs>
        <w:rPr>
          <w:lang w:val="sq-AL"/>
        </w:rPr>
      </w:pPr>
    </w:p>
    <w:p w:rsidR="0015091E" w:rsidRPr="00151D8B" w:rsidRDefault="0015091E" w:rsidP="0015091E">
      <w:pPr>
        <w:pStyle w:val="Titulli0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 xml:space="preserve"> PËR FILLIMIN E PROcEDURAVE TË LICENCIMIT TË SHOQËRISË “RUDNAP ENERGY TIRANA” SHPK</w:t>
      </w:r>
      <w:r>
        <w:rPr>
          <w:lang w:val="sq-AL"/>
        </w:rPr>
        <w:t>,</w:t>
      </w:r>
      <w:r w:rsidRPr="00151D8B">
        <w:rPr>
          <w:lang w:val="sq-AL"/>
        </w:rPr>
        <w:t xml:space="preserve"> NË AKTIVITETIN E TREGTIMIT TË ENERGJISË ELEKTRIKE</w:t>
      </w:r>
    </w:p>
    <w:p w:rsidR="0015091E" w:rsidRPr="00151D8B" w:rsidRDefault="0015091E" w:rsidP="0015091E">
      <w:pPr>
        <w:pStyle w:val="Paragrafi0"/>
        <w:tabs>
          <w:tab w:val="left" w:pos="5940"/>
        </w:tabs>
        <w:rPr>
          <w:lang w:val="sq-AL"/>
        </w:rPr>
      </w:pPr>
    </w:p>
    <w:p w:rsidR="0015091E" w:rsidRPr="00151D8B" w:rsidRDefault="0015091E" w:rsidP="0015091E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Në mbështetje të neneve 8 pika 2 germa “a”,  9 dhe 13 pikat 1, germa “d” të ligjit nr. 9072, datë 22.5.2003 “Për sektorin e energjisë elektrike”, të ndryshuar, nenit 4 pika 1, germa “g”, nenit 10 pikat 1 dhe 3  të “Rregullores për procedurat e licencimit, mod</w:t>
      </w:r>
      <w:r>
        <w:rPr>
          <w:lang w:val="sq-AL"/>
        </w:rPr>
        <w:t>ifikimit, transferimit të plotë</w:t>
      </w:r>
      <w:r w:rsidRPr="00151D8B">
        <w:rPr>
          <w:lang w:val="sq-AL"/>
        </w:rPr>
        <w:t xml:space="preserve">/të pjesshëm dhe rinovimit të licencave”, të miratuar me vendimin e Bordit të Komisionerëve nr.108 datë 9.9.2008, dhe nenit 18, pikat 1, germa </w:t>
      </w:r>
      <w:r>
        <w:rPr>
          <w:lang w:val="sq-AL"/>
        </w:rPr>
        <w:t>“</w:t>
      </w:r>
      <w:r w:rsidRPr="00151D8B">
        <w:rPr>
          <w:lang w:val="sq-AL"/>
        </w:rPr>
        <w:t>a</w:t>
      </w:r>
      <w:r>
        <w:rPr>
          <w:lang w:val="sq-AL"/>
        </w:rPr>
        <w:t>”</w:t>
      </w:r>
      <w:r w:rsidRPr="00151D8B">
        <w:rPr>
          <w:lang w:val="sq-AL"/>
        </w:rPr>
        <w:t>, dhe 3 të “Rregullave të praktikës dhe procedurave të ERE-s”, miratuar me vendimin e Bordit të Komisionerëve, nr.21, datë 18.3.2009, Bordi i Komisionerëve të Entit Rregullator të Energjisë (ERE), në mbled</w:t>
      </w:r>
      <w:r>
        <w:rPr>
          <w:lang w:val="sq-AL"/>
        </w:rPr>
        <w:t>hjen e tij të datës 8.9.2010, p</w:t>
      </w:r>
      <w:r w:rsidRPr="00151D8B">
        <w:rPr>
          <w:lang w:val="sq-AL"/>
        </w:rPr>
        <w:t>asi shqyrtoi kërkesën e shoqërisë “Rudnap Energy Tirana” sh.p.k., si dhe relacionin e Drejtorisë së Licencimit dhe Monitorimit të Tregut dhe Drejtorisë Juridike dhe Mbrojtjes së Konsumatorit mbi licencimin në aktivitetin e tregtimit të energjisë elektrike,</w:t>
      </w:r>
    </w:p>
    <w:p w:rsidR="0015091E" w:rsidRPr="00151D8B" w:rsidRDefault="0015091E" w:rsidP="0015091E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dhe konstatoi se:</w:t>
      </w:r>
    </w:p>
    <w:p w:rsidR="0015091E" w:rsidRPr="00151D8B" w:rsidRDefault="0015091E" w:rsidP="0015091E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Aplikimi plotëson përgjithësisht kërkesat e ERE-s, lidhur me licencimet në sektorin e energjisë elektrike të:</w:t>
      </w:r>
    </w:p>
    <w:p w:rsidR="0015091E" w:rsidRPr="00151D8B" w:rsidRDefault="0015091E" w:rsidP="0015091E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 xml:space="preserve">- </w:t>
      </w:r>
      <w:r>
        <w:rPr>
          <w:lang w:val="sq-AL"/>
        </w:rPr>
        <w:t>f</w:t>
      </w:r>
      <w:r w:rsidRPr="00151D8B">
        <w:rPr>
          <w:lang w:val="sq-AL"/>
        </w:rPr>
        <w:t xml:space="preserve">ormatit të aplikimit (neni 9, pika 1); </w:t>
      </w:r>
    </w:p>
    <w:p w:rsidR="0015091E" w:rsidRPr="00151D8B" w:rsidRDefault="0015091E" w:rsidP="0015091E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 xml:space="preserve">- </w:t>
      </w:r>
      <w:r>
        <w:rPr>
          <w:lang w:val="sq-AL"/>
        </w:rPr>
        <w:t>d</w:t>
      </w:r>
      <w:r w:rsidRPr="00151D8B">
        <w:rPr>
          <w:lang w:val="sq-AL"/>
        </w:rPr>
        <w:t>okumentacionit juridik, administrativ dhe pronësor (neni 9, pika 2);</w:t>
      </w:r>
    </w:p>
    <w:p w:rsidR="0015091E" w:rsidRPr="00151D8B" w:rsidRDefault="0015091E" w:rsidP="0015091E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 xml:space="preserve">- </w:t>
      </w:r>
      <w:r>
        <w:rPr>
          <w:lang w:val="sq-AL"/>
        </w:rPr>
        <w:t>d</w:t>
      </w:r>
      <w:r w:rsidRPr="00151D8B">
        <w:rPr>
          <w:lang w:val="sq-AL"/>
        </w:rPr>
        <w:t xml:space="preserve">okumentacionit financiar dhe fiskal (neni 9, pika 3); </w:t>
      </w:r>
    </w:p>
    <w:p w:rsidR="0015091E" w:rsidRDefault="0015091E" w:rsidP="0015091E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 xml:space="preserve">- </w:t>
      </w:r>
      <w:r>
        <w:rPr>
          <w:lang w:val="sq-AL"/>
        </w:rPr>
        <w:t>d</w:t>
      </w:r>
      <w:r w:rsidRPr="00151D8B">
        <w:rPr>
          <w:lang w:val="sq-AL"/>
        </w:rPr>
        <w:t>okumentacionit teknik (neni 9, pika 4.10).</w:t>
      </w:r>
    </w:p>
    <w:p w:rsidR="0015091E" w:rsidRPr="00151D8B" w:rsidRDefault="0015091E" w:rsidP="0015091E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 xml:space="preserve"> Mungesa e dokumentacionit që ka të bëjë me bilancin e tri viteve të fundit të shoqërisë është në pritje për t’u plotësuar (neni 9 pika 3, germa “c”).</w:t>
      </w:r>
    </w:p>
    <w:p w:rsidR="0015091E" w:rsidRPr="00151D8B" w:rsidRDefault="0015091E" w:rsidP="0015091E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Për gjithë sa më sipërcituar, Bordi</w:t>
      </w:r>
      <w:r>
        <w:rPr>
          <w:lang w:val="sq-AL"/>
        </w:rPr>
        <w:t xml:space="preserve"> i Komisionerëve të ERE-s</w:t>
      </w:r>
    </w:p>
    <w:p w:rsidR="0015091E" w:rsidRDefault="0015091E" w:rsidP="0015091E">
      <w:pPr>
        <w:pStyle w:val="VENDOSI0"/>
        <w:keepNext w:val="0"/>
        <w:tabs>
          <w:tab w:val="left" w:pos="5940"/>
        </w:tabs>
        <w:rPr>
          <w:lang w:val="sq-AL"/>
        </w:rPr>
      </w:pPr>
    </w:p>
    <w:p w:rsidR="0015091E" w:rsidRPr="00151D8B" w:rsidRDefault="0015091E" w:rsidP="0015091E">
      <w:pPr>
        <w:pStyle w:val="VENDOSI0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Vendosi:</w:t>
      </w:r>
    </w:p>
    <w:p w:rsidR="0015091E" w:rsidRPr="00151D8B" w:rsidRDefault="0015091E" w:rsidP="0015091E">
      <w:pPr>
        <w:pStyle w:val="Paragrafi0"/>
        <w:tabs>
          <w:tab w:val="left" w:pos="5940"/>
        </w:tabs>
        <w:rPr>
          <w:lang w:val="sq-AL"/>
        </w:rPr>
      </w:pPr>
    </w:p>
    <w:p w:rsidR="0015091E" w:rsidRPr="00151D8B" w:rsidRDefault="0015091E" w:rsidP="0015091E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1. Fillimin e procedurave për shqyrtimin e aplikimit për licencë të shoqërisë “Rudnap Energy Tirana” sh.p.k.</w:t>
      </w:r>
      <w:r>
        <w:rPr>
          <w:lang w:val="sq-AL"/>
        </w:rPr>
        <w:t>,</w:t>
      </w:r>
      <w:r w:rsidRPr="00151D8B">
        <w:rPr>
          <w:lang w:val="sq-AL"/>
        </w:rPr>
        <w:t xml:space="preserve"> në aktivitetin e tregtimit të energjisë elektrike. </w:t>
      </w:r>
    </w:p>
    <w:p w:rsidR="0015091E" w:rsidRDefault="0015091E" w:rsidP="0015091E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2. Ngarkohet Drejtoria e Licencimit dhe Monitorimit të Tregut të njoftojë aplikuesin për vendimin e Bordit të Komisionerëve të ERE-s.</w:t>
      </w:r>
    </w:p>
    <w:p w:rsidR="0015091E" w:rsidRPr="00151D8B" w:rsidRDefault="0015091E" w:rsidP="0015091E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Ky vendim hyn në fuqi menjëherë.</w:t>
      </w:r>
    </w:p>
    <w:p w:rsidR="0015091E" w:rsidRPr="00151D8B" w:rsidRDefault="0015091E" w:rsidP="0015091E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Ky vendim botohet në Fletoren Zyrtare.</w:t>
      </w:r>
    </w:p>
    <w:p w:rsidR="0015091E" w:rsidRPr="00151D8B" w:rsidRDefault="0015091E" w:rsidP="0015091E">
      <w:pPr>
        <w:pStyle w:val="Autoriteti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KRYETARI I ERE-</w:t>
      </w:r>
      <w:r w:rsidRPr="00151D8B">
        <w:rPr>
          <w:caps w:val="0"/>
          <w:lang w:val="sq-AL"/>
        </w:rPr>
        <w:t>s</w:t>
      </w:r>
    </w:p>
    <w:p w:rsidR="0015091E" w:rsidRPr="002D0BE8" w:rsidRDefault="0015091E" w:rsidP="0015091E">
      <w:pPr>
        <w:pStyle w:val="AutoritetiEmer"/>
        <w:tabs>
          <w:tab w:val="left" w:pos="5940"/>
        </w:tabs>
        <w:rPr>
          <w:lang w:val="sq-AL"/>
        </w:rPr>
      </w:pPr>
      <w:r w:rsidRPr="00AD2CA3">
        <w:rPr>
          <w:lang w:val="sq-AL"/>
        </w:rPr>
        <w:t>Bujar Nepravishta</w:t>
      </w:r>
    </w:p>
    <w:sectPr w:rsidR="0015091E" w:rsidRPr="002D0B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5091E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91E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F46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33EB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8308E6-A70B-4BE8-9488-13DCA6333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15091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5091E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2019-03-17T17:32:00Z</dcterms:created>
  <dcterms:modified xsi:type="dcterms:W3CDTF">2019-03-17T17:32:00Z</dcterms:modified>
</cp:coreProperties>
</file>