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8C7" w:rsidRPr="00002032" w:rsidRDefault="006338C7" w:rsidP="006338C7">
      <w:pPr>
        <w:pStyle w:val="Akti"/>
        <w:keepNext w:val="0"/>
      </w:pPr>
      <w:bookmarkStart w:id="0" w:name="_GoBack"/>
      <w:bookmarkEnd w:id="0"/>
      <w:r w:rsidRPr="00002032">
        <w:t>VENDIM</w:t>
      </w:r>
    </w:p>
    <w:p w:rsidR="006338C7" w:rsidRPr="00002032" w:rsidRDefault="006338C7" w:rsidP="006338C7">
      <w:pPr>
        <w:pStyle w:val="NumriData"/>
      </w:pPr>
      <w:r w:rsidRPr="00002032">
        <w:t>Nr.67</w:t>
      </w:r>
      <w:r>
        <w:t>,</w:t>
      </w:r>
      <w:r w:rsidRPr="00002032">
        <w:t xml:space="preserve"> </w:t>
      </w:r>
      <w:r>
        <w:t>datë 13.</w:t>
      </w:r>
      <w:r w:rsidRPr="00002032">
        <w:t>9.2010</w:t>
      </w:r>
    </w:p>
    <w:p w:rsidR="006338C7" w:rsidRPr="00293915" w:rsidRDefault="006338C7" w:rsidP="006338C7">
      <w:pPr>
        <w:pStyle w:val="Paragrafi0"/>
        <w:rPr>
          <w:sz w:val="16"/>
        </w:rPr>
      </w:pPr>
    </w:p>
    <w:p w:rsidR="006338C7" w:rsidRPr="00002032" w:rsidRDefault="006338C7" w:rsidP="006338C7">
      <w:pPr>
        <w:pStyle w:val="Titulli0"/>
      </w:pPr>
      <w:r w:rsidRPr="00002032">
        <w:t>PËR</w:t>
      </w:r>
      <w:r>
        <w:t xml:space="preserve"> </w:t>
      </w:r>
      <w:r w:rsidRPr="00002032">
        <w:t>FILLIMIN E PRO</w:t>
      </w:r>
      <w:r>
        <w:t>C</w:t>
      </w:r>
      <w:r w:rsidRPr="00002032">
        <w:t>E</w:t>
      </w:r>
      <w:r>
        <w:t xml:space="preserve">DURAVE PËR MIRATIMIN E TARIFËS </w:t>
      </w:r>
      <w:r w:rsidRPr="00002032">
        <w:t>SË LIDHJES S</w:t>
      </w:r>
      <w:r>
        <w:t>Ë</w:t>
      </w:r>
      <w:r w:rsidRPr="00002032">
        <w:t xml:space="preserve"> RE APO MODIFIKIMIT TË LIDHJES EKZISTUES</w:t>
      </w:r>
      <w:r>
        <w:t>E NË RRJETIN ELEKTRIK TË OST SH</w:t>
      </w:r>
      <w:r w:rsidRPr="00002032">
        <w:t xml:space="preserve">A </w:t>
      </w:r>
    </w:p>
    <w:p w:rsidR="006338C7" w:rsidRPr="00293915" w:rsidRDefault="006338C7" w:rsidP="006338C7">
      <w:pPr>
        <w:pStyle w:val="Paragrafi0"/>
        <w:rPr>
          <w:sz w:val="16"/>
        </w:rPr>
      </w:pPr>
    </w:p>
    <w:p w:rsidR="006338C7" w:rsidRPr="00002032" w:rsidRDefault="006338C7" w:rsidP="006338C7">
      <w:pPr>
        <w:pStyle w:val="Paragrafi0"/>
      </w:pPr>
      <w:r w:rsidRPr="00002032">
        <w:t>Në mbësh</w:t>
      </w:r>
      <w:r>
        <w:t>tetje të neneve 9 dhe 26 të ligjit nr.9072, datë 22.5.2003</w:t>
      </w:r>
      <w:r w:rsidRPr="00002032">
        <w:t xml:space="preserve"> “Për </w:t>
      </w:r>
      <w:r>
        <w:t>sektorin e energjisë elektrike”,</w:t>
      </w:r>
      <w:r w:rsidRPr="00002032">
        <w:t xml:space="preserve"> </w:t>
      </w:r>
      <w:r>
        <w:t>të</w:t>
      </w:r>
      <w:r w:rsidRPr="00002032">
        <w:t xml:space="preserve"> ndryshua</w:t>
      </w:r>
      <w:r>
        <w:t>r,</w:t>
      </w:r>
      <w:r w:rsidRPr="00002032">
        <w:t xml:space="preserve"> </w:t>
      </w:r>
      <w:r>
        <w:t>të “Rregullave</w:t>
      </w:r>
      <w:r w:rsidRPr="00002032">
        <w:t xml:space="preserve"> e </w:t>
      </w:r>
      <w:r>
        <w:t>praktikë</w:t>
      </w:r>
      <w:r w:rsidRPr="00002032">
        <w:t>s dhe procedurave t</w:t>
      </w:r>
      <w:r>
        <w:t>ë</w:t>
      </w:r>
      <w:r w:rsidRPr="00002032">
        <w:t xml:space="preserve"> ERE-s</w:t>
      </w:r>
      <w:r>
        <w:t xml:space="preserve">”, </w:t>
      </w:r>
      <w:r w:rsidRPr="00002032">
        <w:t xml:space="preserve">neni 18, pika 1, germa </w:t>
      </w:r>
      <w:r>
        <w:t>“</w:t>
      </w:r>
      <w:r w:rsidRPr="00002032">
        <w:t>c</w:t>
      </w:r>
      <w:r>
        <w:t>”</w:t>
      </w:r>
      <w:r w:rsidRPr="00002032">
        <w:t>, t</w:t>
      </w:r>
      <w:r>
        <w:t>ë miratuar me v</w:t>
      </w:r>
      <w:r w:rsidRPr="00002032">
        <w:t xml:space="preserve">endimin </w:t>
      </w:r>
      <w:r>
        <w:t>n</w:t>
      </w:r>
      <w:r w:rsidRPr="00002032">
        <w:t>r</w:t>
      </w:r>
      <w:r>
        <w:t>.21, datë 18.3.2009, dhe pikë</w:t>
      </w:r>
      <w:r w:rsidRPr="00002032">
        <w:t>s V.3.3, t</w:t>
      </w:r>
      <w:r>
        <w:t>ë</w:t>
      </w:r>
      <w:r w:rsidRPr="00002032">
        <w:t xml:space="preserve"> Kodit t</w:t>
      </w:r>
      <w:r>
        <w:t>ë</w:t>
      </w:r>
      <w:r w:rsidRPr="00002032">
        <w:t xml:space="preserve"> Rrjetit t</w:t>
      </w:r>
      <w:r>
        <w:t>ë</w:t>
      </w:r>
      <w:r w:rsidRPr="00002032">
        <w:t xml:space="preserve"> Transmetimit</w:t>
      </w:r>
      <w:r>
        <w:t>,</w:t>
      </w:r>
      <w:r w:rsidRPr="00002032">
        <w:t xml:space="preserve"> t</w:t>
      </w:r>
      <w:r>
        <w:t>ë</w:t>
      </w:r>
      <w:r w:rsidRPr="00002032">
        <w:t xml:space="preserve"> miratuar me </w:t>
      </w:r>
      <w:r>
        <w:t>vendimin e Bordi</w:t>
      </w:r>
      <w:r w:rsidRPr="00002032">
        <w:t>t t</w:t>
      </w:r>
      <w:r>
        <w:t>ë Komisionerë</w:t>
      </w:r>
      <w:r w:rsidRPr="00002032">
        <w:t>ve nr.123</w:t>
      </w:r>
      <w:r>
        <w:t>,</w:t>
      </w:r>
      <w:r w:rsidRPr="00002032">
        <w:t xml:space="preserve"> dat</w:t>
      </w:r>
      <w:r>
        <w:t>ë 24.10.2008</w:t>
      </w:r>
      <w:r w:rsidRPr="00002032">
        <w:t xml:space="preserve">, </w:t>
      </w:r>
      <w:r>
        <w:t xml:space="preserve">të </w:t>
      </w:r>
      <w:r w:rsidRPr="00002032">
        <w:t>pik</w:t>
      </w:r>
      <w:r>
        <w:t>ë</w:t>
      </w:r>
      <w:r w:rsidRPr="00002032">
        <w:t>s 3.8.2 t</w:t>
      </w:r>
      <w:r>
        <w:t>ë l</w:t>
      </w:r>
      <w:r w:rsidRPr="00002032">
        <w:t>icen</w:t>
      </w:r>
      <w:r>
        <w:t>cë</w:t>
      </w:r>
      <w:r w:rsidRPr="00002032">
        <w:t>s p</w:t>
      </w:r>
      <w:r>
        <w:t>ër a</w:t>
      </w:r>
      <w:r w:rsidRPr="00002032">
        <w:t>ktivitet</w:t>
      </w:r>
      <w:r>
        <w:t>in e transmetimit, miratuar me v</w:t>
      </w:r>
      <w:r w:rsidRPr="00002032">
        <w:t>endimin e Bordit</w:t>
      </w:r>
      <w:r>
        <w:t xml:space="preserve"> të Komisionerëve nr.35, datë 9.7.2004, </w:t>
      </w:r>
      <w:r w:rsidRPr="00002032">
        <w:t>Bordi i Komisionerëve të Entit Rregullator të Ener</w:t>
      </w:r>
      <w:r>
        <w:t>gjisë (ER</w:t>
      </w:r>
      <w:r w:rsidRPr="00002032">
        <w:t>E), në mbledhjen e tij të datës 13.9.2010, pasi shqyrtoi apliki</w:t>
      </w:r>
      <w:r>
        <w:t>min e OST sh.a. dhe relacionin përkatës të grupit të punë</w:t>
      </w:r>
      <w:r w:rsidRPr="00002032">
        <w:t>s mbi fillimin e procedu</w:t>
      </w:r>
      <w:r>
        <w:t>rave për miratimin e tarifës së lidhjes së re apo modifikimit të</w:t>
      </w:r>
      <w:r w:rsidRPr="00002032">
        <w:t xml:space="preserve"> lidhjes e</w:t>
      </w:r>
      <w:r>
        <w:t>kzistuese në rrjetin elektrik të</w:t>
      </w:r>
      <w:r w:rsidRPr="00002032">
        <w:t xml:space="preserve"> OST sh.a</w:t>
      </w:r>
      <w:r>
        <w:t>.</w:t>
      </w:r>
      <w:r w:rsidRPr="00002032">
        <w:t>,</w:t>
      </w:r>
    </w:p>
    <w:p w:rsidR="006338C7" w:rsidRPr="00002032" w:rsidRDefault="006338C7" w:rsidP="006338C7">
      <w:pPr>
        <w:pStyle w:val="Paragrafi0"/>
        <w:ind w:firstLine="0"/>
      </w:pPr>
    </w:p>
    <w:p w:rsidR="006338C7" w:rsidRDefault="006338C7" w:rsidP="006338C7">
      <w:pPr>
        <w:pStyle w:val="VENDOSI0"/>
      </w:pPr>
      <w:r w:rsidRPr="00002032">
        <w:t>Vendosi:</w:t>
      </w:r>
    </w:p>
    <w:p w:rsidR="006338C7" w:rsidRPr="00293915" w:rsidRDefault="006338C7" w:rsidP="006338C7">
      <w:pPr>
        <w:pStyle w:val="Paragrafi0"/>
        <w:rPr>
          <w:sz w:val="16"/>
        </w:rPr>
      </w:pPr>
    </w:p>
    <w:p w:rsidR="006338C7" w:rsidRPr="00002032" w:rsidRDefault="006338C7" w:rsidP="006338C7">
      <w:pPr>
        <w:pStyle w:val="Paragrafi0"/>
      </w:pPr>
      <w:r>
        <w:t>1. Të</w:t>
      </w:r>
      <w:r w:rsidRPr="00002032">
        <w:t xml:space="preserve"> filloj</w:t>
      </w:r>
      <w:r>
        <w:t>ë procedurat pë</w:t>
      </w:r>
      <w:r w:rsidRPr="00002032">
        <w:t>r mirati</w:t>
      </w:r>
      <w:r>
        <w:t>min e tarifës së lidhjes së re apo modifikimit të lidhjes ekzistuese në rrjetin elektrik të</w:t>
      </w:r>
      <w:r w:rsidRPr="00002032">
        <w:t xml:space="preserve"> OST sh.a.</w:t>
      </w:r>
    </w:p>
    <w:p w:rsidR="006338C7" w:rsidRDefault="006338C7" w:rsidP="006338C7">
      <w:pPr>
        <w:pStyle w:val="Paragrafi0"/>
      </w:pPr>
      <w:r>
        <w:t xml:space="preserve">2. Ngarkohen drejtoritë teknike </w:t>
      </w:r>
      <w:r w:rsidRPr="00002032">
        <w:t>të njoftojnë OST</w:t>
      </w:r>
      <w:r>
        <w:t>-Në</w:t>
      </w:r>
      <w:r w:rsidRPr="00002032">
        <w:t xml:space="preserve"> për </w:t>
      </w:r>
      <w:r>
        <w:t>v</w:t>
      </w:r>
      <w:r w:rsidRPr="00002032">
        <w:t>endimin e Bordit të Komisionerëve të ERE-s </w:t>
      </w:r>
      <w:r>
        <w:t>dhe ndjekjen e mëtejshme të proc</w:t>
      </w:r>
      <w:r w:rsidRPr="00002032">
        <w:t xml:space="preserve">edurave.  </w:t>
      </w:r>
    </w:p>
    <w:p w:rsidR="006338C7" w:rsidRPr="00002032" w:rsidRDefault="006338C7" w:rsidP="006338C7">
      <w:pPr>
        <w:pStyle w:val="Paragrafi0"/>
      </w:pPr>
      <w:r w:rsidRPr="00002032">
        <w:t xml:space="preserve">Ky vendim hyn në fuqi menjëherë. </w:t>
      </w:r>
    </w:p>
    <w:p w:rsidR="006338C7" w:rsidRPr="00002032" w:rsidRDefault="006338C7" w:rsidP="006338C7">
      <w:pPr>
        <w:pStyle w:val="Paragrafi0"/>
      </w:pPr>
      <w:r>
        <w:t xml:space="preserve">Ky vendim botohet në </w:t>
      </w:r>
      <w:r w:rsidRPr="00002032">
        <w:t>Fletoren Zyrtare.</w:t>
      </w:r>
    </w:p>
    <w:p w:rsidR="006338C7" w:rsidRPr="00002032" w:rsidRDefault="006338C7" w:rsidP="006338C7">
      <w:pPr>
        <w:pStyle w:val="Autoriteti"/>
      </w:pPr>
      <w:r w:rsidRPr="00002032">
        <w:t xml:space="preserve">                                                                  KRYETARI I ERE-</w:t>
      </w:r>
      <w:r w:rsidRPr="00002032">
        <w:rPr>
          <w:caps w:val="0"/>
        </w:rPr>
        <w:t>s</w:t>
      </w:r>
    </w:p>
    <w:p w:rsidR="00016606" w:rsidRDefault="006338C7" w:rsidP="006338C7">
      <w:pPr>
        <w:pStyle w:val="AutoritetiEmer"/>
      </w:pPr>
      <w:r w:rsidRPr="00002032">
        <w:t>Bujar Nepravishta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38C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8C7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1C0F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5DF92D-046D-4AE5-B708-1D9369CC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8C7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338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