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CE8" w:rsidRPr="00CF6931" w:rsidRDefault="00687CE8" w:rsidP="00687CE8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687CE8" w:rsidRPr="00CF6931" w:rsidRDefault="00687CE8" w:rsidP="00687CE8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Nr.85, datë 15.11.2010</w:t>
      </w:r>
    </w:p>
    <w:p w:rsidR="00687CE8" w:rsidRPr="00CF6931" w:rsidRDefault="00687CE8" w:rsidP="00687CE8">
      <w:pPr>
        <w:pStyle w:val="Paragrafi"/>
        <w:rPr>
          <w:sz w:val="21"/>
          <w:szCs w:val="21"/>
        </w:rPr>
      </w:pPr>
    </w:p>
    <w:p w:rsidR="00687CE8" w:rsidRPr="00CF6931" w:rsidRDefault="00687CE8" w:rsidP="00687CE8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>PËR MIRATIMIN E SH</w:t>
      </w:r>
      <w:r>
        <w:rPr>
          <w:sz w:val="21"/>
          <w:szCs w:val="21"/>
        </w:rPr>
        <w:t>QYRTIMIT TË APLIKIMIT TË OST SH</w:t>
      </w:r>
      <w:r w:rsidRPr="00CF6931">
        <w:rPr>
          <w:sz w:val="21"/>
          <w:szCs w:val="21"/>
        </w:rPr>
        <w:t>A PËR MIRATIMIN E PLAN</w:t>
      </w:r>
      <w:r>
        <w:rPr>
          <w:sz w:val="21"/>
          <w:szCs w:val="21"/>
        </w:rPr>
        <w:t>I</w:t>
      </w:r>
      <w:r w:rsidRPr="00CF6931">
        <w:rPr>
          <w:sz w:val="21"/>
          <w:szCs w:val="21"/>
        </w:rPr>
        <w:t>T TË INVESTIMEVE TË VITIT 2011</w:t>
      </w:r>
    </w:p>
    <w:p w:rsidR="00687CE8" w:rsidRPr="00CF6931" w:rsidRDefault="00687CE8" w:rsidP="00687CE8">
      <w:pPr>
        <w:pStyle w:val="Paragrafi"/>
        <w:rPr>
          <w:sz w:val="21"/>
          <w:szCs w:val="21"/>
        </w:rPr>
      </w:pPr>
    </w:p>
    <w:p w:rsidR="00687CE8" w:rsidRPr="00CF6931" w:rsidRDefault="00687CE8" w:rsidP="00687CE8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Në mbështetje të </w:t>
      </w:r>
      <w:r>
        <w:rPr>
          <w:sz w:val="21"/>
          <w:szCs w:val="21"/>
        </w:rPr>
        <w:t>neneve 9 dhe 24</w:t>
      </w:r>
      <w:r w:rsidRPr="00CF6931">
        <w:rPr>
          <w:sz w:val="21"/>
          <w:szCs w:val="21"/>
        </w:rPr>
        <w:t xml:space="preserve"> të ligjit nr.</w:t>
      </w:r>
      <w:r>
        <w:rPr>
          <w:sz w:val="21"/>
          <w:szCs w:val="21"/>
        </w:rPr>
        <w:t>9072, datë 22.</w:t>
      </w:r>
      <w:r w:rsidRPr="00CF6931">
        <w:rPr>
          <w:sz w:val="21"/>
          <w:szCs w:val="21"/>
        </w:rPr>
        <w:t>5.</w:t>
      </w:r>
      <w:r>
        <w:rPr>
          <w:sz w:val="21"/>
          <w:szCs w:val="21"/>
        </w:rPr>
        <w:t>2003</w:t>
      </w:r>
      <w:r w:rsidRPr="00CF6931">
        <w:rPr>
          <w:sz w:val="21"/>
          <w:szCs w:val="21"/>
        </w:rPr>
        <w:t xml:space="preserve"> “Për sektorin e energjisë elektrike”, të ndryshuar,</w:t>
      </w:r>
      <w:r>
        <w:rPr>
          <w:sz w:val="21"/>
          <w:szCs w:val="21"/>
        </w:rPr>
        <w:t xml:space="preserve"> nenit 9 të r</w:t>
      </w:r>
      <w:r w:rsidRPr="00CF6931">
        <w:rPr>
          <w:sz w:val="21"/>
          <w:szCs w:val="21"/>
        </w:rPr>
        <w:t xml:space="preserve">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 xml:space="preserve">Për procedurat e paraqitjes dhe miratimit të </w:t>
      </w:r>
      <w:r>
        <w:rPr>
          <w:sz w:val="21"/>
          <w:szCs w:val="21"/>
        </w:rPr>
        <w:t>planit të investimeve nga të</w:t>
      </w:r>
      <w:r w:rsidRPr="00CF6931">
        <w:rPr>
          <w:sz w:val="21"/>
          <w:szCs w:val="21"/>
        </w:rPr>
        <w:t xml:space="preserve"> licencuarit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>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E), në mbled</w:t>
      </w:r>
      <w:r>
        <w:rPr>
          <w:sz w:val="21"/>
          <w:szCs w:val="21"/>
        </w:rPr>
        <w:t>hjen e tij të datës 15.11.2010,</w:t>
      </w:r>
      <w:r w:rsidRPr="00CF6931">
        <w:rPr>
          <w:sz w:val="21"/>
          <w:szCs w:val="21"/>
        </w:rPr>
        <w:t xml:space="preserve"> pasi shqyrtoi kërkesën e shoqërisë OST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dhe u njoh me relacionin e përgatitur nga grupi i punës, </w:t>
      </w:r>
    </w:p>
    <w:p w:rsidR="00687CE8" w:rsidRPr="00CF6931" w:rsidRDefault="00687CE8" w:rsidP="00687CE8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687CE8" w:rsidRPr="00CF6931" w:rsidRDefault="00687CE8" w:rsidP="00687CE8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Aplikimi i OST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për planin e investimeve për vitin 2011 përmbush përgjithësisht detyrimin e paraqitjes së aplikimit në zbatim të rregullores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paraqitjes dhe miratimit të pla</w:t>
      </w:r>
      <w:r>
        <w:rPr>
          <w:sz w:val="21"/>
          <w:szCs w:val="21"/>
        </w:rPr>
        <w:t>nit të investimeve nga të licenc</w:t>
      </w:r>
      <w:r w:rsidRPr="00CF6931">
        <w:rPr>
          <w:sz w:val="21"/>
          <w:szCs w:val="21"/>
        </w:rPr>
        <w:t>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.  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 xml:space="preserve">Për gjithë sa më sipër, Bordi i Komisionerëve 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</w:p>
    <w:p w:rsidR="00687CE8" w:rsidRPr="00687CE8" w:rsidRDefault="00687CE8" w:rsidP="00687CE8">
      <w:pPr>
        <w:pStyle w:val="VENDOS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>Vendosi: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 xml:space="preserve">1. Të miratojë aplikimin e OST sh.a. për miratimin e planit të investimeve të vitit 2011. 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>2. Ngarkohet Drejtoria Juridike dhe e Mbrojtjes së Konsumatorit për njoftimin e OST sh.a.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>Ky vendim hyn në fuqi menjëherë.</w:t>
      </w:r>
    </w:p>
    <w:p w:rsidR="00687CE8" w:rsidRPr="00687CE8" w:rsidRDefault="00687CE8" w:rsidP="00687CE8">
      <w:pPr>
        <w:pStyle w:val="Paragrafi"/>
        <w:rPr>
          <w:sz w:val="21"/>
          <w:szCs w:val="21"/>
          <w:lang w:val="it-IT"/>
        </w:rPr>
      </w:pPr>
      <w:r w:rsidRPr="00687CE8">
        <w:rPr>
          <w:sz w:val="21"/>
          <w:szCs w:val="21"/>
          <w:lang w:val="it-IT"/>
        </w:rPr>
        <w:t>Ky vendim botohet në Fletoren Zyrtare.</w:t>
      </w:r>
    </w:p>
    <w:p w:rsidR="00687CE8" w:rsidRPr="00CF6931" w:rsidRDefault="00687CE8" w:rsidP="00687CE8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687CE8" w:rsidRPr="00CF6931" w:rsidRDefault="00687CE8" w:rsidP="00687CE8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687CE8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CE8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87CE8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1FE6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DE84E5-CF2A-44CE-B2CC-46E2601C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