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B1D" w:rsidRPr="00467A15" w:rsidRDefault="00B67B1D" w:rsidP="00B67B1D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467A15">
        <w:rPr>
          <w:rFonts w:eastAsia="MS Mincho"/>
          <w:lang w:val="sq-AL"/>
        </w:rPr>
        <w:t>VENDIM</w:t>
      </w:r>
    </w:p>
    <w:p w:rsidR="00B67B1D" w:rsidRPr="00467A15" w:rsidRDefault="00B67B1D" w:rsidP="00B67B1D">
      <w:pPr>
        <w:pStyle w:val="NumriData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Nr.20, datë 21.1.2011</w:t>
      </w:r>
    </w:p>
    <w:p w:rsidR="00B67B1D" w:rsidRPr="00467A15" w:rsidRDefault="00B67B1D" w:rsidP="00B67B1D">
      <w:pPr>
        <w:pStyle w:val="Paragrafi"/>
        <w:rPr>
          <w:rFonts w:eastAsia="MS Mincho"/>
          <w:lang w:val="sq-AL"/>
        </w:rPr>
      </w:pPr>
    </w:p>
    <w:p w:rsidR="00B67B1D" w:rsidRPr="00467A15" w:rsidRDefault="00B67B1D" w:rsidP="00B67B1D">
      <w:pPr>
        <w:pStyle w:val="Titull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PËR RINOVIMIN E LICENCËS SË SUBJEKTIT TELEVIZIV PRIVAT KABLLOR “TV KABLLOR LEZHA”</w:t>
      </w:r>
    </w:p>
    <w:p w:rsidR="00B67B1D" w:rsidRPr="00467A15" w:rsidRDefault="00B67B1D" w:rsidP="00B67B1D">
      <w:pPr>
        <w:pStyle w:val="Paragrafi"/>
        <w:rPr>
          <w:rFonts w:eastAsia="MS Mincho"/>
          <w:lang w:val="sq-AL"/>
        </w:rPr>
      </w:pPr>
    </w:p>
    <w:p w:rsidR="00B67B1D" w:rsidRPr="00467A15" w:rsidRDefault="00B67B1D" w:rsidP="00B67B1D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Në mbështetje të nenit 7, pika 21 dhe nenit 25 të ligjit nr.8410, datë 30.9.1998 “Për radion e televizionin publik e privat në Republikën e Shqipërisë”, të ndryshuar, </w:t>
      </w:r>
      <w:r>
        <w:rPr>
          <w:rFonts w:eastAsia="MS Mincho"/>
          <w:lang w:val="sq-AL"/>
        </w:rPr>
        <w:t>r</w:t>
      </w:r>
      <w:r w:rsidRPr="00467A15">
        <w:rPr>
          <w:rFonts w:eastAsia="MS Mincho"/>
          <w:lang w:val="sq-AL"/>
        </w:rPr>
        <w:t>regullores së KKRT-së “Mbi procedurat e licencimit dhe rilicencimit të operatorëve</w:t>
      </w:r>
      <w:r>
        <w:rPr>
          <w:rFonts w:eastAsia="MS Mincho"/>
          <w:lang w:val="sq-AL"/>
        </w:rPr>
        <w:t xml:space="preserve"> </w:t>
      </w:r>
      <w:r w:rsidRPr="00467A15">
        <w:rPr>
          <w:rFonts w:eastAsia="MS Mincho"/>
          <w:lang w:val="sq-AL"/>
        </w:rPr>
        <w:t>privatë radio e televizivë”, miratuar me vendimin nr.1, datë</w:t>
      </w:r>
      <w:r>
        <w:rPr>
          <w:rFonts w:eastAsia="MS Mincho"/>
          <w:lang w:val="sq-AL"/>
        </w:rPr>
        <w:t xml:space="preserve"> 29.1.2010</w:t>
      </w:r>
      <w:r w:rsidRPr="00467A15">
        <w:rPr>
          <w:rFonts w:eastAsia="MS Mincho"/>
          <w:lang w:val="sq-AL"/>
        </w:rPr>
        <w:t>, Këshilli Kombëtar i Radios dhe Televizionit</w:t>
      </w:r>
    </w:p>
    <w:p w:rsidR="00B67B1D" w:rsidRPr="00467A15" w:rsidRDefault="00B67B1D" w:rsidP="00B67B1D">
      <w:pPr>
        <w:pStyle w:val="Paragrafi"/>
        <w:rPr>
          <w:rFonts w:eastAsia="MS Mincho"/>
          <w:lang w:val="sq-AL"/>
        </w:rPr>
      </w:pPr>
    </w:p>
    <w:p w:rsidR="00B67B1D" w:rsidRPr="00467A15" w:rsidRDefault="00B67B1D" w:rsidP="00B67B1D">
      <w:pPr>
        <w:pStyle w:val="VENDOS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VENDOSI:</w:t>
      </w:r>
    </w:p>
    <w:p w:rsidR="00B67B1D" w:rsidRPr="00467A15" w:rsidRDefault="00B67B1D" w:rsidP="00B67B1D">
      <w:pPr>
        <w:pStyle w:val="Paragrafi"/>
        <w:rPr>
          <w:rFonts w:eastAsia="MS Mincho"/>
          <w:lang w:val="sq-AL"/>
        </w:rPr>
      </w:pPr>
    </w:p>
    <w:p w:rsidR="00B67B1D" w:rsidRPr="00467A15" w:rsidRDefault="00B67B1D" w:rsidP="00B67B1D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1. Të rinovohet licenca pë</w:t>
      </w:r>
      <w:r>
        <w:rPr>
          <w:rFonts w:eastAsia="MS Mincho"/>
          <w:lang w:val="sq-AL"/>
        </w:rPr>
        <w:t>r subjektin televiziv</w:t>
      </w:r>
      <w:r w:rsidRPr="00467A15">
        <w:rPr>
          <w:rFonts w:eastAsia="MS Mincho"/>
          <w:lang w:val="sq-AL"/>
        </w:rPr>
        <w:t xml:space="preserve"> vendor kabllor “TV </w:t>
      </w:r>
      <w:r>
        <w:rPr>
          <w:rFonts w:eastAsia="MS Mincho"/>
          <w:lang w:val="sq-AL"/>
        </w:rPr>
        <w:t>k</w:t>
      </w:r>
      <w:r w:rsidRPr="00467A15">
        <w:rPr>
          <w:rFonts w:eastAsia="MS Mincho"/>
          <w:lang w:val="sq-AL"/>
        </w:rPr>
        <w:t>abllor Lezha”, në fushën e transmetimeve televizive tokësore kabllore.</w:t>
      </w:r>
    </w:p>
    <w:p w:rsidR="00B67B1D" w:rsidRPr="00467A15" w:rsidRDefault="00B67B1D" w:rsidP="00B67B1D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2. Kushtet e licencës sipas pikës 1 të këtij vendimi mbeten të pandryshuara.</w:t>
      </w:r>
    </w:p>
    <w:p w:rsidR="00B67B1D" w:rsidRPr="00467A15" w:rsidRDefault="00B67B1D" w:rsidP="00B67B1D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Ky vendim i shtrin efektet </w:t>
      </w:r>
      <w:r>
        <w:rPr>
          <w:rFonts w:eastAsia="MS Mincho"/>
          <w:lang w:val="sq-AL"/>
        </w:rPr>
        <w:t xml:space="preserve">që </w:t>
      </w:r>
      <w:r w:rsidRPr="00467A15">
        <w:rPr>
          <w:rFonts w:eastAsia="MS Mincho"/>
          <w:lang w:val="sq-AL"/>
        </w:rPr>
        <w:t>nga data 12.11.2010 dhe botohet në Fletoren Zyrtare.</w:t>
      </w:r>
    </w:p>
    <w:p w:rsidR="00B67B1D" w:rsidRPr="00467A15" w:rsidRDefault="00B67B1D" w:rsidP="00B67B1D">
      <w:pPr>
        <w:pStyle w:val="Paragrafi"/>
        <w:rPr>
          <w:rFonts w:eastAsia="MS Mincho"/>
          <w:lang w:val="sq-AL"/>
        </w:rPr>
      </w:pPr>
    </w:p>
    <w:p w:rsidR="00B67B1D" w:rsidRPr="00467A15" w:rsidRDefault="00B67B1D" w:rsidP="00B67B1D">
      <w:pPr>
        <w:pStyle w:val="Autoritet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KRYETARE</w:t>
      </w:r>
    </w:p>
    <w:p w:rsidR="00B67B1D" w:rsidRPr="00467A15" w:rsidRDefault="00B67B1D" w:rsidP="00B67B1D">
      <w:pPr>
        <w:pStyle w:val="AutoritetiEmer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Endira Bushati</w:t>
      </w:r>
    </w:p>
    <w:sectPr w:rsidR="00B67B1D" w:rsidRPr="00467A15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7B1D"/>
    <w:rsid w:val="001B34A9"/>
    <w:rsid w:val="001B49C6"/>
    <w:rsid w:val="00280E90"/>
    <w:rsid w:val="003430B4"/>
    <w:rsid w:val="004C31D9"/>
    <w:rsid w:val="004F6270"/>
    <w:rsid w:val="00A434B8"/>
    <w:rsid w:val="00A544ED"/>
    <w:rsid w:val="00B67B1D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BF22A7-3597-46FB-9409-AC6421478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B67B1D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67B1D"/>
    <w:rPr>
      <w:rFonts w:ascii="CG Times" w:eastAsia="Times New Roman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67B1D"/>
    <w:rPr>
      <w:rFonts w:ascii="CG Times" w:eastAsia="Times New Roman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67B1D"/>
    <w:rPr>
      <w:rFonts w:ascii="CG Times" w:eastAsia="Times New Roman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2019-03-19T14:03:00Z</dcterms:created>
  <dcterms:modified xsi:type="dcterms:W3CDTF">2019-03-19T14:03:00Z</dcterms:modified>
</cp:coreProperties>
</file>