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153" w:rsidRPr="00467A15" w:rsidRDefault="00BF1153" w:rsidP="00BF1153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BF1153" w:rsidRPr="00467A15" w:rsidRDefault="00BF1153" w:rsidP="00BF1153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Nr.8, datë 2.2.2011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</w:p>
    <w:p w:rsidR="00BF1153" w:rsidRPr="00467A15" w:rsidRDefault="00BF1153" w:rsidP="00BF1153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LICENCIMIN E SHOQËRISË “ENERGY PARTNERS AL” SHPK NË AKTIVITETIN E TREGTIMIT TË ENERGJISË ELEKTRIKE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Në mbështetje të nenit 8</w:t>
      </w:r>
      <w:r>
        <w:rPr>
          <w:rFonts w:eastAsia="MS Mincho"/>
          <w:lang w:val="sq-AL"/>
        </w:rPr>
        <w:t>, pika 2</w:t>
      </w:r>
      <w:r w:rsidRPr="00467A15">
        <w:rPr>
          <w:rFonts w:eastAsia="MS Mincho"/>
          <w:lang w:val="sq-AL"/>
        </w:rPr>
        <w:t xml:space="preserve"> germa “a”, nenit 9 dhe 1</w:t>
      </w:r>
      <w:r>
        <w:rPr>
          <w:rFonts w:eastAsia="MS Mincho"/>
          <w:lang w:val="sq-AL"/>
        </w:rPr>
        <w:t>3, pika</w:t>
      </w:r>
      <w:r w:rsidRPr="00467A15">
        <w:rPr>
          <w:rFonts w:eastAsia="MS Mincho"/>
          <w:lang w:val="sq-AL"/>
        </w:rPr>
        <w:t xml:space="preserve"> 1 germa “d”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të ligjit nr.9072, datë 22.5.2003 “Për sektorin e energjisë elektrike”, të ndryshuar, nenit 4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“g”, nenit 5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2 neneve 13 e 14 të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 xml:space="preserve">regullores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 xml:space="preserve">ër procedurat e licencimit, modifikimit, transferimit të plotë/të pjesshëm dhe rinovimit të licencave”, të miratuar me vendimin e Bordit të Komisionerëve nr.108, datë 9.9.2008, Bordi i Komisionerëve të Entit Rregullator të Energjisë (E.R.E), në mbledhjen e tij të datës 2.2.2011, </w:t>
      </w:r>
      <w:r>
        <w:rPr>
          <w:rFonts w:eastAsia="MS Mincho"/>
          <w:lang w:val="sq-AL"/>
        </w:rPr>
        <w:t>p</w:t>
      </w:r>
      <w:r w:rsidRPr="00467A15">
        <w:rPr>
          <w:rFonts w:eastAsia="MS Mincho"/>
          <w:lang w:val="sq-AL"/>
        </w:rPr>
        <w:t>asi shqyrtoi kërkesën e shoqërisë “Energy Partners Al” sh.p.k., si dhe relacionin e Drejtorisë së Licencimit dhe Monitorimit të Tregut dhe Drejtorisë Juridike dhe Mbrojtjes së Konsumatorit mbi licencimin në aktivitetin e tregtimit të energjisë,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Konstatoi se: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Aplikimi i shoqërisë “Energy Partners Al” sh.p.k. plotëson kërkesat e parashikuara nga ERE në rregulloren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>ër procedurat e licencimit, modifikimit, transferimit të plotë/të pjesshëm dhe rinovimit të licencave</w:t>
      </w:r>
      <w:r>
        <w:rPr>
          <w:rFonts w:eastAsia="MS Mincho"/>
          <w:lang w:val="sq-AL"/>
        </w:rPr>
        <w:t>”,</w:t>
      </w:r>
      <w:r w:rsidRPr="00467A15">
        <w:rPr>
          <w:rFonts w:eastAsia="MS Mincho"/>
          <w:lang w:val="sq-AL"/>
        </w:rPr>
        <w:t xml:space="preserve"> si më poshtë: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- Formati i aplikimit (neni 9, pika 1) është paraqitur dhe plotësuar në mënyrë korrekte.</w:t>
      </w:r>
    </w:p>
    <w:p w:rsidR="00BF1153" w:rsidRPr="00467A15" w:rsidRDefault="00BF1153" w:rsidP="00BF1153">
      <w:pPr>
        <w:pStyle w:val="Paragrafi"/>
        <w:rPr>
          <w:lang w:val="sq-AL"/>
        </w:rPr>
      </w:pPr>
      <w:r w:rsidRPr="00467A15">
        <w:rPr>
          <w:rFonts w:eastAsia="MS Mincho"/>
          <w:lang w:val="sq-AL"/>
        </w:rPr>
        <w:t>- Dokumentacioni juridik, administrativ dhe pronësor (neni 9, pika 2) është paraqitur dhe plotësuar në mënyrë korrekte.</w:t>
      </w:r>
    </w:p>
    <w:p w:rsidR="00BF1153" w:rsidRPr="00467A15" w:rsidRDefault="00BF1153" w:rsidP="00BF1153">
      <w:pPr>
        <w:pStyle w:val="Paragrafi"/>
        <w:rPr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financiar</w:t>
      </w:r>
      <w:r>
        <w:rPr>
          <w:rFonts w:eastAsia="MS Mincho"/>
          <w:lang w:val="sq-AL"/>
        </w:rPr>
        <w:t xml:space="preserve"> dhe fiskal (neni 9, pika 3) ësht</w:t>
      </w:r>
      <w:r w:rsidRPr="00467A15">
        <w:rPr>
          <w:rFonts w:eastAsia="MS Mincho"/>
          <w:lang w:val="sq-AL"/>
        </w:rPr>
        <w:t>ë paraqitur dhe plotësuar në mënyrë korrekte.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teknik (neni 9, pika 4.10) është paraqitur dhe plotësuar në mënyrë korrekte.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gjithë sa më sipër</w:t>
      </w:r>
      <w:r>
        <w:rPr>
          <w:rFonts w:eastAsia="MS Mincho"/>
          <w:lang w:val="sq-AL"/>
        </w:rPr>
        <w:t xml:space="preserve"> cituar,</w:t>
      </w:r>
      <w:r w:rsidRPr="00467A15">
        <w:rPr>
          <w:rFonts w:eastAsia="MS Mincho"/>
          <w:lang w:val="sq-AL"/>
        </w:rPr>
        <w:t xml:space="preserve"> Bordi i Komisionerëve të ERE-s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</w:p>
    <w:p w:rsidR="00BF1153" w:rsidRPr="00467A15" w:rsidRDefault="00BF1153" w:rsidP="00BF1153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Të licencojë shoqërinë “Energy Partners Al” sh.p.k. në aktivitetin e tregtimit të energjisë elektrike, për një afat 30</w:t>
      </w:r>
      <w:r>
        <w:rPr>
          <w:rFonts w:eastAsia="MS Mincho"/>
          <w:lang w:val="sq-AL"/>
        </w:rPr>
        <w:t>-</w:t>
      </w:r>
      <w:r w:rsidRPr="00467A15">
        <w:rPr>
          <w:rFonts w:eastAsia="MS Mincho"/>
          <w:lang w:val="sq-AL"/>
        </w:rPr>
        <w:t>vjeçar.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Drejtoria e Licencimit dhe Monitorimit të Tregut të njoftojë aplikuesin për vendimin e Bordit të Komisionerëve të ERE-s.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hyn në fuqi menjëherë.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botohet në Fletoren Zyrtare.</w:t>
      </w:r>
    </w:p>
    <w:p w:rsidR="00BF1153" w:rsidRPr="00467A15" w:rsidRDefault="00BF1153" w:rsidP="00BF1153">
      <w:pPr>
        <w:pStyle w:val="Paragrafi"/>
        <w:rPr>
          <w:rFonts w:eastAsia="MS Mincho"/>
          <w:lang w:val="sq-AL"/>
        </w:rPr>
      </w:pPr>
    </w:p>
    <w:p w:rsidR="00BF1153" w:rsidRPr="00467A15" w:rsidRDefault="00BF1153" w:rsidP="00BF1153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KRYETARI</w:t>
      </w:r>
    </w:p>
    <w:p w:rsidR="00BF1153" w:rsidRPr="00467A15" w:rsidRDefault="00BF1153" w:rsidP="00BF1153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Bujar Nepravishta</w:t>
      </w:r>
    </w:p>
    <w:sectPr w:rsidR="00BF1153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1153"/>
    <w:rsid w:val="000A59FD"/>
    <w:rsid w:val="001B34A9"/>
    <w:rsid w:val="001B49C6"/>
    <w:rsid w:val="00280E90"/>
    <w:rsid w:val="003430B4"/>
    <w:rsid w:val="004C31D9"/>
    <w:rsid w:val="004F6270"/>
    <w:rsid w:val="00A434B8"/>
    <w:rsid w:val="00BF1153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0D286F-F45B-4930-9EC1-230771AD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BF1153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F1153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1153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F1153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