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FF" w:rsidRPr="006F5865" w:rsidRDefault="002666FF" w:rsidP="002666FF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2666FF" w:rsidRPr="006F5865" w:rsidRDefault="002666FF" w:rsidP="002666FF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Nr.65, datë 27.7.2011</w:t>
      </w:r>
    </w:p>
    <w:p w:rsidR="002666FF" w:rsidRPr="006F5865" w:rsidRDefault="002666FF" w:rsidP="002666FF">
      <w:pPr>
        <w:pStyle w:val="NumriData"/>
        <w:keepNext w:val="0"/>
        <w:rPr>
          <w:lang w:val="sq-AL"/>
        </w:rPr>
      </w:pPr>
    </w:p>
    <w:p w:rsidR="002666FF" w:rsidRPr="006F5865" w:rsidRDefault="002666FF" w:rsidP="002666FF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MODIFIKIMIN E LICEN</w:t>
      </w:r>
      <w:r>
        <w:rPr>
          <w:lang w:val="sq-AL"/>
        </w:rPr>
        <w:t>c</w:t>
      </w:r>
      <w:r w:rsidRPr="006F5865">
        <w:rPr>
          <w:lang w:val="sq-AL"/>
        </w:rPr>
        <w:t>ËS SË PRODHIMIT TË ENERGJISË ELEKTRIKE TË SHOQËRIS</w:t>
      </w:r>
      <w:r>
        <w:rPr>
          <w:lang w:val="sq-AL"/>
        </w:rPr>
        <w:t>Ë “FAVINA 1” SHP</w:t>
      </w:r>
      <w:r w:rsidRPr="006F5865">
        <w:rPr>
          <w:lang w:val="sq-AL"/>
        </w:rPr>
        <w:t>K</w:t>
      </w:r>
      <w:r>
        <w:rPr>
          <w:lang w:val="sq-AL"/>
        </w:rPr>
        <w:t xml:space="preserve"> </w:t>
      </w:r>
      <w:r w:rsidRPr="006F5865">
        <w:rPr>
          <w:lang w:val="sq-AL"/>
        </w:rPr>
        <w:t>ME SERI PV05P, NR.29, LËSHUAR ME VENDIMIN E BORDIT TË KOMISIONERËVE TË ERE-S NR.85, DATË 27.12.2005</w:t>
      </w:r>
    </w:p>
    <w:p w:rsidR="002666FF" w:rsidRPr="006F5865" w:rsidRDefault="002666FF" w:rsidP="002666FF">
      <w:pPr>
        <w:pStyle w:val="Paragrafi"/>
        <w:rPr>
          <w:lang w:val="sq-AL"/>
        </w:rPr>
      </w:pP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 xml:space="preserve">Në mbështetje të neneve 9 dhe </w:t>
      </w:r>
      <w:r>
        <w:rPr>
          <w:lang w:val="sq-AL"/>
        </w:rPr>
        <w:t>19 të ligjit nr.</w:t>
      </w:r>
      <w:r w:rsidRPr="006F5865">
        <w:rPr>
          <w:lang w:val="sq-AL"/>
        </w:rPr>
        <w:t>9072, datë 22.</w:t>
      </w:r>
      <w:r>
        <w:rPr>
          <w:lang w:val="sq-AL"/>
        </w:rPr>
        <w:t>5.2003</w:t>
      </w:r>
      <w:r w:rsidRPr="006F5865">
        <w:rPr>
          <w:lang w:val="sq-AL"/>
        </w:rPr>
        <w:t xml:space="preserve"> “Për sektorin e energjisë elektrike”, të ndry</w:t>
      </w:r>
      <w:r>
        <w:rPr>
          <w:lang w:val="sq-AL"/>
        </w:rPr>
        <w:t>shuar, nenit 13, 14 dhe 15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>Për pro</w:t>
      </w:r>
      <w:r>
        <w:rPr>
          <w:lang w:val="sq-AL"/>
        </w:rPr>
        <w:t>c</w:t>
      </w:r>
      <w:r w:rsidRPr="006F5865">
        <w:rPr>
          <w:lang w:val="sq-AL"/>
        </w:rPr>
        <w:t>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</w:t>
      </w:r>
      <w:r>
        <w:rPr>
          <w:lang w:val="sq-AL"/>
        </w:rPr>
        <w:t xml:space="preserve"> të </w:t>
      </w:r>
      <w:r w:rsidRPr="006F5865">
        <w:rPr>
          <w:lang w:val="sq-AL"/>
        </w:rPr>
        <w:t>plo</w:t>
      </w:r>
      <w:r>
        <w:rPr>
          <w:lang w:val="sq-AL"/>
        </w:rPr>
        <w:t>t</w:t>
      </w:r>
      <w:r w:rsidRPr="00A84DBF">
        <w:rPr>
          <w:lang w:val="sq-AL"/>
        </w:rPr>
        <w:t>ë</w:t>
      </w:r>
      <w:r w:rsidRPr="006F5865">
        <w:rPr>
          <w:lang w:val="sq-AL"/>
        </w:rPr>
        <w:t>/t</w:t>
      </w:r>
      <w:r w:rsidRPr="00A84DBF">
        <w:rPr>
          <w:lang w:val="sq-AL"/>
        </w:rPr>
        <w:t>ë</w:t>
      </w:r>
      <w:r w:rsidRPr="006F5865">
        <w:rPr>
          <w:lang w:val="sq-AL"/>
        </w:rPr>
        <w:t xml:space="preserve"> pjesshëm dhe rinovimit</w:t>
      </w:r>
      <w:r>
        <w:rPr>
          <w:lang w:val="sq-AL"/>
        </w:rPr>
        <w:t xml:space="preserve"> të </w:t>
      </w:r>
      <w:r w:rsidRPr="006F5865">
        <w:rPr>
          <w:lang w:val="sq-AL"/>
        </w:rPr>
        <w:t>licen</w:t>
      </w:r>
      <w:r>
        <w:rPr>
          <w:lang w:val="sq-AL"/>
        </w:rPr>
        <w:t>c</w:t>
      </w:r>
      <w:r w:rsidRPr="006F5865">
        <w:rPr>
          <w:lang w:val="sq-AL"/>
        </w:rPr>
        <w:t>ave”,</w:t>
      </w:r>
      <w:r>
        <w:rPr>
          <w:lang w:val="sq-AL"/>
        </w:rPr>
        <w:t xml:space="preserve"> </w:t>
      </w:r>
      <w:r w:rsidRPr="006F5865">
        <w:rPr>
          <w:lang w:val="sq-AL"/>
        </w:rPr>
        <w:t>të miratuar me vendimin e Bordit të Komisionerëve</w:t>
      </w:r>
      <w:r>
        <w:rPr>
          <w:lang w:val="sq-AL"/>
        </w:rPr>
        <w:t xml:space="preserve"> </w:t>
      </w:r>
      <w:r w:rsidRPr="006F5865">
        <w:rPr>
          <w:lang w:val="sq-AL"/>
        </w:rPr>
        <w:t>nr.108 datë 9.9.2008, Bordi i Komisionerëve të En</w:t>
      </w:r>
      <w:r>
        <w:rPr>
          <w:lang w:val="sq-AL"/>
        </w:rPr>
        <w:t>tit Rregullator të Energjisë (ER</w:t>
      </w:r>
      <w:r w:rsidRPr="006F5865">
        <w:rPr>
          <w:lang w:val="sq-AL"/>
        </w:rPr>
        <w:t>E), në mbledhjen e tij të datës 27.7.2011, pasi shqyrtoi aplikimin e shoqërisë “Favina 1” sh.p.k, për modifikimin e licen</w:t>
      </w:r>
      <w:r>
        <w:rPr>
          <w:lang w:val="sq-AL"/>
        </w:rPr>
        <w:t>c</w:t>
      </w:r>
      <w:r w:rsidRPr="006F5865">
        <w:rPr>
          <w:lang w:val="sq-AL"/>
        </w:rPr>
        <w:t xml:space="preserve">ës nr.29, </w:t>
      </w:r>
      <w:r>
        <w:rPr>
          <w:lang w:val="sq-AL"/>
        </w:rPr>
        <w:t>s</w:t>
      </w:r>
      <w:r w:rsidRPr="006F5865">
        <w:rPr>
          <w:lang w:val="sq-AL"/>
        </w:rPr>
        <w:t>eria PV05P, për kryerjen e aktivitetit të prodhimit të energjisë elektrike, lëshuar me vendimin e Bordit të Komisionerëve nr.85, datë 27.12.2005 dhe informacionin e Drejtorisë së Licen</w:t>
      </w:r>
      <w:r>
        <w:rPr>
          <w:lang w:val="sq-AL"/>
        </w:rPr>
        <w:t>c</w:t>
      </w:r>
      <w:r w:rsidRPr="006F5865">
        <w:rPr>
          <w:lang w:val="sq-AL"/>
        </w:rPr>
        <w:t xml:space="preserve">imit dhe Monitorimit të Tregut dhe Drejtorisë Juridike dhe Mbrojtjes së Konsumatorit, </w:t>
      </w:r>
    </w:p>
    <w:p w:rsidR="002666FF" w:rsidRPr="006F5865" w:rsidRDefault="002666FF" w:rsidP="002666FF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Kërkesa e shoqërisë “Favina 1” sh.p.k</w:t>
      </w:r>
      <w:r>
        <w:rPr>
          <w:lang w:val="sq-AL"/>
        </w:rPr>
        <w:t>.</w:t>
      </w:r>
      <w:r w:rsidRPr="006F5865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6F5865">
        <w:rPr>
          <w:lang w:val="sq-AL"/>
        </w:rPr>
        <w:t xml:space="preserve">ra nga ERE në </w:t>
      </w:r>
      <w:r>
        <w:rPr>
          <w:lang w:val="sq-AL"/>
        </w:rPr>
        <w:t>“</w:t>
      </w:r>
      <w:r w:rsidRPr="006F5865">
        <w:rPr>
          <w:lang w:val="sq-AL"/>
        </w:rPr>
        <w:t>Rregulloren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6F5865">
        <w:rPr>
          <w:lang w:val="sq-AL"/>
        </w:rPr>
        <w:t>ave</w:t>
      </w:r>
      <w:r>
        <w:rPr>
          <w:lang w:val="sq-AL"/>
        </w:rPr>
        <w:t>”,</w:t>
      </w:r>
      <w:r w:rsidRPr="006F5865">
        <w:rPr>
          <w:lang w:val="sq-AL"/>
        </w:rPr>
        <w:t xml:space="preserve"> si më poshtë: 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- Informacioni me shkrim</w:t>
      </w:r>
      <w:r>
        <w:rPr>
          <w:lang w:val="sq-AL"/>
        </w:rPr>
        <w:t>,</w:t>
      </w:r>
      <w:r w:rsidRPr="006F5865">
        <w:rPr>
          <w:lang w:val="sq-AL"/>
        </w:rPr>
        <w:t xml:space="preserve"> ku shpjegohen arsyet e kërkesës për modifikim licen</w:t>
      </w:r>
      <w:r>
        <w:rPr>
          <w:lang w:val="sq-AL"/>
        </w:rPr>
        <w:t>c</w:t>
      </w:r>
      <w:r w:rsidRPr="006F5865">
        <w:rPr>
          <w:lang w:val="sq-AL"/>
        </w:rPr>
        <w:t>e (</w:t>
      </w:r>
      <w:r>
        <w:rPr>
          <w:lang w:val="sq-AL"/>
        </w:rPr>
        <w:t>n</w:t>
      </w:r>
      <w:r w:rsidRPr="006F5865">
        <w:rPr>
          <w:lang w:val="sq-AL"/>
        </w:rPr>
        <w:t>eni 15</w:t>
      </w:r>
      <w:r>
        <w:rPr>
          <w:lang w:val="sq-AL"/>
        </w:rPr>
        <w:t>,</w:t>
      </w:r>
      <w:r w:rsidRPr="006F5865">
        <w:rPr>
          <w:lang w:val="sq-AL"/>
        </w:rPr>
        <w:t xml:space="preserve"> pika 4 germa “a”), është dhënë në mënyrë të detajuar</w:t>
      </w:r>
      <w:r>
        <w:rPr>
          <w:lang w:val="sq-AL"/>
        </w:rPr>
        <w:t>.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- Vendimi me shkrim i organeve drejtuese të të licen</w:t>
      </w:r>
      <w:r>
        <w:rPr>
          <w:lang w:val="sq-AL"/>
        </w:rPr>
        <w:t>c</w:t>
      </w:r>
      <w:r w:rsidRPr="006F5865">
        <w:rPr>
          <w:lang w:val="sq-AL"/>
        </w:rPr>
        <w:t>uarit të cilat shprehin vullnetin për të kërkuar modifikimin e licen</w:t>
      </w:r>
      <w:r>
        <w:rPr>
          <w:lang w:val="sq-AL"/>
        </w:rPr>
        <w:t>c</w:t>
      </w:r>
      <w:r w:rsidRPr="006F5865">
        <w:rPr>
          <w:lang w:val="sq-AL"/>
        </w:rPr>
        <w:t>ës (</w:t>
      </w:r>
      <w:r>
        <w:rPr>
          <w:lang w:val="sq-AL"/>
        </w:rPr>
        <w:t>n</w:t>
      </w:r>
      <w:r w:rsidRPr="006F5865">
        <w:rPr>
          <w:lang w:val="sq-AL"/>
        </w:rPr>
        <w:t>eni 15</w:t>
      </w:r>
      <w:r>
        <w:rPr>
          <w:lang w:val="sq-AL"/>
        </w:rPr>
        <w:t>,</w:t>
      </w:r>
      <w:r w:rsidRPr="006F5865">
        <w:rPr>
          <w:lang w:val="sq-AL"/>
        </w:rPr>
        <w:t xml:space="preserve"> pika 4 g</w:t>
      </w:r>
      <w:r>
        <w:rPr>
          <w:lang w:val="sq-AL"/>
        </w:rPr>
        <w:t>e</w:t>
      </w:r>
      <w:r w:rsidRPr="006F5865">
        <w:rPr>
          <w:lang w:val="sq-AL"/>
        </w:rPr>
        <w:t>rma “b”), është dhënë konform rregullores</w:t>
      </w:r>
      <w:r>
        <w:rPr>
          <w:lang w:val="sq-AL"/>
        </w:rPr>
        <w:t>.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6F5865">
        <w:rPr>
          <w:lang w:val="sq-AL"/>
        </w:rPr>
        <w:t xml:space="preserve"> </w:t>
      </w:r>
    </w:p>
    <w:p w:rsidR="002666FF" w:rsidRPr="006F5865" w:rsidRDefault="002666FF" w:rsidP="002666FF">
      <w:pPr>
        <w:pStyle w:val="Paragrafi"/>
        <w:rPr>
          <w:lang w:val="sq-AL"/>
        </w:rPr>
      </w:pPr>
    </w:p>
    <w:p w:rsidR="002666FF" w:rsidRPr="006F5865" w:rsidRDefault="002666FF" w:rsidP="002666FF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2666FF" w:rsidRPr="006F5865" w:rsidRDefault="002666FF" w:rsidP="002666FF">
      <w:pPr>
        <w:pStyle w:val="Paragrafi"/>
        <w:rPr>
          <w:lang w:val="sq-AL"/>
        </w:rPr>
      </w:pP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1. Modifikimin e licen</w:t>
      </w:r>
      <w:r>
        <w:rPr>
          <w:lang w:val="sq-AL"/>
        </w:rPr>
        <w:t>c</w:t>
      </w:r>
      <w:r w:rsidRPr="006F5865">
        <w:rPr>
          <w:lang w:val="sq-AL"/>
        </w:rPr>
        <w:t xml:space="preserve">ës nr.29, </w:t>
      </w:r>
      <w:r>
        <w:rPr>
          <w:lang w:val="sq-AL"/>
        </w:rPr>
        <w:t>s</w:t>
      </w:r>
      <w:r w:rsidRPr="006F5865">
        <w:rPr>
          <w:lang w:val="sq-AL"/>
        </w:rPr>
        <w:t>eria PV05P, të shoqërisë “Favina 1” sh.p.k</w:t>
      </w:r>
      <w:r>
        <w:rPr>
          <w:lang w:val="sq-AL"/>
        </w:rPr>
        <w:t>.</w:t>
      </w:r>
      <w:r w:rsidRPr="006F5865">
        <w:rPr>
          <w:lang w:val="sq-AL"/>
        </w:rPr>
        <w:t xml:space="preserve"> për kry</w:t>
      </w:r>
      <w:r>
        <w:rPr>
          <w:lang w:val="sq-AL"/>
        </w:rPr>
        <w:t>erjen e aktivitetit prodhim i</w:t>
      </w:r>
      <w:r w:rsidRPr="006F5865">
        <w:rPr>
          <w:lang w:val="sq-AL"/>
        </w:rPr>
        <w:t xml:space="preserve"> energjisë elektrike nga hec</w:t>
      </w:r>
      <w:r>
        <w:rPr>
          <w:lang w:val="sq-AL"/>
        </w:rPr>
        <w:t>–</w:t>
      </w:r>
      <w:r w:rsidRPr="006F5865">
        <w:rPr>
          <w:lang w:val="sq-AL"/>
        </w:rPr>
        <w:t>“Vithkuq”.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2. Fuqia e instaluar e hec</w:t>
      </w:r>
      <w:r>
        <w:rPr>
          <w:lang w:val="sq-AL"/>
        </w:rPr>
        <w:t>–</w:t>
      </w:r>
      <w:r w:rsidRPr="006F5865">
        <w:rPr>
          <w:lang w:val="sq-AL"/>
        </w:rPr>
        <w:t>“Vithkuq” nga 2115 kW të bëhet 2715 kW.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3. Ngarkohet Drejtoria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6F5865">
        <w:rPr>
          <w:lang w:val="sq-AL"/>
        </w:rPr>
        <w:t xml:space="preserve">të ERE-s. 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2666FF" w:rsidRPr="006F5865" w:rsidRDefault="002666FF" w:rsidP="002666FF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2666FF" w:rsidRPr="006F5865" w:rsidRDefault="002666FF" w:rsidP="002666FF">
      <w:pPr>
        <w:pStyle w:val="Paragrafi"/>
        <w:ind w:firstLine="0"/>
        <w:rPr>
          <w:lang w:val="sq-AL"/>
        </w:rPr>
      </w:pPr>
    </w:p>
    <w:p w:rsidR="002666FF" w:rsidRPr="006F5865" w:rsidRDefault="002666FF" w:rsidP="002666FF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2666FF" w:rsidRPr="006F5865" w:rsidRDefault="002666FF" w:rsidP="002666FF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2666FF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66F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6FF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5378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949AF1-FB4A-4E86-BCA7-B595657C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2666F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666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666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