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4C3" w:rsidRPr="00016B9D" w:rsidRDefault="00CE64C3" w:rsidP="00CE64C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16B9D">
        <w:rPr>
          <w:sz w:val="21"/>
          <w:szCs w:val="21"/>
        </w:rPr>
        <w:t xml:space="preserve">VENDIM </w:t>
      </w:r>
    </w:p>
    <w:p w:rsidR="00CE64C3" w:rsidRPr="00016B9D" w:rsidRDefault="00CE64C3" w:rsidP="00CE64C3">
      <w:pPr>
        <w:pStyle w:val="NumriData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Nr.111, datë 4.11.2011</w:t>
      </w:r>
    </w:p>
    <w:p w:rsidR="00CE64C3" w:rsidRPr="00016B9D" w:rsidRDefault="00CE64C3" w:rsidP="00CE64C3">
      <w:pPr>
        <w:pStyle w:val="Paragrafi"/>
        <w:rPr>
          <w:sz w:val="21"/>
          <w:szCs w:val="21"/>
        </w:rPr>
      </w:pPr>
    </w:p>
    <w:p w:rsidR="00CE64C3" w:rsidRPr="00016B9D" w:rsidRDefault="00CE64C3" w:rsidP="00CE64C3">
      <w:pPr>
        <w:pStyle w:val="Titull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PËR FILLIMIN E PROcEDURAVE PËR MODIFIKIMIN E LIcENcËS PËR NDËRTIMIN, INSTALIMIN DHE SHFRYTËZIMIN E CENTRALIT ELEKTRIK, SI DHE PRODHIMIT TË ENERGJISË ELEKTRIKE, ME SERI NPM06K, NR. 41, LËSHUAR ME VENDIM TË BORDIT TË KOMISIONERËVE TË ERE-S NR.83, DatË 27.11.2006 PËR SHOQËRINË ENERGO – SAS SHPK</w:t>
      </w:r>
    </w:p>
    <w:p w:rsidR="00CE64C3" w:rsidRPr="00016B9D" w:rsidRDefault="00CE64C3" w:rsidP="00CE64C3">
      <w:pPr>
        <w:pStyle w:val="Paragrafi"/>
        <w:rPr>
          <w:sz w:val="21"/>
          <w:szCs w:val="21"/>
        </w:rPr>
      </w:pPr>
    </w:p>
    <w:p w:rsidR="00CE64C3" w:rsidRPr="00016B9D" w:rsidRDefault="00CE64C3" w:rsidP="00CE64C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mbështetje të neneve 9 dhe 19 të ligjit nr.9072, datë 22.5.2003 “Për sektorin e energjisë elektrike”, të ndryshuar, pika 2.3 e “Licencës për prodhimin e energjisë elektrike”, si dhe neneve 15 pika 2 germa “b”, dhe pika 4 të “Rregullores për procedurat e licencimit, modifikimit, transferimit të plotë/të pjesshëm dhe rinovimit të licencave”, të miratuar me vendimin e Bordit të Komisionerëve  nr.108, datë 9.9.2008 dhe nenit 18 pika 1, germa “a”, të “Rregullave të praktikës dhe procedurave të ERE-s”, miratuar me vendimin nr.21, datë 18.3.200</w:t>
      </w:r>
      <w:r>
        <w:rPr>
          <w:sz w:val="21"/>
          <w:szCs w:val="21"/>
        </w:rPr>
        <w:t>9, të Bordit të Komisionerëve,</w:t>
      </w:r>
      <w:r w:rsidRPr="001479BD">
        <w:rPr>
          <w:sz w:val="3"/>
          <w:szCs w:val="21"/>
        </w:rPr>
        <w:t xml:space="preserve"> </w:t>
      </w:r>
      <w:r w:rsidRPr="00016B9D">
        <w:rPr>
          <w:sz w:val="21"/>
          <w:szCs w:val="21"/>
        </w:rPr>
        <w:t>Bordi</w:t>
      </w:r>
      <w:r w:rsidRPr="001479BD">
        <w:rPr>
          <w:sz w:val="15"/>
          <w:szCs w:val="21"/>
        </w:rPr>
        <w:t xml:space="preserve"> </w:t>
      </w:r>
      <w:r w:rsidRPr="00016B9D">
        <w:rPr>
          <w:sz w:val="21"/>
          <w:szCs w:val="21"/>
        </w:rPr>
        <w:t xml:space="preserve">i Komisionerëve të Entit Rregullator të Energjisë (ERE), në mbledhjen e tij të datës 4.11.2011, pasi shqyrtoi aplikimin e shoqërisë “Energo - SAS” sh.p.k. për ndryshimin e licencës nr.41, seria NPM06K, për ndërtimin, instalimin dhe shfrytëzimin e centralit elektrik, si dhe prodhimit të energjisë elektrike, lëshuar me vendimin e Bordit të Komisionerëve nr.83, datë 27.11.2006 dhe informacionin e Drejtorisë së Licencimit dhe Monitorimit të Tregut dhe Drejtorisë Juridike dhe Mbrojtjes së Konsumatorit, </w:t>
      </w:r>
    </w:p>
    <w:p w:rsidR="00CE64C3" w:rsidRPr="00016B9D" w:rsidRDefault="00CE64C3" w:rsidP="00CE64C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 xml:space="preserve">konstatoi se: </w:t>
      </w:r>
    </w:p>
    <w:p w:rsidR="00CE64C3" w:rsidRPr="00016B9D" w:rsidRDefault="00CE64C3" w:rsidP="00CE64C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 xml:space="preserve">Aplikimi i shoqërisë "Energo-SAS" sh.p.k. plotëson kërkesat e “Rregullores për procedurat e licencimit, modifikimit, transferimit të plotë/të pjesshëm dhe rinovimit të licencave”, si më poshtë: </w:t>
      </w:r>
    </w:p>
    <w:p w:rsidR="00CE64C3" w:rsidRPr="00016B9D" w:rsidRDefault="00CE64C3" w:rsidP="00CE64C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 xml:space="preserve">- Neni 15, pika 4, germa “a”: Informacioni me shkrim ku janë shpjeguar arsyet e kërkesës për modifikimin e licencës. </w:t>
      </w:r>
    </w:p>
    <w:p w:rsidR="00CE64C3" w:rsidRPr="00016B9D" w:rsidRDefault="00CE64C3" w:rsidP="00CE64C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 xml:space="preserve">- Neni 15, pika 4, germa “b”: Vendimi me shkrim i organeve drejtuese të të licencuarit të cilat shprehin vullnetin për të kërkuar modifikim licence. </w:t>
      </w:r>
    </w:p>
    <w:p w:rsidR="00CE64C3" w:rsidRPr="00016B9D" w:rsidRDefault="00CE64C3" w:rsidP="00CE64C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Për gjithë sa më sipër cituar, Bordi i Komisionerëve të ERE-s</w:t>
      </w:r>
    </w:p>
    <w:p w:rsidR="00CE64C3" w:rsidRPr="00016B9D" w:rsidRDefault="00CE64C3" w:rsidP="00CE64C3">
      <w:pPr>
        <w:pStyle w:val="Paragrafi"/>
        <w:rPr>
          <w:sz w:val="21"/>
          <w:szCs w:val="21"/>
        </w:rPr>
      </w:pPr>
    </w:p>
    <w:p w:rsidR="00CE64C3" w:rsidRPr="00016B9D" w:rsidRDefault="00CE64C3" w:rsidP="00CE64C3">
      <w:pPr>
        <w:pStyle w:val="VENDOS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Vendosi:</w:t>
      </w:r>
    </w:p>
    <w:p w:rsidR="00CE64C3" w:rsidRPr="00016B9D" w:rsidRDefault="00CE64C3" w:rsidP="00CE64C3">
      <w:pPr>
        <w:pStyle w:val="Paragrafi"/>
        <w:rPr>
          <w:sz w:val="21"/>
          <w:szCs w:val="21"/>
        </w:rPr>
      </w:pPr>
    </w:p>
    <w:p w:rsidR="00CE64C3" w:rsidRPr="00016B9D" w:rsidRDefault="00CE64C3" w:rsidP="00CE64C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1. Të fillojë procedurat për modifikimin e licencës me nr.41, seria NPM06K, të shoqërisë “Energo-SAS” sh.p.k. “Për ndërtimin, instalimin dhe shfrytëzimin e centralit elektrik, si dhe prodhimit të energjisë elektrike”, miratuar me vendimin e Bordit të Komisionerëve nr.83, datë 27.11.2006.</w:t>
      </w:r>
    </w:p>
    <w:p w:rsidR="00CE64C3" w:rsidRPr="00016B9D" w:rsidRDefault="00CE64C3" w:rsidP="00CE64C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 xml:space="preserve">2. Drejtoria e Licencimit dhe Monitorimit të Tregut të njoftojë aplikuesin për vendimin e Bordit të Komisionerëve  të ERE-s. </w:t>
      </w:r>
    </w:p>
    <w:p w:rsidR="00CE64C3" w:rsidRPr="00016B9D" w:rsidRDefault="00CE64C3" w:rsidP="00CE64C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Ky vendim hyn në fuqi menjëherë.</w:t>
      </w:r>
    </w:p>
    <w:p w:rsidR="00CE64C3" w:rsidRPr="00016B9D" w:rsidRDefault="00CE64C3" w:rsidP="00CE64C3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Ky vendim botohet në Fletoren Zyrtare.</w:t>
      </w:r>
    </w:p>
    <w:p w:rsidR="00CE64C3" w:rsidRPr="00016B9D" w:rsidRDefault="00CE64C3" w:rsidP="00CE64C3">
      <w:pPr>
        <w:pStyle w:val="Paragrafi"/>
        <w:rPr>
          <w:sz w:val="21"/>
          <w:szCs w:val="21"/>
        </w:rPr>
      </w:pPr>
    </w:p>
    <w:p w:rsidR="00CE64C3" w:rsidRPr="00016B9D" w:rsidRDefault="00CE64C3" w:rsidP="00CE64C3">
      <w:pPr>
        <w:pStyle w:val="Autoritet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 xml:space="preserve">KRYETARI </w:t>
      </w:r>
    </w:p>
    <w:p w:rsidR="00CE64C3" w:rsidRPr="00016B9D" w:rsidRDefault="00CE64C3" w:rsidP="00CE64C3">
      <w:pPr>
        <w:pStyle w:val="AutoritetiEmer"/>
        <w:rPr>
          <w:sz w:val="21"/>
          <w:szCs w:val="21"/>
        </w:rPr>
      </w:pPr>
      <w:r w:rsidRPr="00016B9D">
        <w:rPr>
          <w:sz w:val="21"/>
          <w:szCs w:val="21"/>
        </w:rPr>
        <w:t>Sokol Ramadani</w:t>
      </w:r>
    </w:p>
    <w:sectPr w:rsidR="00CE64C3" w:rsidRPr="00016B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64C3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00E39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CE64C3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FD1642-6A58-49C7-9ED9-934CC75B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CE64C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CE64C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CE64C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E64C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CE64C3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2019-03-19T14:55:00Z</dcterms:created>
  <dcterms:modified xsi:type="dcterms:W3CDTF">2019-03-19T14:55:00Z</dcterms:modified>
</cp:coreProperties>
</file>