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9ED" w:rsidRPr="00AF0FF2" w:rsidRDefault="002569ED" w:rsidP="002569ED">
      <w:pPr>
        <w:pStyle w:val="Akti"/>
        <w:keepNext w:val="0"/>
      </w:pPr>
      <w:bookmarkStart w:id="0" w:name="_GoBack"/>
      <w:bookmarkEnd w:id="0"/>
      <w:r w:rsidRPr="00AF0FF2">
        <w:t xml:space="preserve">VENDIM </w:t>
      </w:r>
    </w:p>
    <w:p w:rsidR="002569ED" w:rsidRPr="00AF0FF2" w:rsidRDefault="002569ED" w:rsidP="002569ED">
      <w:pPr>
        <w:pStyle w:val="NumriData"/>
        <w:keepNext w:val="0"/>
      </w:pPr>
      <w:r>
        <w:t>Nr.</w:t>
      </w:r>
      <w:r w:rsidRPr="00AF0FF2">
        <w:t>161</w:t>
      </w:r>
      <w:r>
        <w:t>,</w:t>
      </w:r>
      <w:r w:rsidRPr="00AF0FF2">
        <w:t xml:space="preserve"> datë 19.12.2011</w:t>
      </w:r>
    </w:p>
    <w:p w:rsidR="002569ED" w:rsidRPr="00AF0FF2" w:rsidRDefault="002569ED" w:rsidP="002569ED">
      <w:pPr>
        <w:pStyle w:val="Paragrafi"/>
      </w:pPr>
    </w:p>
    <w:p w:rsidR="002569ED" w:rsidRPr="00AF0FF2" w:rsidRDefault="002569ED" w:rsidP="002569ED">
      <w:pPr>
        <w:pStyle w:val="Titulli"/>
        <w:keepNext w:val="0"/>
      </w:pPr>
      <w:r w:rsidRPr="00AF0FF2">
        <w:t>PËR FILLIMIN E PROCEDURAV</w:t>
      </w:r>
      <w:r>
        <w:t>E PËR RISHIKIMIN E RREGULLAVE TË TREGUT  TË ENERGJISË</w:t>
      </w:r>
      <w:r w:rsidRPr="00AF0FF2">
        <w:t xml:space="preserve"> ELEKTRIKE</w:t>
      </w:r>
    </w:p>
    <w:p w:rsidR="002569ED" w:rsidRPr="00AF0FF2" w:rsidRDefault="002569ED" w:rsidP="002569ED">
      <w:pPr>
        <w:pStyle w:val="AutoritetiEmer"/>
      </w:pPr>
    </w:p>
    <w:p w:rsidR="002569ED" w:rsidRDefault="002569ED" w:rsidP="002569ED">
      <w:pPr>
        <w:pStyle w:val="Paragrafi"/>
      </w:pPr>
      <w:r w:rsidRPr="00AF0FF2">
        <w:t>N</w:t>
      </w:r>
      <w:r>
        <w:t>ë mbështetje të neneve 9 dhe 54</w:t>
      </w:r>
      <w:r w:rsidRPr="00AF0FF2">
        <w:t xml:space="preserve"> të ligjit </w:t>
      </w:r>
      <w:r>
        <w:t>nr.9072, datë 22.5.2003</w:t>
      </w:r>
      <w:r w:rsidRPr="00AF0FF2">
        <w:t xml:space="preserve"> “Për sektorin e energjisë elektrike”, të ndryshuar,  nenit 26 të </w:t>
      </w:r>
      <w:r>
        <w:t>“</w:t>
      </w:r>
      <w:r w:rsidRPr="00AF0FF2">
        <w:t xml:space="preserve">Rregullave të praktikës dhe </w:t>
      </w:r>
      <w:r>
        <w:t>procedurave</w:t>
      </w:r>
      <w:r w:rsidRPr="00AF0FF2">
        <w:t xml:space="preserve"> të ERE-s</w:t>
      </w:r>
      <w:r>
        <w:t>”</w:t>
      </w:r>
      <w:r w:rsidRPr="00AF0FF2">
        <w:t>,  miratuar me vendimin të Bordit</w:t>
      </w:r>
      <w:r>
        <w:t xml:space="preserve"> të Komisionerëve të ERE-s, nr.</w:t>
      </w:r>
      <w:r w:rsidRPr="00AF0FF2">
        <w:t>21,</w:t>
      </w:r>
      <w:r>
        <w:t xml:space="preserve"> datë 18.3.2009, të</w:t>
      </w:r>
      <w:r w:rsidRPr="00AF0FF2">
        <w:t xml:space="preserve"> ndryshuar, Bordi i Komisionerëve të En</w:t>
      </w:r>
      <w:r>
        <w:t>tit Rregullator të Energjisë (ER</w:t>
      </w:r>
      <w:r w:rsidRPr="00AF0FF2">
        <w:t>E), në mbledhj</w:t>
      </w:r>
      <w:r>
        <w:t>en e tij të datës 19.12.2011, p</w:t>
      </w:r>
      <w:r w:rsidRPr="00AF0FF2">
        <w:t xml:space="preserve">asi shqyrtoi propozimin e Drejtorive Teknike për rishikimin e </w:t>
      </w:r>
      <w:r>
        <w:t>rregullave të tregut të energjisë elektrike,</w:t>
      </w:r>
    </w:p>
    <w:p w:rsidR="002569ED" w:rsidRPr="00AF0FF2" w:rsidRDefault="002569ED" w:rsidP="002569ED">
      <w:pPr>
        <w:pStyle w:val="Paragrafi"/>
      </w:pPr>
    </w:p>
    <w:p w:rsidR="002569ED" w:rsidRDefault="002569ED" w:rsidP="002569ED">
      <w:pPr>
        <w:pStyle w:val="VENDOSI"/>
        <w:keepNext w:val="0"/>
      </w:pPr>
      <w:r w:rsidRPr="00AF0FF2">
        <w:t>Vendosi:</w:t>
      </w:r>
    </w:p>
    <w:p w:rsidR="002569ED" w:rsidRPr="00AF0FF2" w:rsidRDefault="002569ED" w:rsidP="002569ED">
      <w:pPr>
        <w:pStyle w:val="Paragrafi"/>
      </w:pPr>
    </w:p>
    <w:p w:rsidR="002569ED" w:rsidRPr="00AF0FF2" w:rsidRDefault="002569ED" w:rsidP="002569ED">
      <w:pPr>
        <w:pStyle w:val="Paragrafi"/>
      </w:pPr>
      <w:r>
        <w:t xml:space="preserve">1. </w:t>
      </w:r>
      <w:r w:rsidRPr="00AF0FF2">
        <w:t xml:space="preserve">Fillimin e procedurave për rishikimin e </w:t>
      </w:r>
      <w:r>
        <w:t>rregullave të tregut  të</w:t>
      </w:r>
      <w:r w:rsidRPr="00AF0FF2">
        <w:t xml:space="preserve"> energjisë elektrike. </w:t>
      </w:r>
    </w:p>
    <w:p w:rsidR="002569ED" w:rsidRPr="00AF0FF2" w:rsidRDefault="002569ED" w:rsidP="002569ED">
      <w:pPr>
        <w:pStyle w:val="Paragrafi"/>
      </w:pPr>
      <w:r>
        <w:t>Ky vendim hyn në</w:t>
      </w:r>
      <w:r w:rsidRPr="00AF0FF2">
        <w:t xml:space="preserve"> fuqi menjëherë. </w:t>
      </w:r>
    </w:p>
    <w:p w:rsidR="002569ED" w:rsidRPr="00AF0FF2" w:rsidRDefault="002569ED" w:rsidP="002569ED">
      <w:pPr>
        <w:pStyle w:val="Paragrafi"/>
      </w:pPr>
      <w:r>
        <w:t>Ky vendim botohet në</w:t>
      </w:r>
      <w:r w:rsidRPr="00AF0FF2">
        <w:t xml:space="preserve"> Fletoren Zyrtare.</w:t>
      </w:r>
    </w:p>
    <w:p w:rsidR="002569ED" w:rsidRPr="00AF0FF2" w:rsidRDefault="002569ED" w:rsidP="002569ED">
      <w:pPr>
        <w:pStyle w:val="Paragrafi"/>
      </w:pPr>
    </w:p>
    <w:p w:rsidR="002569ED" w:rsidRPr="00C109F5" w:rsidRDefault="002569ED" w:rsidP="002569ED">
      <w:pPr>
        <w:pStyle w:val="Autoriteti"/>
        <w:keepNext w:val="0"/>
      </w:pPr>
      <w:r w:rsidRPr="00C109F5">
        <w:t xml:space="preserve">KRYETARI  </w:t>
      </w:r>
    </w:p>
    <w:p w:rsidR="002569ED" w:rsidRPr="00C109F5" w:rsidRDefault="002569ED" w:rsidP="002569ED">
      <w:pPr>
        <w:pStyle w:val="AutoritetiEmer"/>
      </w:pPr>
      <w:r w:rsidRPr="00C109F5">
        <w:t xml:space="preserve">Sokol Ramadani </w:t>
      </w:r>
    </w:p>
    <w:sectPr w:rsidR="002569ED" w:rsidRPr="00C109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69ED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569ED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52385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756BE6-7902-4041-9775-7A7A890F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2569E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569E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2569E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569E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