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170" w:rsidRPr="00911474" w:rsidRDefault="006B5170" w:rsidP="006B517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 xml:space="preserve">VENDIM </w:t>
      </w:r>
    </w:p>
    <w:p w:rsidR="006B5170" w:rsidRPr="00911474" w:rsidRDefault="006B5170" w:rsidP="006B5170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41, datë 2.5.2012</w:t>
      </w:r>
    </w:p>
    <w:p w:rsidR="006B5170" w:rsidRPr="00873896" w:rsidRDefault="006B5170" w:rsidP="006B5170">
      <w:pPr>
        <w:pStyle w:val="Titulli"/>
        <w:rPr>
          <w:sz w:val="12"/>
          <w:szCs w:val="21"/>
          <w:lang w:val="sq-AL"/>
        </w:rPr>
      </w:pPr>
    </w:p>
    <w:p w:rsidR="006B5170" w:rsidRPr="00911474" w:rsidRDefault="006B5170" w:rsidP="006B5170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LICENCIMIN E SHOQËRISË “HYDRO SALILLARI” SHPK NË AKTIVITETIN E FURNIZUESIT T</w:t>
      </w:r>
      <w:r w:rsidRPr="00911474">
        <w:rPr>
          <w:rFonts w:ascii="Times New Roman" w:hAnsi="Times New Roman"/>
          <w:sz w:val="21"/>
          <w:szCs w:val="21"/>
          <w:lang w:val="sq-AL"/>
        </w:rPr>
        <w:t>Ë</w:t>
      </w:r>
      <w:r w:rsidRPr="00911474">
        <w:rPr>
          <w:sz w:val="21"/>
          <w:szCs w:val="21"/>
          <w:lang w:val="sq-AL"/>
        </w:rPr>
        <w:t xml:space="preserve"> KUALIFIKUAR TË ENERGJISË ELEKTRIKE</w:t>
      </w:r>
    </w:p>
    <w:p w:rsidR="006B5170" w:rsidRPr="00873896" w:rsidRDefault="006B5170" w:rsidP="006B5170">
      <w:pPr>
        <w:pStyle w:val="Titulli"/>
        <w:rPr>
          <w:sz w:val="12"/>
          <w:szCs w:val="21"/>
          <w:lang w:val="sq-AL"/>
        </w:rPr>
      </w:pP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neneve 8 pika 2 germa “a”; 9 dhe nenit 45 pikat 3 dhe 4 të ligjit nr. 9072, datë 22.5.2003 “Për sektorin e energjisë elektrike”, të ndryshuar, neneve 4 pika 1 germa “f”, 5 pika 1 germa “f” dhe neneve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2.5.2012, pasi shqyrtoi aplikimin e paraqitur nga shoqëria “Hydro Salillari”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konstatoi se:</w:t>
      </w: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shoqërisë “Hydro Salillari” sh.p.k. plotëson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 </w:t>
      </w: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teknik (neni 9, pika 4.9 germat “a”, “b” dhe “c”) është paraqitur dhe plotësuar në mënyrë korrekte.</w:t>
      </w: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6B5170" w:rsidRPr="00873896" w:rsidRDefault="006B5170" w:rsidP="00FB70D4">
      <w:pPr>
        <w:pStyle w:val="Paragrafi"/>
        <w:rPr>
          <w:lang w:val="sq-AL"/>
        </w:rPr>
      </w:pPr>
    </w:p>
    <w:p w:rsidR="006B5170" w:rsidRPr="00911474" w:rsidRDefault="006B5170" w:rsidP="006B5170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6B5170" w:rsidRPr="00873896" w:rsidRDefault="006B5170" w:rsidP="006B5170">
      <w:pPr>
        <w:pStyle w:val="Paragrafi"/>
        <w:rPr>
          <w:sz w:val="12"/>
          <w:szCs w:val="21"/>
          <w:lang w:val="sq-AL"/>
        </w:rPr>
      </w:pP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1. Të licencojë shoqërinë “Hydro Salillari” sh.p.k. në aktivitetin e furnizuesit të kualifikuar të energjisë elektrike. </w:t>
      </w: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Komsionerëve të ERE-s. </w:t>
      </w:r>
    </w:p>
    <w:p w:rsidR="006B5170" w:rsidRPr="00911474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6B5170" w:rsidRDefault="006B5170" w:rsidP="006B517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6B5170" w:rsidRPr="00911474" w:rsidRDefault="006B5170" w:rsidP="006B5170">
      <w:pPr>
        <w:pStyle w:val="Paragrafi"/>
        <w:jc w:val="right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6B5170" w:rsidRPr="00873896" w:rsidRDefault="006B5170" w:rsidP="006B5170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Sokol Ramadani</w:t>
      </w:r>
    </w:p>
    <w:sectPr w:rsidR="006B5170" w:rsidRPr="0087389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5170"/>
    <w:rsid w:val="000277EF"/>
    <w:rsid w:val="000C2ABA"/>
    <w:rsid w:val="00142F5D"/>
    <w:rsid w:val="001D4B57"/>
    <w:rsid w:val="00443285"/>
    <w:rsid w:val="00477590"/>
    <w:rsid w:val="004A533F"/>
    <w:rsid w:val="006B5170"/>
    <w:rsid w:val="006D746D"/>
    <w:rsid w:val="00753B45"/>
    <w:rsid w:val="007F6793"/>
    <w:rsid w:val="00802AED"/>
    <w:rsid w:val="008759F1"/>
    <w:rsid w:val="008A6BB5"/>
    <w:rsid w:val="008F36BE"/>
    <w:rsid w:val="00946BB9"/>
    <w:rsid w:val="009E2982"/>
    <w:rsid w:val="00A020A7"/>
    <w:rsid w:val="00AD7F1E"/>
    <w:rsid w:val="00B24908"/>
    <w:rsid w:val="00B80BE6"/>
    <w:rsid w:val="00D5435B"/>
    <w:rsid w:val="00FB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A1DDA2-707B-4758-B073-3044A6D8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170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B517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B517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B517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6B517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6B517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