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0F4" w:rsidRPr="00911474" w:rsidRDefault="003060F4" w:rsidP="003060F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3060F4" w:rsidRPr="00911474" w:rsidRDefault="003060F4" w:rsidP="003060F4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48, datë 2.5.2012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</w:p>
    <w:p w:rsidR="003060F4" w:rsidRPr="00911474" w:rsidRDefault="003060F4" w:rsidP="003060F4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PËR FILLIMIN E PROCEDURAVE TË LICENCIMIT TË SHOQËRISË “ENERGJI ASHTA” SHPK NË AKTIVITETIN E TREGTIMIT TË ENERGJISË ELEKTRIKE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nenit 10 pikat 1 dhe 3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Komisionerëve, nr. 21, datë 18.3.2009, të ndryshuar, Bordi i Komisionerëve të Entit Rregullator të Energjisë (ERE), në mbledhjen e tij të datës 2.5.2012, pasi shqyrtoi kërkesën e shoqërisë “Energji Ashta” sh.p.k., si dhe relacionin e Drejtorisë së Licencimit dhe Monitorimit të Tregut dhe Drejtorisë Juridike dhe Mbrojtjes së Konsumatorit mbi licencimin në aktivitetin e tregtimit të energjisë elektrike, 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“Energji Ashta” sh.p.k. plotëson tërësisht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3060F4" w:rsidRPr="00482300" w:rsidRDefault="003060F4" w:rsidP="003060F4">
      <w:pPr>
        <w:pStyle w:val="Paragrafi"/>
        <w:rPr>
          <w:sz w:val="20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</w:t>
      </w:r>
    </w:p>
    <w:p w:rsidR="003060F4" w:rsidRPr="00911474" w:rsidRDefault="003060F4" w:rsidP="003060F4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3060F4" w:rsidRPr="00482300" w:rsidRDefault="003060F4" w:rsidP="003060F4">
      <w:pPr>
        <w:pStyle w:val="Paragrafi"/>
        <w:rPr>
          <w:sz w:val="18"/>
          <w:szCs w:val="21"/>
          <w:lang w:val="sq-AL"/>
        </w:rPr>
      </w:pP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Fillimin e procedurave të shqyrtimit të aplikimit për licencë të shoqërisë “Energji Ashta” sh.p.k. në aktivitetin e tregtimit të energjisë elektrike.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Drejtoria e Licencimit dhe Monitorimit të Tregut të njoftojë aplikuesin për vendimin e Bordit të Komisionerëve të ERE-s. 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3060F4" w:rsidRPr="00911474" w:rsidRDefault="003060F4" w:rsidP="003060F4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3060F4" w:rsidRPr="00316631" w:rsidRDefault="003060F4" w:rsidP="003060F4">
      <w:pPr>
        <w:pStyle w:val="Paragrafi"/>
        <w:rPr>
          <w:sz w:val="18"/>
          <w:szCs w:val="21"/>
          <w:lang w:val="sq-AL"/>
        </w:rPr>
      </w:pPr>
    </w:p>
    <w:p w:rsidR="003060F4" w:rsidRPr="00911474" w:rsidRDefault="003060F4" w:rsidP="003060F4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477590" w:rsidRDefault="003060F4" w:rsidP="003060F4">
      <w:pPr>
        <w:pStyle w:val="AutoritetiEmer"/>
      </w:pPr>
      <w:r w:rsidRPr="00911474">
        <w:t xml:space="preserve">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60F4"/>
    <w:rsid w:val="000277EF"/>
    <w:rsid w:val="000C2ABA"/>
    <w:rsid w:val="00142F5D"/>
    <w:rsid w:val="001D4B57"/>
    <w:rsid w:val="003060F4"/>
    <w:rsid w:val="00443285"/>
    <w:rsid w:val="00477590"/>
    <w:rsid w:val="004A533F"/>
    <w:rsid w:val="006D746D"/>
    <w:rsid w:val="00706B55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4C9477-6F77-42E9-B7F0-E4AD26C7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0F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060F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060F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060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060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060F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060F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