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A11" w:rsidRPr="00911474" w:rsidRDefault="003F2A11" w:rsidP="003F2A1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3F2A11" w:rsidRPr="00911474" w:rsidRDefault="003F2A11" w:rsidP="003F2A11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50, datë 2.5.2012</w:t>
      </w:r>
    </w:p>
    <w:p w:rsidR="003F2A11" w:rsidRPr="00CF3691" w:rsidRDefault="003F2A11" w:rsidP="003F2A11">
      <w:pPr>
        <w:pStyle w:val="Paragrafi"/>
        <w:rPr>
          <w:sz w:val="18"/>
          <w:szCs w:val="21"/>
          <w:lang w:val="sq-AL"/>
        </w:rPr>
      </w:pPr>
    </w:p>
    <w:p w:rsidR="003F2A11" w:rsidRPr="00911474" w:rsidRDefault="003F2A11" w:rsidP="003F2A11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FILLIMIN E PROCEDURAVE TË LICENCIMIT TË SHOQËRISË “YLLIAD” SHPK NË AKTIVITETIN E FURNIZUESIT T</w:t>
      </w:r>
      <w:r w:rsidRPr="00911474">
        <w:rPr>
          <w:rFonts w:ascii="Times New Roman" w:hAnsi="Times New Roman"/>
          <w:sz w:val="21"/>
          <w:szCs w:val="21"/>
          <w:lang w:val="sq-AL"/>
        </w:rPr>
        <w:t>Ё</w:t>
      </w:r>
      <w:r w:rsidRPr="00911474">
        <w:rPr>
          <w:sz w:val="21"/>
          <w:szCs w:val="21"/>
          <w:lang w:val="sq-AL"/>
        </w:rPr>
        <w:t xml:space="preserve"> KUALIFIKUAR TË ENERGJISË ELEKTRIKE</w:t>
      </w:r>
    </w:p>
    <w:p w:rsidR="003F2A11" w:rsidRPr="00CF3691" w:rsidRDefault="003F2A11" w:rsidP="003F2A11">
      <w:pPr>
        <w:pStyle w:val="Paragrafi"/>
        <w:rPr>
          <w:sz w:val="18"/>
          <w:szCs w:val="21"/>
          <w:lang w:val="sq-AL"/>
        </w:rPr>
      </w:pP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neneve 8 pika 2 germa “a”; 9 dhe nenit 45 pikat 3 dhe 4 të ligjit nr. 9072, datë 22.5.2003 “Për sektorin e energjisë elektrike”, të ndryshuar, neneve 4 pika 1 germa “f” dhe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2.5.2012, pasi shqyrtoi aplikimin e paraqitur nga shoqëria “Ylliad”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“Ylliad” sh.p.k. plotëson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 9, pika 4.9 germat “a”, “b” dhe “c”) është paraqitur dhe plotësuar në mënyrë korrekte.</w:t>
      </w:r>
    </w:p>
    <w:p w:rsidR="003F2A11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3F2A11" w:rsidRDefault="003F2A11" w:rsidP="003F2A11">
      <w:pPr>
        <w:pStyle w:val="Paragrafi"/>
        <w:rPr>
          <w:sz w:val="21"/>
          <w:szCs w:val="21"/>
          <w:lang w:val="sq-AL"/>
        </w:rPr>
      </w:pPr>
    </w:p>
    <w:p w:rsidR="003F2A11" w:rsidRPr="00911474" w:rsidRDefault="003F2A11" w:rsidP="003F2A11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3F2A11" w:rsidRPr="00CF3691" w:rsidRDefault="003F2A11" w:rsidP="00EF7CAA">
      <w:pPr>
        <w:pStyle w:val="Paragrafi"/>
        <w:rPr>
          <w:lang w:val="sq-AL"/>
        </w:rPr>
      </w:pP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1. Fillimin e procedurave të shqyrtimit të aplikimit për licencë të shoqërisë “Ylliad” sh.p.k. në aktivitetin e furnizuesit të kualifikuar të energjisë elektrike. 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të ERE-s. 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3F2A11" w:rsidRPr="00911474" w:rsidRDefault="003F2A11" w:rsidP="003F2A11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3F2A11" w:rsidRPr="00CF3691" w:rsidRDefault="003F2A11" w:rsidP="003F2A11">
      <w:pPr>
        <w:pStyle w:val="Paragrafi"/>
        <w:rPr>
          <w:sz w:val="16"/>
          <w:szCs w:val="21"/>
          <w:lang w:val="sq-AL"/>
        </w:rPr>
      </w:pPr>
    </w:p>
    <w:p w:rsidR="003F2A11" w:rsidRPr="00911474" w:rsidRDefault="003F2A11" w:rsidP="003F2A11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3F2A11" w:rsidRPr="00911474" w:rsidRDefault="003F2A11" w:rsidP="003F2A11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3F2A11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2A11"/>
    <w:rsid w:val="000277EF"/>
    <w:rsid w:val="000C2ABA"/>
    <w:rsid w:val="00142F5D"/>
    <w:rsid w:val="001D4B57"/>
    <w:rsid w:val="003E2627"/>
    <w:rsid w:val="003F2A11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D0C3E8-3350-47D4-AB51-2F856BE1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2A11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F2A1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F2A1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F2A1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F2A1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F2A1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F2A1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