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16D7" w:rsidRPr="003943C4" w:rsidRDefault="008316D7" w:rsidP="008316D7">
      <w:pPr>
        <w:pStyle w:val="Akti"/>
        <w:keepNext w:val="0"/>
        <w:rPr>
          <w:color w:val="auto"/>
          <w:sz w:val="21"/>
          <w:szCs w:val="21"/>
          <w:lang w:val="sq-AL"/>
        </w:rPr>
      </w:pPr>
      <w:r w:rsidRPr="003943C4">
        <w:rPr>
          <w:color w:val="auto"/>
          <w:sz w:val="21"/>
          <w:szCs w:val="21"/>
          <w:lang w:val="sq-AL"/>
        </w:rPr>
        <w:t>URDHËR</w:t>
      </w:r>
    </w:p>
    <w:p w:rsidR="008316D7" w:rsidRPr="003943C4" w:rsidRDefault="008316D7" w:rsidP="008316D7">
      <w:pPr>
        <w:pStyle w:val="NumriData"/>
        <w:keepNext w:val="0"/>
        <w:rPr>
          <w:sz w:val="21"/>
          <w:szCs w:val="21"/>
          <w:lang w:val="sq-AL"/>
        </w:rPr>
      </w:pPr>
      <w:r w:rsidRPr="003943C4">
        <w:rPr>
          <w:sz w:val="21"/>
          <w:szCs w:val="21"/>
          <w:lang w:val="sq-AL"/>
        </w:rPr>
        <w:t>Nr. 78, datë 2.7.2012</w:t>
      </w:r>
    </w:p>
    <w:p w:rsidR="008316D7" w:rsidRPr="003943C4" w:rsidRDefault="008316D7" w:rsidP="008316D7">
      <w:pPr>
        <w:pStyle w:val="Paragrafi"/>
        <w:rPr>
          <w:sz w:val="21"/>
          <w:szCs w:val="21"/>
          <w:lang w:val="sq-AL"/>
        </w:rPr>
      </w:pPr>
    </w:p>
    <w:p w:rsidR="008316D7" w:rsidRPr="003943C4" w:rsidRDefault="008316D7" w:rsidP="008316D7">
      <w:pPr>
        <w:pStyle w:val="Titulli"/>
        <w:keepNext w:val="0"/>
        <w:rPr>
          <w:sz w:val="21"/>
          <w:szCs w:val="21"/>
          <w:lang w:val="sq-AL"/>
        </w:rPr>
      </w:pPr>
      <w:r w:rsidRPr="003943C4">
        <w:rPr>
          <w:sz w:val="21"/>
          <w:szCs w:val="21"/>
          <w:lang w:val="sq-AL"/>
        </w:rPr>
        <w:t>PËR EMËRIM NË DETYRË</w:t>
      </w:r>
    </w:p>
    <w:p w:rsidR="008316D7" w:rsidRPr="00EA44B7" w:rsidRDefault="008316D7" w:rsidP="008316D7">
      <w:pPr>
        <w:pStyle w:val="Paragrafi"/>
        <w:rPr>
          <w:sz w:val="16"/>
          <w:szCs w:val="21"/>
          <w:lang w:val="sq-AL"/>
        </w:rPr>
      </w:pPr>
    </w:p>
    <w:p w:rsidR="008316D7" w:rsidRPr="003943C4" w:rsidRDefault="008316D7" w:rsidP="008316D7">
      <w:pPr>
        <w:pStyle w:val="Paragrafi"/>
        <w:rPr>
          <w:sz w:val="21"/>
          <w:szCs w:val="21"/>
          <w:lang w:val="sq-AL"/>
        </w:rPr>
      </w:pPr>
      <w:r w:rsidRPr="003943C4">
        <w:rPr>
          <w:sz w:val="21"/>
          <w:szCs w:val="21"/>
          <w:lang w:val="sq-AL"/>
        </w:rPr>
        <w:t>Në mbështetje të pikës 3 të nenit 102 të Kushtetutës dhe të pikës 8 të vendimit nr. 256, datë 13.4.2010 të Këshillit të Ministrave “Për mënyrën e organizimit dhe të funksionimit të Agjencisë së Kthimit dhe Kompensimit të Pronave”, me propozimin e Ministrit të Drejtësisë,</w:t>
      </w:r>
    </w:p>
    <w:p w:rsidR="008316D7" w:rsidRPr="003943C4" w:rsidRDefault="008316D7" w:rsidP="008316D7">
      <w:pPr>
        <w:pStyle w:val="VENDOSI"/>
        <w:keepNext w:val="0"/>
        <w:rPr>
          <w:sz w:val="21"/>
          <w:szCs w:val="21"/>
          <w:lang w:val="sq-AL"/>
        </w:rPr>
      </w:pPr>
    </w:p>
    <w:p w:rsidR="008316D7" w:rsidRPr="003943C4" w:rsidRDefault="008316D7" w:rsidP="008316D7">
      <w:pPr>
        <w:pStyle w:val="VENDOSI"/>
        <w:keepNext w:val="0"/>
        <w:rPr>
          <w:sz w:val="21"/>
          <w:szCs w:val="21"/>
          <w:lang w:val="sq-AL"/>
        </w:rPr>
      </w:pPr>
      <w:r w:rsidRPr="003943C4">
        <w:rPr>
          <w:sz w:val="21"/>
          <w:szCs w:val="21"/>
          <w:lang w:val="sq-AL"/>
        </w:rPr>
        <w:t>URDHËROJ:</w:t>
      </w:r>
    </w:p>
    <w:p w:rsidR="008316D7" w:rsidRPr="003943C4" w:rsidRDefault="008316D7" w:rsidP="008316D7">
      <w:pPr>
        <w:pStyle w:val="Paragrafi"/>
        <w:rPr>
          <w:sz w:val="21"/>
          <w:szCs w:val="21"/>
          <w:lang w:val="sq-AL"/>
        </w:rPr>
      </w:pPr>
    </w:p>
    <w:p w:rsidR="008316D7" w:rsidRPr="003943C4" w:rsidRDefault="008316D7" w:rsidP="008316D7">
      <w:pPr>
        <w:pStyle w:val="Paragrafi"/>
        <w:rPr>
          <w:sz w:val="21"/>
          <w:szCs w:val="21"/>
          <w:lang w:val="sq-AL"/>
        </w:rPr>
      </w:pPr>
      <w:r w:rsidRPr="003943C4">
        <w:rPr>
          <w:sz w:val="21"/>
          <w:szCs w:val="21"/>
          <w:lang w:val="sq-AL"/>
        </w:rPr>
        <w:t>Znj. Ariana Demi të emërohet zëvendësdrejtore e Përgjithshme i Agjencisë së Kthimit dhe Kompensimit të Pronave dhe Drejtore e Kthimit të Pronave.</w:t>
      </w:r>
    </w:p>
    <w:p w:rsidR="008316D7" w:rsidRPr="003943C4" w:rsidRDefault="008316D7" w:rsidP="008316D7">
      <w:pPr>
        <w:pStyle w:val="Paragrafi"/>
        <w:rPr>
          <w:sz w:val="21"/>
          <w:szCs w:val="21"/>
          <w:lang w:val="sq-AL"/>
        </w:rPr>
      </w:pPr>
      <w:r w:rsidRPr="003943C4">
        <w:rPr>
          <w:sz w:val="21"/>
          <w:szCs w:val="21"/>
          <w:lang w:val="sq-AL"/>
        </w:rPr>
        <w:t>Ky urdhër hyn në fuqi menjëherë.</w:t>
      </w:r>
    </w:p>
    <w:p w:rsidR="008316D7" w:rsidRPr="003943C4" w:rsidRDefault="008316D7" w:rsidP="008316D7">
      <w:pPr>
        <w:pStyle w:val="Autoriteti"/>
        <w:keepNext w:val="0"/>
        <w:rPr>
          <w:sz w:val="21"/>
          <w:szCs w:val="21"/>
          <w:lang w:val="sq-AL"/>
        </w:rPr>
      </w:pPr>
      <w:r w:rsidRPr="003943C4">
        <w:rPr>
          <w:sz w:val="21"/>
          <w:szCs w:val="21"/>
          <w:lang w:val="sq-AL"/>
        </w:rPr>
        <w:t>KRYEMINISTRI</w:t>
      </w:r>
    </w:p>
    <w:p w:rsidR="008316D7" w:rsidRPr="003943C4" w:rsidRDefault="008316D7" w:rsidP="008316D7">
      <w:pPr>
        <w:pStyle w:val="AutoritetiEmer"/>
        <w:rPr>
          <w:sz w:val="21"/>
          <w:szCs w:val="21"/>
          <w:lang w:val="sq-AL"/>
        </w:rPr>
      </w:pPr>
      <w:r w:rsidRPr="003943C4">
        <w:rPr>
          <w:sz w:val="21"/>
          <w:szCs w:val="21"/>
          <w:lang w:val="sq-AL"/>
        </w:rPr>
        <w:t xml:space="preserve">Sali Berisha </w:t>
      </w:r>
    </w:p>
    <w:sectPr w:rsidR="008316D7" w:rsidRPr="003943C4" w:rsidSect="00C21F6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G Times"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grammar="clean"/>
  <w:defaultTabStop w:val="720"/>
  <w:characterSpacingControl w:val="doNotCompress"/>
  <w:compat/>
  <w:rsids>
    <w:rsidRoot w:val="008316D7"/>
    <w:rsid w:val="008316D7"/>
    <w:rsid w:val="00C21F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1F6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8316D7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CG Times"/>
      <w:b/>
      <w:bCs/>
      <w:caps/>
      <w:color w:val="000000"/>
      <w:lang w:val="en-GB"/>
    </w:rPr>
  </w:style>
  <w:style w:type="paragraph" w:customStyle="1" w:styleId="Autoriteti">
    <w:name w:val="Autoriteti"/>
    <w:next w:val="Normal"/>
    <w:link w:val="AutoritetiChar"/>
    <w:rsid w:val="008316D7"/>
    <w:pPr>
      <w:keepNext/>
      <w:widowControl w:val="0"/>
      <w:spacing w:after="0" w:line="240" w:lineRule="auto"/>
      <w:jc w:val="right"/>
    </w:pPr>
    <w:rPr>
      <w:rFonts w:ascii="CG Times" w:eastAsia="MS Mincho" w:hAnsi="CG Times" w:cs="CG Times"/>
      <w:caps/>
      <w:lang w:val="en-GB"/>
    </w:rPr>
  </w:style>
  <w:style w:type="paragraph" w:customStyle="1" w:styleId="AutoritetiEmer">
    <w:name w:val="Autoriteti_Emer"/>
    <w:next w:val="Normal"/>
    <w:rsid w:val="008316D7"/>
    <w:pPr>
      <w:widowControl w:val="0"/>
      <w:spacing w:after="0" w:line="240" w:lineRule="auto"/>
      <w:jc w:val="right"/>
    </w:pPr>
    <w:rPr>
      <w:rFonts w:ascii="CG Times" w:eastAsia="MS Mincho" w:hAnsi="CG Times" w:cs="CG Times"/>
      <w:b/>
      <w:bCs/>
      <w:lang w:val="en-GB"/>
    </w:rPr>
  </w:style>
  <w:style w:type="paragraph" w:customStyle="1" w:styleId="NumriData">
    <w:name w:val="Numri_Data"/>
    <w:next w:val="Normal"/>
    <w:link w:val="NumriDataChar"/>
    <w:rsid w:val="008316D7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CG Times"/>
      <w:b/>
      <w:bCs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8316D7"/>
    <w:rPr>
      <w:rFonts w:ascii="CG Times" w:eastAsia="MS Mincho" w:hAnsi="CG Times" w:cs="CG Times"/>
      <w:b/>
      <w:bCs/>
      <w:lang w:val="en-GB"/>
    </w:rPr>
  </w:style>
  <w:style w:type="paragraph" w:customStyle="1" w:styleId="Paragrafi">
    <w:name w:val="Paragrafi"/>
    <w:link w:val="ParagrafiChar"/>
    <w:rsid w:val="008316D7"/>
    <w:pPr>
      <w:widowControl w:val="0"/>
      <w:spacing w:after="0" w:line="240" w:lineRule="auto"/>
      <w:ind w:firstLine="720"/>
      <w:jc w:val="both"/>
    </w:pPr>
    <w:rPr>
      <w:rFonts w:ascii="CG Times" w:eastAsia="MS Mincho" w:hAnsi="CG Times" w:cs="CG Times"/>
    </w:rPr>
  </w:style>
  <w:style w:type="character" w:customStyle="1" w:styleId="ParagrafiChar">
    <w:name w:val="Paragrafi Char"/>
    <w:basedOn w:val="DefaultParagraphFont"/>
    <w:link w:val="Paragrafi"/>
    <w:locked/>
    <w:rsid w:val="008316D7"/>
    <w:rPr>
      <w:rFonts w:ascii="CG Times" w:eastAsia="MS Mincho" w:hAnsi="CG Times" w:cs="CG Times"/>
    </w:rPr>
  </w:style>
  <w:style w:type="paragraph" w:customStyle="1" w:styleId="Titulli">
    <w:name w:val="Titulli"/>
    <w:next w:val="Normal"/>
    <w:link w:val="TitulliChar"/>
    <w:rsid w:val="008316D7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CG Times"/>
      <w:b/>
      <w:bCs/>
      <w:caps/>
      <w:lang w:val="en-GB"/>
    </w:rPr>
  </w:style>
  <w:style w:type="paragraph" w:customStyle="1" w:styleId="VENDOSI">
    <w:name w:val="VENDOSI"/>
    <w:next w:val="Normal"/>
    <w:link w:val="VENDOSIChar"/>
    <w:rsid w:val="008316D7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8316D7"/>
    <w:rPr>
      <w:rFonts w:ascii="CG Times" w:eastAsia="MS Mincho" w:hAnsi="CG Times" w:cs="CG Times"/>
      <w:caps/>
      <w:lang w:val="en-GB"/>
    </w:rPr>
  </w:style>
  <w:style w:type="character" w:customStyle="1" w:styleId="AutoritetiChar">
    <w:name w:val="Autoriteti Char"/>
    <w:basedOn w:val="DefaultParagraphFont"/>
    <w:link w:val="Autoriteti"/>
    <w:rsid w:val="008316D7"/>
    <w:rPr>
      <w:rFonts w:ascii="CG Times" w:eastAsia="MS Mincho" w:hAnsi="CG Times" w:cs="CG Times"/>
      <w:caps/>
      <w:lang w:val="en-GB"/>
    </w:rPr>
  </w:style>
  <w:style w:type="character" w:customStyle="1" w:styleId="TitulliChar">
    <w:name w:val="Titulli Char"/>
    <w:basedOn w:val="DefaultParagraphFont"/>
    <w:link w:val="Titulli"/>
    <w:rsid w:val="008316D7"/>
    <w:rPr>
      <w:rFonts w:ascii="CG Times" w:eastAsia="MS Mincho" w:hAnsi="CG Times" w:cs="CG Times"/>
      <w:b/>
      <w:bCs/>
      <w:caps/>
      <w:lang w:val="en-GB"/>
    </w:rPr>
  </w:style>
  <w:style w:type="character" w:customStyle="1" w:styleId="AktiChar">
    <w:name w:val="Akti Char"/>
    <w:basedOn w:val="DefaultParagraphFont"/>
    <w:link w:val="Akti"/>
    <w:locked/>
    <w:rsid w:val="008316D7"/>
    <w:rPr>
      <w:rFonts w:ascii="CG Times" w:eastAsia="MS Mincho" w:hAnsi="CG Times" w:cs="CG Times"/>
      <w:b/>
      <w:bCs/>
      <w:caps/>
      <w:color w:val="000000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80</Words>
  <Characters>462</Characters>
  <Application>Microsoft Office Word</Application>
  <DocSecurity>0</DocSecurity>
  <Lines>3</Lines>
  <Paragraphs>1</Paragraphs>
  <ScaleCrop>false</ScaleCrop>
  <Company>Hewlett-Packard Company</Company>
  <LinksUpToDate>false</LinksUpToDate>
  <CharactersWithSpaces>541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n.fagu</dc:creator>
  <cp:lastModifiedBy>n.fagu</cp:lastModifiedBy>
  <cp:revision>1</cp:revision>
  <dcterms:created xsi:type="dcterms:W3CDTF">2012-09-05T07:26:00Z</dcterms:created>
  <dcterms:modified xsi:type="dcterms:W3CDTF">2012-09-05T07:26:00Z</dcterms:modified>
</cp:coreProperties>
</file>