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3CC" w:rsidRPr="00CD5816" w:rsidRDefault="009C43CC" w:rsidP="009C43CC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9C43CC" w:rsidRPr="00CD5816" w:rsidRDefault="009C43CC" w:rsidP="009C43CC">
      <w:pPr>
        <w:pStyle w:val="NumriData"/>
        <w:rPr>
          <w:lang w:val="sq-AL"/>
        </w:rPr>
      </w:pPr>
      <w:r w:rsidRPr="00CD5816">
        <w:rPr>
          <w:lang w:val="sq-AL"/>
        </w:rPr>
        <w:t>Nr. 85, datë 29.6.2012</w:t>
      </w:r>
    </w:p>
    <w:p w:rsidR="009C43CC" w:rsidRPr="00CD5816" w:rsidRDefault="009C43CC" w:rsidP="009C43CC">
      <w:pPr>
        <w:pStyle w:val="Paragrafi"/>
        <w:rPr>
          <w:lang w:val="sq-AL"/>
        </w:rPr>
      </w:pPr>
    </w:p>
    <w:p w:rsidR="009C43CC" w:rsidRPr="00CD5816" w:rsidRDefault="009C43CC" w:rsidP="009C43CC">
      <w:pPr>
        <w:pStyle w:val="Titulli"/>
        <w:rPr>
          <w:lang w:val="sq-AL"/>
        </w:rPr>
      </w:pPr>
      <w:r w:rsidRPr="00CD5816">
        <w:rPr>
          <w:lang w:val="sq-AL"/>
        </w:rPr>
        <w:t xml:space="preserve">Për fillimin e procedurave të licencimit të shoqërisë “seament Albania” shpk në aktivitetin e tregtimit të energjisë elektrike </w:t>
      </w:r>
    </w:p>
    <w:p w:rsidR="009C43CC" w:rsidRPr="00CD5816" w:rsidRDefault="009C43CC" w:rsidP="009C43CC">
      <w:pPr>
        <w:pStyle w:val="Paragrafi"/>
        <w:rPr>
          <w:lang w:val="sq-AL"/>
        </w:rPr>
      </w:pP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Në mbështetje të neneve 9 dhe 13 pika 1 germa “d” të ligjit nr. 9072, datë 22.5.2003 “Për sektorin e energjisë elektrike”, të ndryshuar nenit 4 pika 1 germa “g”, neneve 8 dhe 10, pikat 1 dhe 3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 nr. 21, datë 18.3.2009, të ndryshuar, Bordi i Komision</w:t>
      </w:r>
      <w:r>
        <w:rPr>
          <w:lang w:val="sq-AL"/>
        </w:rPr>
        <w:t>erëve</w:t>
      </w:r>
      <w:r w:rsidRPr="00CD5816">
        <w:rPr>
          <w:lang w:val="sq-AL"/>
        </w:rPr>
        <w:t xml:space="preserve"> të Entit Rregullator të Energjisë (ERE), në mbledhjen e tij të datës 29.6.2012, pasi shqyrtoi kërkesën e shoqërisë “Seament Albania” sh.p.k., si dhe relacionin e Drejtorisë së Licencimit dhe Monitorimit të Tregut dhe Drejtorisë Juridike dhe Mbrojtjes së Konsumatorit mbi licencimin në aktivitetin e tregtimit të energjisë elektrike,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konstatoi se: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Aplikimi i shoqërisë “Seament Albania” sh.p.k., plotëson kërkesat e parashikuara nga ERE në rregulloren “Për procedurat e licencimit, modifikimit, transferimit të plotë/të pjesshëm dhe rinovimit të licencave”, si më poshtë: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- Formati i aplikimit (neni 9, pika 1) është paraqitur dhe plotësuar në mënyrë korrekte.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- Dokumentacioni juridik, administrativ dhe pronësor (neni 9, pika 2) është paraqitur dhe plotësuar në mënyrë korrekte.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- Dokumentacioni financiar dhe fiskal (neni 9, pika 3) është paraqitur dhe plotësuar në mënyrë korrekte.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- Dokumentacioni teknik (neni 9, pika 4.10) është paraqitur dhe plotësuar në mënyrë korrekte.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Për gjithë sa më sipër cituar, Bordi i Komisionerëve të ERE-s</w:t>
      </w:r>
    </w:p>
    <w:p w:rsidR="009C43CC" w:rsidRPr="00CD5816" w:rsidRDefault="009C43CC" w:rsidP="009C43CC">
      <w:pPr>
        <w:pStyle w:val="Paragrafi"/>
        <w:rPr>
          <w:lang w:val="sq-AL"/>
        </w:rPr>
      </w:pPr>
    </w:p>
    <w:p w:rsidR="009C43CC" w:rsidRPr="00CD5816" w:rsidRDefault="009C43CC" w:rsidP="009C43CC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9C43CC" w:rsidRPr="00CD5816" w:rsidRDefault="009C43CC" w:rsidP="009C43CC">
      <w:pPr>
        <w:pStyle w:val="Paragrafi"/>
        <w:rPr>
          <w:lang w:val="sq-AL"/>
        </w:rPr>
      </w:pP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1. Fillimin e procedurave të shqyrtimit të aplikimit për licencë të shoqërisë “Seament Albania” sh.p.k., në aktivitetin e tregtimit të energjisë elektrike.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2. Drejtoria e Licencimit dhe Monitorimit të Tregut të njoftojë aplikuesin për vendimin e Bordit të Komisionit të ERE-s.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9C43CC" w:rsidRPr="00CD5816" w:rsidRDefault="009C43CC" w:rsidP="009C43CC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9C43CC" w:rsidRPr="00CD5816" w:rsidRDefault="009C43CC" w:rsidP="009C43CC">
      <w:pPr>
        <w:pStyle w:val="Paragrafi"/>
        <w:rPr>
          <w:lang w:val="sq-AL"/>
        </w:rPr>
      </w:pPr>
    </w:p>
    <w:p w:rsidR="009C43CC" w:rsidRPr="00CD5816" w:rsidRDefault="009C43CC" w:rsidP="009C43CC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9C43CC" w:rsidRPr="00CD5816" w:rsidRDefault="009C43CC" w:rsidP="009C43CC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9C43CC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43CC"/>
    <w:rsid w:val="002C1000"/>
    <w:rsid w:val="007013BD"/>
    <w:rsid w:val="009C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733A0D-493F-4785-9271-5F23992F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C43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C43C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C43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C43C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9C43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C43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C43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C43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C43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9C43C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9C43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C43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C43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2019-03-18T15:13:00Z</dcterms:created>
  <dcterms:modified xsi:type="dcterms:W3CDTF">2019-03-18T15:13:00Z</dcterms:modified>
</cp:coreProperties>
</file>