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9A8" w:rsidRPr="00FD7B1B" w:rsidRDefault="000649A8" w:rsidP="000649A8">
      <w:pPr>
        <w:pStyle w:val="Akti"/>
        <w:rPr>
          <w:lang w:val="sq-AL"/>
        </w:rPr>
      </w:pPr>
      <w:bookmarkStart w:id="0" w:name="_GoBack"/>
      <w:bookmarkEnd w:id="0"/>
      <w:r w:rsidRPr="00FD7B1B">
        <w:rPr>
          <w:lang w:val="sq-AL"/>
        </w:rPr>
        <w:t xml:space="preserve">VENDIM </w:t>
      </w:r>
    </w:p>
    <w:p w:rsidR="000649A8" w:rsidRPr="00FD7B1B" w:rsidRDefault="000649A8" w:rsidP="000649A8">
      <w:pPr>
        <w:pStyle w:val="NumriData"/>
        <w:rPr>
          <w:lang w:val="sq-AL"/>
        </w:rPr>
      </w:pPr>
      <w:r w:rsidRPr="00FD7B1B">
        <w:rPr>
          <w:lang w:val="sq-AL"/>
        </w:rPr>
        <w:t>Nr. 153, datë 12.11.2012</w:t>
      </w:r>
    </w:p>
    <w:p w:rsidR="000649A8" w:rsidRPr="00FD7B1B" w:rsidRDefault="000649A8" w:rsidP="000649A8">
      <w:pPr>
        <w:pStyle w:val="Paragrafi"/>
        <w:rPr>
          <w:lang w:val="sq-AL"/>
        </w:rPr>
      </w:pPr>
    </w:p>
    <w:p w:rsidR="000649A8" w:rsidRPr="00FD7B1B" w:rsidRDefault="000649A8" w:rsidP="000649A8">
      <w:pPr>
        <w:pStyle w:val="Titulli"/>
        <w:rPr>
          <w:lang w:val="sq-AL"/>
        </w:rPr>
      </w:pPr>
      <w:r w:rsidRPr="00FD7B1B">
        <w:rPr>
          <w:lang w:val="sq-AL"/>
        </w:rPr>
        <w:t>PËR MODIFIKIMIN E LI</w:t>
      </w:r>
      <w:r>
        <w:rPr>
          <w:lang w:val="sq-AL"/>
        </w:rPr>
        <w:t>C</w:t>
      </w:r>
      <w:r w:rsidRPr="00FD7B1B">
        <w:rPr>
          <w:lang w:val="sq-AL"/>
        </w:rPr>
        <w:t>EN</w:t>
      </w:r>
      <w:r>
        <w:rPr>
          <w:lang w:val="sq-AL"/>
        </w:rPr>
        <w:t>C</w:t>
      </w:r>
      <w:r w:rsidRPr="00FD7B1B">
        <w:rPr>
          <w:lang w:val="sq-AL"/>
        </w:rPr>
        <w:t xml:space="preserve">ËS ME </w:t>
      </w:r>
      <w:r>
        <w:rPr>
          <w:lang w:val="sq-AL"/>
        </w:rPr>
        <w:t>N</w:t>
      </w:r>
      <w:r w:rsidRPr="00FD7B1B">
        <w:rPr>
          <w:lang w:val="sq-AL"/>
        </w:rPr>
        <w:t>R. 13, SERIA PV03K, TË SHO</w:t>
      </w:r>
      <w:r>
        <w:rPr>
          <w:lang w:val="sq-AL"/>
        </w:rPr>
        <w:t>QËRISË “BALKAN GREEN ENERGY” SH</w:t>
      </w:r>
      <w:r w:rsidRPr="00FD7B1B">
        <w:rPr>
          <w:lang w:val="sq-AL"/>
        </w:rPr>
        <w:t>PK NË AKTIVITETIN E PRODHIMIT TË ENERGJISË ELEKTRIKE NGA HEC “BARMASH”, T</w:t>
      </w:r>
      <w:r>
        <w:rPr>
          <w:lang w:val="sq-AL"/>
        </w:rPr>
        <w:t>Ë</w:t>
      </w:r>
      <w:r w:rsidRPr="00FD7B1B">
        <w:rPr>
          <w:lang w:val="sq-AL"/>
        </w:rPr>
        <w:t xml:space="preserve"> MIRATUAR ME VENDIMIN E B</w:t>
      </w:r>
      <w:r>
        <w:rPr>
          <w:lang w:val="sq-AL"/>
        </w:rPr>
        <w:t>ORDIT TË KOMISIONERËVE TË ERE-S</w:t>
      </w:r>
      <w:r w:rsidRPr="00FD7B1B">
        <w:rPr>
          <w:lang w:val="sq-AL"/>
        </w:rPr>
        <w:t xml:space="preserve"> NR. 20, DATË 19.12.2003, MODIFIKUAR ME VENDIMIN NR. 79</w:t>
      </w:r>
      <w:r>
        <w:rPr>
          <w:lang w:val="sq-AL"/>
        </w:rPr>
        <w:t>, DATË</w:t>
      </w:r>
      <w:r w:rsidRPr="00FD7B1B">
        <w:rPr>
          <w:lang w:val="sq-AL"/>
        </w:rPr>
        <w:t xml:space="preserve"> 23.10.2009</w:t>
      </w:r>
    </w:p>
    <w:p w:rsidR="000649A8" w:rsidRPr="00FD7B1B" w:rsidRDefault="000649A8" w:rsidP="000649A8">
      <w:pPr>
        <w:pStyle w:val="Paragrafi"/>
        <w:rPr>
          <w:lang w:val="sq-AL"/>
        </w:rPr>
      </w:pPr>
    </w:p>
    <w:p w:rsidR="000649A8" w:rsidRPr="00FD7B1B" w:rsidRDefault="000649A8" w:rsidP="000649A8">
      <w:pPr>
        <w:pStyle w:val="Paragrafi"/>
        <w:rPr>
          <w:lang w:val="sq-AL"/>
        </w:rPr>
      </w:pPr>
      <w:r w:rsidRPr="00FD7B1B">
        <w:rPr>
          <w:lang w:val="sq-AL"/>
        </w:rPr>
        <w:t>Në mbështetje të neneve 8 pika 2 germa</w:t>
      </w:r>
      <w:r>
        <w:rPr>
          <w:lang w:val="sq-AL"/>
        </w:rPr>
        <w:t xml:space="preserve"> “a”; 9, 13 pika 1</w:t>
      </w:r>
      <w:r w:rsidRPr="00FD7B1B">
        <w:rPr>
          <w:lang w:val="sq-AL"/>
        </w:rPr>
        <w:t xml:space="preserve"> germa “a” dhe 19 të </w:t>
      </w:r>
      <w:r>
        <w:rPr>
          <w:lang w:val="sq-AL"/>
        </w:rPr>
        <w:t>ligjit nr. 9072, datë 22.5.2003</w:t>
      </w:r>
      <w:r w:rsidRPr="00FD7B1B">
        <w:rPr>
          <w:lang w:val="sq-AL"/>
        </w:rPr>
        <w:t xml:space="preserve"> “Për sektorin e energjisë elektrike”, të ndryshu</w:t>
      </w:r>
      <w:r>
        <w:rPr>
          <w:lang w:val="sq-AL"/>
        </w:rPr>
        <w:t>ar, neneve 13,</w:t>
      </w:r>
      <w:r w:rsidRPr="00FD7B1B">
        <w:rPr>
          <w:lang w:val="sq-AL"/>
        </w:rPr>
        <w:t xml:space="preserve"> 14 pika 2, 15 pika 1, pika 2 germa “b”, pika 3 dhe pika 4 të </w:t>
      </w:r>
      <w:r>
        <w:rPr>
          <w:lang w:val="sq-AL"/>
        </w:rPr>
        <w:t>r</w:t>
      </w:r>
      <w:r w:rsidRPr="00FD7B1B">
        <w:rPr>
          <w:lang w:val="sq-AL"/>
        </w:rPr>
        <w:t>regullores “</w:t>
      </w:r>
      <w:r>
        <w:rPr>
          <w:lang w:val="sq-AL"/>
        </w:rPr>
        <w:t>P</w:t>
      </w:r>
      <w:r w:rsidRPr="00FD7B1B">
        <w:rPr>
          <w:lang w:val="sq-AL"/>
        </w:rPr>
        <w:t>ër procedurat e li</w:t>
      </w:r>
      <w:r>
        <w:rPr>
          <w:lang w:val="sq-AL"/>
        </w:rPr>
        <w:t>c</w:t>
      </w:r>
      <w:r w:rsidRPr="00FD7B1B">
        <w:rPr>
          <w:lang w:val="sq-AL"/>
        </w:rPr>
        <w:t>en</w:t>
      </w:r>
      <w:r>
        <w:rPr>
          <w:lang w:val="sq-AL"/>
        </w:rPr>
        <w:t>c</w:t>
      </w:r>
      <w:r w:rsidRPr="00FD7B1B">
        <w:rPr>
          <w:lang w:val="sq-AL"/>
        </w:rPr>
        <w:t>imit, modifikimit, transferimit të plotë/</w:t>
      </w:r>
      <w:r>
        <w:rPr>
          <w:lang w:val="sq-AL"/>
        </w:rPr>
        <w:t xml:space="preserve">të </w:t>
      </w:r>
      <w:r w:rsidRPr="00FD7B1B">
        <w:rPr>
          <w:lang w:val="sq-AL"/>
        </w:rPr>
        <w:t>pjesshëm dhe rinovimit të li</w:t>
      </w:r>
      <w:r>
        <w:rPr>
          <w:lang w:val="sq-AL"/>
        </w:rPr>
        <w:t>c</w:t>
      </w:r>
      <w:r w:rsidRPr="00FD7B1B">
        <w:rPr>
          <w:lang w:val="sq-AL"/>
        </w:rPr>
        <w:t>en</w:t>
      </w:r>
      <w:r>
        <w:rPr>
          <w:lang w:val="sq-AL"/>
        </w:rPr>
        <w:t>c</w:t>
      </w:r>
      <w:r w:rsidRPr="00FD7B1B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FD7B1B">
        <w:rPr>
          <w:lang w:val="sq-AL"/>
        </w:rPr>
        <w:t xml:space="preserve">endimin e Bordit të Komisionerëve </w:t>
      </w:r>
      <w:r>
        <w:rPr>
          <w:lang w:val="sq-AL"/>
        </w:rPr>
        <w:t>n</w:t>
      </w:r>
      <w:r w:rsidRPr="00FD7B1B">
        <w:rPr>
          <w:lang w:val="sq-AL"/>
        </w:rPr>
        <w:t>r. 108, datë 9.9.2008, pikave 2.3 dhe 2.4 të li</w:t>
      </w:r>
      <w:r>
        <w:rPr>
          <w:lang w:val="sq-AL"/>
        </w:rPr>
        <w:t>c</w:t>
      </w:r>
      <w:r w:rsidRPr="00FD7B1B">
        <w:rPr>
          <w:lang w:val="sq-AL"/>
        </w:rPr>
        <w:t>en</w:t>
      </w:r>
      <w:r>
        <w:rPr>
          <w:lang w:val="sq-AL"/>
        </w:rPr>
        <w:t>c</w:t>
      </w:r>
      <w:r w:rsidRPr="00FD7B1B">
        <w:rPr>
          <w:lang w:val="sq-AL"/>
        </w:rPr>
        <w:t>ës së prodhimit të energjisë elektrike, Bordi i Komisionerëve të En</w:t>
      </w:r>
      <w:r>
        <w:rPr>
          <w:lang w:val="sq-AL"/>
        </w:rPr>
        <w:t>tit Rregullator të Energjisë (ER</w:t>
      </w:r>
      <w:r w:rsidRPr="00FD7B1B">
        <w:rPr>
          <w:lang w:val="sq-AL"/>
        </w:rPr>
        <w:t xml:space="preserve">E), në mbledhjen e tij të datës 12.11.2012, </w:t>
      </w:r>
      <w:r>
        <w:rPr>
          <w:lang w:val="sq-AL"/>
        </w:rPr>
        <w:t>p</w:t>
      </w:r>
      <w:r w:rsidRPr="00FD7B1B">
        <w:rPr>
          <w:lang w:val="sq-AL"/>
        </w:rPr>
        <w:t>asi shqyrtoi aplikimin e paraqitur nga shoqëria “</w:t>
      </w:r>
      <w:r>
        <w:rPr>
          <w:lang w:val="sq-AL"/>
        </w:rPr>
        <w:t>B</w:t>
      </w:r>
      <w:r w:rsidRPr="00FD7B1B">
        <w:rPr>
          <w:lang w:val="sq-AL"/>
        </w:rPr>
        <w:t xml:space="preserve">alkan </w:t>
      </w:r>
      <w:r>
        <w:rPr>
          <w:lang w:val="sq-AL"/>
        </w:rPr>
        <w:t>G</w:t>
      </w:r>
      <w:r w:rsidRPr="00FD7B1B">
        <w:rPr>
          <w:lang w:val="sq-AL"/>
        </w:rPr>
        <w:t xml:space="preserve">reen </w:t>
      </w:r>
      <w:r>
        <w:rPr>
          <w:lang w:val="sq-AL"/>
        </w:rPr>
        <w:t>E</w:t>
      </w:r>
      <w:r w:rsidRPr="00FD7B1B">
        <w:rPr>
          <w:lang w:val="sq-AL"/>
        </w:rPr>
        <w:t>nergy” sh.p.k</w:t>
      </w:r>
      <w:r>
        <w:rPr>
          <w:lang w:val="sq-AL"/>
        </w:rPr>
        <w:t>.</w:t>
      </w:r>
      <w:r w:rsidRPr="00FD7B1B">
        <w:rPr>
          <w:lang w:val="sq-AL"/>
        </w:rPr>
        <w:t>, si dhe relacionin e Drejtorisë së Li</w:t>
      </w:r>
      <w:r>
        <w:rPr>
          <w:lang w:val="sq-AL"/>
        </w:rPr>
        <w:t>c</w:t>
      </w:r>
      <w:r w:rsidRPr="00FD7B1B">
        <w:rPr>
          <w:lang w:val="sq-AL"/>
        </w:rPr>
        <w:t>en</w:t>
      </w:r>
      <w:r>
        <w:rPr>
          <w:lang w:val="sq-AL"/>
        </w:rPr>
        <w:t>c</w:t>
      </w:r>
      <w:r w:rsidRPr="00FD7B1B">
        <w:rPr>
          <w:lang w:val="sq-AL"/>
        </w:rPr>
        <w:t xml:space="preserve">imit dhe Monitorimit të Tregut dhe Drejtorisë Juridike dhe </w:t>
      </w:r>
      <w:r>
        <w:rPr>
          <w:lang w:val="sq-AL"/>
        </w:rPr>
        <w:t xml:space="preserve">e </w:t>
      </w:r>
      <w:r w:rsidRPr="00FD7B1B">
        <w:rPr>
          <w:lang w:val="sq-AL"/>
        </w:rPr>
        <w:t>Mbrojtjes së Konsumatorit për modifikimin e li</w:t>
      </w:r>
      <w:r>
        <w:rPr>
          <w:lang w:val="sq-AL"/>
        </w:rPr>
        <w:t>c</w:t>
      </w:r>
      <w:r w:rsidRPr="00FD7B1B">
        <w:rPr>
          <w:lang w:val="sq-AL"/>
        </w:rPr>
        <w:t>en</w:t>
      </w:r>
      <w:r>
        <w:rPr>
          <w:lang w:val="sq-AL"/>
        </w:rPr>
        <w:t>c</w:t>
      </w:r>
      <w:r w:rsidRPr="00FD7B1B">
        <w:rPr>
          <w:lang w:val="sq-AL"/>
        </w:rPr>
        <w:t>ës së prodhimit të energjisë elektrike të kësaj shoqërie,</w:t>
      </w:r>
    </w:p>
    <w:p w:rsidR="000649A8" w:rsidRPr="00FD7B1B" w:rsidRDefault="000649A8" w:rsidP="000649A8">
      <w:pPr>
        <w:pStyle w:val="Paragrafi"/>
        <w:rPr>
          <w:lang w:val="sq-AL"/>
        </w:rPr>
      </w:pPr>
      <w:r>
        <w:rPr>
          <w:lang w:val="sq-AL"/>
        </w:rPr>
        <w:t>k</w:t>
      </w:r>
      <w:r w:rsidRPr="00FD7B1B">
        <w:rPr>
          <w:lang w:val="sq-AL"/>
        </w:rPr>
        <w:t xml:space="preserve">onstatoi se: </w:t>
      </w:r>
    </w:p>
    <w:p w:rsidR="000649A8" w:rsidRPr="00FD7B1B" w:rsidRDefault="000649A8" w:rsidP="000649A8">
      <w:pPr>
        <w:pStyle w:val="Paragrafi"/>
        <w:rPr>
          <w:lang w:val="sq-AL"/>
        </w:rPr>
      </w:pPr>
      <w:r w:rsidRPr="00FD7B1B">
        <w:rPr>
          <w:lang w:val="sq-AL"/>
        </w:rPr>
        <w:t>Aplikimi i shoqërisë “Balkan Green Energy” sh.p.k</w:t>
      </w:r>
      <w:r>
        <w:rPr>
          <w:lang w:val="sq-AL"/>
        </w:rPr>
        <w:t>.</w:t>
      </w:r>
      <w:r w:rsidRPr="00FD7B1B">
        <w:rPr>
          <w:lang w:val="sq-AL"/>
        </w:rPr>
        <w:t xml:space="preserve">, plotëson kërkesat e parashikuara nga ERE në </w:t>
      </w:r>
      <w:r>
        <w:rPr>
          <w:lang w:val="sq-AL"/>
        </w:rPr>
        <w:t>r</w:t>
      </w:r>
      <w:r w:rsidRPr="00FD7B1B">
        <w:rPr>
          <w:lang w:val="sq-AL"/>
        </w:rPr>
        <w:t xml:space="preserve">regulloren </w:t>
      </w:r>
      <w:r>
        <w:rPr>
          <w:lang w:val="sq-AL"/>
        </w:rPr>
        <w:t>“P</w:t>
      </w:r>
      <w:r w:rsidRPr="00FD7B1B">
        <w:rPr>
          <w:lang w:val="sq-AL"/>
        </w:rPr>
        <w:t>ër procedurat e li</w:t>
      </w:r>
      <w:r>
        <w:rPr>
          <w:lang w:val="sq-AL"/>
        </w:rPr>
        <w:t>c</w:t>
      </w:r>
      <w:r w:rsidRPr="00FD7B1B">
        <w:rPr>
          <w:lang w:val="sq-AL"/>
        </w:rPr>
        <w:t>en</w:t>
      </w:r>
      <w:r>
        <w:rPr>
          <w:lang w:val="sq-AL"/>
        </w:rPr>
        <w:t>c</w:t>
      </w:r>
      <w:r w:rsidRPr="00FD7B1B">
        <w:rPr>
          <w:lang w:val="sq-AL"/>
        </w:rPr>
        <w:t>imit, modifikimit, transferimit të plotë/të pjesshëm dhe rinovimit të li</w:t>
      </w:r>
      <w:r>
        <w:rPr>
          <w:lang w:val="sq-AL"/>
        </w:rPr>
        <w:t>c</w:t>
      </w:r>
      <w:r w:rsidRPr="00FD7B1B">
        <w:rPr>
          <w:lang w:val="sq-AL"/>
        </w:rPr>
        <w:t>en</w:t>
      </w:r>
      <w:r>
        <w:rPr>
          <w:lang w:val="sq-AL"/>
        </w:rPr>
        <w:t>c</w:t>
      </w:r>
      <w:r w:rsidRPr="00FD7B1B">
        <w:rPr>
          <w:lang w:val="sq-AL"/>
        </w:rPr>
        <w:t>ave</w:t>
      </w:r>
      <w:r>
        <w:rPr>
          <w:lang w:val="sq-AL"/>
        </w:rPr>
        <w:t>”,</w:t>
      </w:r>
      <w:r w:rsidRPr="00FD7B1B">
        <w:rPr>
          <w:lang w:val="sq-AL"/>
        </w:rPr>
        <w:t xml:space="preserve"> si më poshtë:</w:t>
      </w:r>
      <w:r>
        <w:rPr>
          <w:lang w:val="sq-AL"/>
        </w:rPr>
        <w:t xml:space="preserve"> </w:t>
      </w:r>
    </w:p>
    <w:p w:rsidR="000649A8" w:rsidRPr="00FD7B1B" w:rsidRDefault="000649A8" w:rsidP="000649A8">
      <w:pPr>
        <w:pStyle w:val="Paragrafi"/>
        <w:rPr>
          <w:lang w:val="sq-AL"/>
        </w:rPr>
      </w:pPr>
      <w:r w:rsidRPr="00FD7B1B">
        <w:rPr>
          <w:lang w:val="sq-AL"/>
        </w:rPr>
        <w:t>- Është dhënë informacioni me shkrim</w:t>
      </w:r>
      <w:r>
        <w:rPr>
          <w:lang w:val="sq-AL"/>
        </w:rPr>
        <w:t>,</w:t>
      </w:r>
      <w:r w:rsidRPr="00FD7B1B">
        <w:rPr>
          <w:lang w:val="sq-AL"/>
        </w:rPr>
        <w:t xml:space="preserve"> ku shpjegohen arsyet e kërkesës për modifik</w:t>
      </w:r>
      <w:r>
        <w:rPr>
          <w:lang w:val="sq-AL"/>
        </w:rPr>
        <w:t>imin e licencës (neni 15 pika 4</w:t>
      </w:r>
      <w:r w:rsidRPr="00FD7B1B">
        <w:rPr>
          <w:lang w:val="sq-AL"/>
        </w:rPr>
        <w:t xml:space="preserve"> germa “a”);</w:t>
      </w:r>
    </w:p>
    <w:p w:rsidR="000649A8" w:rsidRPr="00FD7B1B" w:rsidRDefault="000649A8" w:rsidP="000649A8">
      <w:pPr>
        <w:pStyle w:val="Paragrafi"/>
        <w:rPr>
          <w:lang w:val="sq-AL"/>
        </w:rPr>
      </w:pPr>
      <w:r w:rsidRPr="00FD7B1B">
        <w:rPr>
          <w:lang w:val="sq-AL"/>
        </w:rPr>
        <w:t>- Është paraqitur vendimi me shkrim i organeve drejtuese të të li</w:t>
      </w:r>
      <w:r>
        <w:rPr>
          <w:lang w:val="sq-AL"/>
        </w:rPr>
        <w:t>c</w:t>
      </w:r>
      <w:r w:rsidRPr="00FD7B1B">
        <w:rPr>
          <w:lang w:val="sq-AL"/>
        </w:rPr>
        <w:t>en</w:t>
      </w:r>
      <w:r>
        <w:rPr>
          <w:lang w:val="sq-AL"/>
        </w:rPr>
        <w:t>c</w:t>
      </w:r>
      <w:r w:rsidRPr="00FD7B1B">
        <w:rPr>
          <w:lang w:val="sq-AL"/>
        </w:rPr>
        <w:t>uarit</w:t>
      </w:r>
      <w:r>
        <w:rPr>
          <w:lang w:val="sq-AL"/>
        </w:rPr>
        <w:t>,</w:t>
      </w:r>
      <w:r w:rsidRPr="00FD7B1B">
        <w:rPr>
          <w:lang w:val="sq-AL"/>
        </w:rPr>
        <w:t xml:space="preserve"> t</w:t>
      </w:r>
      <w:r>
        <w:rPr>
          <w:lang w:val="sq-AL"/>
        </w:rPr>
        <w:t>ë</w:t>
      </w:r>
      <w:r w:rsidRPr="00FD7B1B">
        <w:rPr>
          <w:lang w:val="sq-AL"/>
        </w:rPr>
        <w:t xml:space="preserve"> cilat shprehin vullnetin për të kërkuar modifik</w:t>
      </w:r>
      <w:r>
        <w:rPr>
          <w:lang w:val="sq-AL"/>
        </w:rPr>
        <w:t>imin e licencës (neni 15 pika 4</w:t>
      </w:r>
      <w:r w:rsidRPr="00FD7B1B">
        <w:rPr>
          <w:lang w:val="sq-AL"/>
        </w:rPr>
        <w:t xml:space="preserve"> germa “b”).</w:t>
      </w:r>
    </w:p>
    <w:p w:rsidR="000649A8" w:rsidRPr="00FD7B1B" w:rsidRDefault="000649A8" w:rsidP="000649A8">
      <w:pPr>
        <w:pStyle w:val="Paragrafi"/>
        <w:rPr>
          <w:lang w:val="sq-AL"/>
        </w:rPr>
      </w:pPr>
      <w:r w:rsidRPr="00FD7B1B">
        <w:rPr>
          <w:lang w:val="sq-AL"/>
        </w:rPr>
        <w:t>Për gjithë sa më sipër</w:t>
      </w:r>
      <w:r>
        <w:rPr>
          <w:lang w:val="sq-AL"/>
        </w:rPr>
        <w:t>,</w:t>
      </w:r>
      <w:r w:rsidRPr="00FD7B1B">
        <w:rPr>
          <w:lang w:val="sq-AL"/>
        </w:rPr>
        <w:t xml:space="preserve"> Bordi i </w:t>
      </w:r>
      <w:r>
        <w:rPr>
          <w:lang w:val="sq-AL"/>
        </w:rPr>
        <w:t>Komisionerëve të ERE-s</w:t>
      </w:r>
      <w:r w:rsidRPr="00FD7B1B">
        <w:rPr>
          <w:lang w:val="sq-AL"/>
        </w:rPr>
        <w:t xml:space="preserve"> </w:t>
      </w:r>
    </w:p>
    <w:p w:rsidR="000649A8" w:rsidRPr="00FD7B1B" w:rsidRDefault="000649A8" w:rsidP="000649A8">
      <w:pPr>
        <w:pStyle w:val="Paragrafi"/>
        <w:rPr>
          <w:lang w:val="sq-AL"/>
        </w:rPr>
      </w:pPr>
    </w:p>
    <w:p w:rsidR="000649A8" w:rsidRPr="00FD7B1B" w:rsidRDefault="000649A8" w:rsidP="000649A8">
      <w:pPr>
        <w:pStyle w:val="VENDOSI"/>
        <w:rPr>
          <w:lang w:val="sq-AL"/>
        </w:rPr>
      </w:pPr>
      <w:r w:rsidRPr="00FD7B1B">
        <w:rPr>
          <w:lang w:val="sq-AL"/>
        </w:rPr>
        <w:t>Vendosi:</w:t>
      </w:r>
    </w:p>
    <w:p w:rsidR="000649A8" w:rsidRPr="00FD7B1B" w:rsidRDefault="000649A8" w:rsidP="000649A8">
      <w:pPr>
        <w:pStyle w:val="Paragrafi"/>
        <w:rPr>
          <w:lang w:val="sq-AL"/>
        </w:rPr>
      </w:pPr>
    </w:p>
    <w:p w:rsidR="000649A8" w:rsidRPr="00FD7B1B" w:rsidRDefault="000649A8" w:rsidP="000649A8">
      <w:pPr>
        <w:pStyle w:val="Paragrafi"/>
        <w:rPr>
          <w:lang w:val="sq-AL"/>
        </w:rPr>
      </w:pPr>
      <w:r w:rsidRPr="00FD7B1B">
        <w:rPr>
          <w:lang w:val="sq-AL"/>
        </w:rPr>
        <w:t>1. Të miratojë modifikimin e li</w:t>
      </w:r>
      <w:r>
        <w:rPr>
          <w:lang w:val="sq-AL"/>
        </w:rPr>
        <w:t>c</w:t>
      </w:r>
      <w:r w:rsidRPr="00FD7B1B">
        <w:rPr>
          <w:lang w:val="sq-AL"/>
        </w:rPr>
        <w:t>en</w:t>
      </w:r>
      <w:r>
        <w:rPr>
          <w:lang w:val="sq-AL"/>
        </w:rPr>
        <w:t>c</w:t>
      </w:r>
      <w:r w:rsidRPr="00FD7B1B">
        <w:rPr>
          <w:lang w:val="sq-AL"/>
        </w:rPr>
        <w:t xml:space="preserve">ës me nr. 13, </w:t>
      </w:r>
      <w:r>
        <w:rPr>
          <w:lang w:val="sq-AL"/>
        </w:rPr>
        <w:t>s</w:t>
      </w:r>
      <w:r w:rsidRPr="00FD7B1B">
        <w:rPr>
          <w:lang w:val="sq-AL"/>
        </w:rPr>
        <w:t>eria PV03K, të shoqërisë “Balkan Green Energy” sh.p.k</w:t>
      </w:r>
      <w:r>
        <w:rPr>
          <w:lang w:val="sq-AL"/>
        </w:rPr>
        <w:t>.</w:t>
      </w:r>
      <w:r w:rsidRPr="00FD7B1B">
        <w:rPr>
          <w:lang w:val="sq-AL"/>
        </w:rPr>
        <w:t xml:space="preserve"> në aktivitetin e prodhimit të energjisë elektrike nga hec “Barmash”, të miratuar me vendimin e B</w:t>
      </w:r>
      <w:r>
        <w:rPr>
          <w:lang w:val="sq-AL"/>
        </w:rPr>
        <w:t>ordit të Komisionerëve të ERE-s</w:t>
      </w:r>
      <w:r w:rsidRPr="00FD7B1B">
        <w:rPr>
          <w:lang w:val="sq-AL"/>
        </w:rPr>
        <w:t xml:space="preserve"> nr. 20, datë 19.12.2003,</w:t>
      </w:r>
      <w:r w:rsidRPr="004F60C3">
        <w:rPr>
          <w:sz w:val="40"/>
          <w:lang w:val="sq-AL"/>
        </w:rPr>
        <w:t xml:space="preserve"> </w:t>
      </w:r>
      <w:r w:rsidRPr="00FD7B1B">
        <w:rPr>
          <w:lang w:val="sq-AL"/>
        </w:rPr>
        <w:t>modifikuar me vendimin nr. 79</w:t>
      </w:r>
      <w:r>
        <w:rPr>
          <w:lang w:val="sq-AL"/>
        </w:rPr>
        <w:t>,</w:t>
      </w:r>
      <w:r w:rsidRPr="00FD7B1B">
        <w:rPr>
          <w:lang w:val="sq-AL"/>
        </w:rPr>
        <w:t xml:space="preserve"> datë 23.10.2009.</w:t>
      </w:r>
    </w:p>
    <w:p w:rsidR="000649A8" w:rsidRPr="00FD7B1B" w:rsidRDefault="000649A8" w:rsidP="000649A8">
      <w:pPr>
        <w:pStyle w:val="Paragrafi"/>
        <w:rPr>
          <w:lang w:val="sq-AL"/>
        </w:rPr>
      </w:pPr>
      <w:r w:rsidRPr="00FD7B1B">
        <w:rPr>
          <w:lang w:val="sq-AL"/>
        </w:rPr>
        <w:t xml:space="preserve">2. Fuqia e </w:t>
      </w:r>
      <w:r>
        <w:rPr>
          <w:lang w:val="sq-AL"/>
        </w:rPr>
        <w:t>i</w:t>
      </w:r>
      <w:r w:rsidRPr="00FD7B1B">
        <w:rPr>
          <w:lang w:val="sq-AL"/>
        </w:rPr>
        <w:t xml:space="preserve">nstaluar e </w:t>
      </w:r>
      <w:r>
        <w:rPr>
          <w:lang w:val="sq-AL"/>
        </w:rPr>
        <w:t>h</w:t>
      </w:r>
      <w:r w:rsidRPr="00FD7B1B">
        <w:rPr>
          <w:lang w:val="sq-AL"/>
        </w:rPr>
        <w:t>ec “Barmash”, nga 630 KW të bëhet 830 KW.</w:t>
      </w:r>
    </w:p>
    <w:p w:rsidR="000649A8" w:rsidRPr="00FD7B1B" w:rsidRDefault="000649A8" w:rsidP="000649A8">
      <w:pPr>
        <w:pStyle w:val="Paragrafi"/>
        <w:rPr>
          <w:lang w:val="sq-AL"/>
        </w:rPr>
      </w:pPr>
      <w:r w:rsidRPr="00FD7B1B">
        <w:rPr>
          <w:lang w:val="sq-AL"/>
        </w:rPr>
        <w:t>3. Ngarkohet Drejtoria e Li</w:t>
      </w:r>
      <w:r>
        <w:rPr>
          <w:lang w:val="sq-AL"/>
        </w:rPr>
        <w:t>c</w:t>
      </w:r>
      <w:r w:rsidRPr="00FD7B1B">
        <w:rPr>
          <w:lang w:val="sq-AL"/>
        </w:rPr>
        <w:t>en</w:t>
      </w:r>
      <w:r>
        <w:rPr>
          <w:lang w:val="sq-AL"/>
        </w:rPr>
        <w:t>c</w:t>
      </w:r>
      <w:r w:rsidRPr="00FD7B1B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FD7B1B">
        <w:rPr>
          <w:lang w:val="sq-AL"/>
        </w:rPr>
        <w:t>Monitorimit të Tregut të njoftojë aplikuesin për vendimin e Bordit të Komisionerëve</w:t>
      </w:r>
      <w:r>
        <w:rPr>
          <w:lang w:val="sq-AL"/>
        </w:rPr>
        <w:t xml:space="preserve"> </w:t>
      </w:r>
      <w:r w:rsidRPr="00FD7B1B">
        <w:rPr>
          <w:lang w:val="sq-AL"/>
        </w:rPr>
        <w:t>të ERE-s.</w:t>
      </w:r>
    </w:p>
    <w:p w:rsidR="000649A8" w:rsidRPr="00FD7B1B" w:rsidRDefault="000649A8" w:rsidP="000649A8">
      <w:pPr>
        <w:pStyle w:val="Paragrafi"/>
        <w:rPr>
          <w:lang w:val="sq-AL"/>
        </w:rPr>
      </w:pPr>
      <w:r w:rsidRPr="00FD7B1B">
        <w:rPr>
          <w:lang w:val="sq-AL"/>
        </w:rPr>
        <w:t>Ky vendim hyn në fuqi menjëherë.</w:t>
      </w:r>
    </w:p>
    <w:p w:rsidR="000649A8" w:rsidRPr="00FD7B1B" w:rsidRDefault="000649A8" w:rsidP="000649A8">
      <w:pPr>
        <w:pStyle w:val="Paragrafi"/>
        <w:rPr>
          <w:lang w:val="sq-AL"/>
        </w:rPr>
      </w:pPr>
      <w:r w:rsidRPr="00FD7B1B">
        <w:rPr>
          <w:lang w:val="sq-AL"/>
        </w:rPr>
        <w:t>Ky vendim botohet në Fletoren Zyrtare.</w:t>
      </w:r>
    </w:p>
    <w:p w:rsidR="000649A8" w:rsidRPr="004F60C3" w:rsidRDefault="000649A8" w:rsidP="000649A8">
      <w:pPr>
        <w:pStyle w:val="Paragrafi"/>
        <w:rPr>
          <w:sz w:val="14"/>
          <w:lang w:val="sq-AL"/>
        </w:rPr>
      </w:pPr>
    </w:p>
    <w:p w:rsidR="000649A8" w:rsidRPr="00FD7B1B" w:rsidRDefault="000649A8" w:rsidP="000649A8">
      <w:pPr>
        <w:pStyle w:val="Autoriteti"/>
        <w:rPr>
          <w:lang w:val="sq-AL"/>
        </w:rPr>
      </w:pPr>
      <w:r w:rsidRPr="00FD7B1B">
        <w:rPr>
          <w:lang w:val="sq-AL"/>
        </w:rPr>
        <w:t>KRYETARI</w:t>
      </w:r>
    </w:p>
    <w:p w:rsidR="000649A8" w:rsidRPr="00FD7B1B" w:rsidRDefault="000649A8" w:rsidP="000649A8">
      <w:pPr>
        <w:pStyle w:val="AutoritetiEmer"/>
        <w:rPr>
          <w:lang w:val="sq-AL"/>
        </w:rPr>
      </w:pPr>
      <w:r w:rsidRPr="00FD7B1B">
        <w:rPr>
          <w:lang w:val="sq-AL"/>
        </w:rPr>
        <w:t>Sokol Ramadani</w:t>
      </w:r>
    </w:p>
    <w:sectPr w:rsidR="000649A8" w:rsidRPr="00FD7B1B" w:rsidSect="004B6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49A8"/>
    <w:rsid w:val="000649A8"/>
    <w:rsid w:val="004B6294"/>
    <w:rsid w:val="00C4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322094-DB3A-464B-B4BE-A82808293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29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649A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0649A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649A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0649A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0649A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649A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0649A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649A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649A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0649A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649A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649A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649A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2019-03-18T15:55:00Z</dcterms:created>
  <dcterms:modified xsi:type="dcterms:W3CDTF">2019-03-18T15:55:00Z</dcterms:modified>
</cp:coreProperties>
</file>