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64F" w:rsidRPr="00BB3874" w:rsidRDefault="0024064F" w:rsidP="0024064F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 xml:space="preserve">VENDIM </w:t>
      </w:r>
    </w:p>
    <w:p w:rsidR="0024064F" w:rsidRPr="00BB3874" w:rsidRDefault="0024064F" w:rsidP="00E800D1">
      <w:pPr>
        <w:pStyle w:val="NumriData"/>
      </w:pPr>
      <w:r>
        <w:t xml:space="preserve">Nr. </w:t>
      </w:r>
      <w:r w:rsidRPr="00BB3874">
        <w:t>170,</w:t>
      </w:r>
      <w:r>
        <w:t xml:space="preserve"> </w:t>
      </w:r>
      <w:r w:rsidRPr="00BB3874">
        <w:t>datë 18.12.2012</w:t>
      </w:r>
    </w:p>
    <w:p w:rsidR="0024064F" w:rsidRPr="00BB3874" w:rsidRDefault="0024064F" w:rsidP="0024064F">
      <w:pPr>
        <w:pStyle w:val="Paragrafi"/>
        <w:rPr>
          <w:lang w:val="sq-AL"/>
        </w:rPr>
      </w:pPr>
    </w:p>
    <w:p w:rsidR="0024064F" w:rsidRPr="00BB3874" w:rsidRDefault="0024064F" w:rsidP="0024064F">
      <w:pPr>
        <w:pStyle w:val="Titulli"/>
        <w:keepNext w:val="0"/>
        <w:rPr>
          <w:lang w:val="sq-AL"/>
        </w:rPr>
      </w:pPr>
      <w:r w:rsidRPr="00BB3874">
        <w:rPr>
          <w:lang w:val="sq-AL"/>
        </w:rPr>
        <w:t xml:space="preserve"> PËR MIRATIMIN E MARRËVESHJES SË SHITJES SË ENERGJISË ELEKTRIKE MES KESH </w:t>
      </w:r>
      <w:r>
        <w:rPr>
          <w:lang w:val="sq-AL"/>
        </w:rPr>
        <w:t xml:space="preserve">SHA </w:t>
      </w:r>
      <w:r w:rsidRPr="00BB3874">
        <w:rPr>
          <w:lang w:val="sq-AL"/>
        </w:rPr>
        <w:t xml:space="preserve">DHE </w:t>
      </w:r>
      <w:r>
        <w:rPr>
          <w:lang w:val="sq-AL"/>
        </w:rPr>
        <w:t>“</w:t>
      </w:r>
      <w:r w:rsidRPr="00BB3874">
        <w:rPr>
          <w:lang w:val="sq-AL"/>
        </w:rPr>
        <w:t>ENERGJI ASHTA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SHPK</w:t>
      </w:r>
    </w:p>
    <w:p w:rsidR="0024064F" w:rsidRPr="00BB3874" w:rsidRDefault="0024064F" w:rsidP="0024064F">
      <w:pPr>
        <w:pStyle w:val="Paragrafi"/>
        <w:rPr>
          <w:lang w:val="sq-AL"/>
        </w:rPr>
      </w:pPr>
    </w:p>
    <w:p w:rsidR="0024064F" w:rsidRPr="00BB3874" w:rsidRDefault="0024064F" w:rsidP="0024064F">
      <w:pPr>
        <w:pStyle w:val="Paragrafi"/>
        <w:rPr>
          <w:lang w:val="sq-AL"/>
        </w:rPr>
      </w:pPr>
      <w:r w:rsidRPr="00BB3874">
        <w:rPr>
          <w:lang w:val="sq-AL"/>
        </w:rPr>
        <w:t>Në mbështetje të nenit 9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>nr. 9072, datë 22.</w:t>
      </w:r>
      <w:r w:rsidRPr="00BB3874">
        <w:rPr>
          <w:lang w:val="sq-AL"/>
        </w:rPr>
        <w:t>5.2003</w:t>
      </w:r>
      <w:r>
        <w:rPr>
          <w:lang w:val="sq-AL"/>
        </w:rPr>
        <w:t xml:space="preserve"> “</w:t>
      </w:r>
      <w:r w:rsidRPr="00BB3874">
        <w:rPr>
          <w:lang w:val="sq-AL"/>
        </w:rPr>
        <w:t>Për sektorin e energjisë elektrike”, të ndryshuar</w:t>
      </w:r>
      <w:r>
        <w:rPr>
          <w:lang w:val="sq-AL"/>
        </w:rPr>
        <w:t>, nenit 8.1.1 të marrëveshjes</w:t>
      </w:r>
      <w:r w:rsidRPr="00BB3874">
        <w:rPr>
          <w:lang w:val="sq-AL"/>
        </w:rPr>
        <w:t xml:space="preserve"> së shitjes së energjisë elektrike mes </w:t>
      </w:r>
      <w:r>
        <w:rPr>
          <w:lang w:val="sq-AL"/>
        </w:rPr>
        <w:t>“</w:t>
      </w:r>
      <w:r w:rsidRPr="00BB3874">
        <w:rPr>
          <w:lang w:val="sq-AL"/>
        </w:rPr>
        <w:t>Energji Ashta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sh.p.k.</w:t>
      </w:r>
      <w:r w:rsidRPr="00BB3874">
        <w:rPr>
          <w:lang w:val="sq-AL"/>
        </w:rPr>
        <w:t xml:space="preserve"> dhe KESH </w:t>
      </w:r>
      <w:r>
        <w:rPr>
          <w:lang w:val="sq-AL"/>
        </w:rPr>
        <w:t>sh.a.</w:t>
      </w:r>
      <w:r w:rsidRPr="00BB3874">
        <w:rPr>
          <w:lang w:val="sq-AL"/>
        </w:rPr>
        <w:t xml:space="preserve">, miratuar me </w:t>
      </w:r>
      <w:r>
        <w:rPr>
          <w:lang w:val="sq-AL"/>
        </w:rPr>
        <w:t xml:space="preserve">vendimin e </w:t>
      </w:r>
      <w:r w:rsidRPr="00BB3874">
        <w:rPr>
          <w:lang w:val="sq-AL"/>
        </w:rPr>
        <w:t>K</w:t>
      </w:r>
      <w:r w:rsidRPr="00543C0F">
        <w:rPr>
          <w:lang w:val="sq-AL"/>
        </w:rPr>
        <w:t>ë</w:t>
      </w:r>
      <w:r>
        <w:rPr>
          <w:lang w:val="sq-AL"/>
        </w:rPr>
        <w:t>shillit t</w:t>
      </w:r>
      <w:r w:rsidRPr="00543C0F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M</w:t>
      </w:r>
      <w:r>
        <w:rPr>
          <w:lang w:val="sq-AL"/>
        </w:rPr>
        <w:t>inistrave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 xml:space="preserve">1363, datë 17.10.2008, Bordi i Komisionerëve të Entit Rregullator të Energjisë (ERE), në mbledhjen e tij të datës 18.12.2012, </w:t>
      </w:r>
      <w:r>
        <w:rPr>
          <w:lang w:val="sq-AL"/>
        </w:rPr>
        <w:t>p</w:t>
      </w:r>
      <w:r w:rsidRPr="00BB3874">
        <w:rPr>
          <w:lang w:val="sq-AL"/>
        </w:rPr>
        <w:t xml:space="preserve">asi shqyrtoi kërkesën e shoqërisë </w:t>
      </w:r>
      <w:r>
        <w:rPr>
          <w:lang w:val="sq-AL"/>
        </w:rPr>
        <w:t>“</w:t>
      </w:r>
      <w:r w:rsidRPr="00BB3874">
        <w:rPr>
          <w:lang w:val="sq-AL"/>
        </w:rPr>
        <w:t>Energji Ashta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sh.p.k.,</w:t>
      </w:r>
      <w:r w:rsidRPr="00BB3874">
        <w:rPr>
          <w:lang w:val="sq-AL"/>
        </w:rPr>
        <w:t xml:space="preserve"> si dhe relacionin e Drejtorisë Juridike dhe</w:t>
      </w:r>
      <w:r>
        <w:rPr>
          <w:lang w:val="sq-AL"/>
        </w:rPr>
        <w:t xml:space="preserve">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Mbrojtjes së Konsumatorit dhe Drejtorisë së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</w:t>
      </w:r>
      <w:r>
        <w:rPr>
          <w:lang w:val="sq-AL"/>
        </w:rPr>
        <w:t>t</w:t>
      </w:r>
      <w:r w:rsidRPr="00543C0F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Monitorimit të Tregut mbi kërkesën e shoqërisë </w:t>
      </w:r>
      <w:r>
        <w:rPr>
          <w:lang w:val="sq-AL"/>
        </w:rPr>
        <w:t>“</w:t>
      </w:r>
      <w:r w:rsidRPr="00BB3874">
        <w:rPr>
          <w:lang w:val="sq-AL"/>
        </w:rPr>
        <w:t>Energji Ashta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sh.p.k.,</w:t>
      </w:r>
      <w:r w:rsidRPr="00BB3874">
        <w:rPr>
          <w:lang w:val="sq-AL"/>
        </w:rPr>
        <w:t xml:space="preserve"> </w:t>
      </w:r>
    </w:p>
    <w:p w:rsidR="0024064F" w:rsidRPr="00BB3874" w:rsidRDefault="0024064F" w:rsidP="0024064F">
      <w:pPr>
        <w:pStyle w:val="Paragrafi"/>
        <w:rPr>
          <w:lang w:val="sq-AL"/>
        </w:rPr>
      </w:pPr>
    </w:p>
    <w:p w:rsidR="0024064F" w:rsidRPr="00BB3874" w:rsidRDefault="0024064F" w:rsidP="0024064F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24064F" w:rsidRPr="00BB3874" w:rsidRDefault="0024064F" w:rsidP="0024064F">
      <w:pPr>
        <w:pStyle w:val="Paragrafi"/>
        <w:rPr>
          <w:lang w:val="sq-AL"/>
        </w:rPr>
      </w:pPr>
    </w:p>
    <w:p w:rsidR="0024064F" w:rsidRPr="00BB3874" w:rsidRDefault="0024064F" w:rsidP="0024064F">
      <w:pPr>
        <w:pStyle w:val="Paragrafi"/>
        <w:rPr>
          <w:lang w:val="sq-AL"/>
        </w:rPr>
      </w:pPr>
      <w:r>
        <w:rPr>
          <w:lang w:val="sq-AL"/>
        </w:rPr>
        <w:t>1. Të miratojë</w:t>
      </w:r>
      <w:r w:rsidRPr="00BB3874">
        <w:rPr>
          <w:lang w:val="sq-AL"/>
        </w:rPr>
        <w:t xml:space="preserve"> </w:t>
      </w:r>
      <w:r>
        <w:rPr>
          <w:lang w:val="sq-AL"/>
        </w:rPr>
        <w:t>m</w:t>
      </w:r>
      <w:r w:rsidRPr="00BB3874">
        <w:rPr>
          <w:lang w:val="sq-AL"/>
        </w:rPr>
        <w:t xml:space="preserve">arrëveshjen e shitjes së energjisë elektrike mes KESH </w:t>
      </w:r>
      <w:r>
        <w:rPr>
          <w:lang w:val="sq-AL"/>
        </w:rPr>
        <w:t>sh.a.</w:t>
      </w:r>
      <w:r w:rsidRPr="00BB3874">
        <w:rPr>
          <w:lang w:val="sq-AL"/>
        </w:rPr>
        <w:t xml:space="preserve"> dhe </w:t>
      </w:r>
      <w:r>
        <w:rPr>
          <w:lang w:val="sq-AL"/>
        </w:rPr>
        <w:t>“</w:t>
      </w:r>
      <w:r w:rsidRPr="00BB3874">
        <w:rPr>
          <w:lang w:val="sq-AL"/>
        </w:rPr>
        <w:t>Energji Ashta</w:t>
      </w:r>
      <w:r>
        <w:rPr>
          <w:lang w:val="sq-AL"/>
        </w:rPr>
        <w:t>”</w:t>
      </w:r>
      <w:r w:rsidRPr="00BB3874">
        <w:rPr>
          <w:lang w:val="sq-AL"/>
        </w:rPr>
        <w:t xml:space="preserve"> </w:t>
      </w:r>
      <w:r>
        <w:rPr>
          <w:lang w:val="sq-AL"/>
        </w:rPr>
        <w:t>sh.p.k.,</w:t>
      </w:r>
      <w:r w:rsidRPr="00BB3874">
        <w:rPr>
          <w:lang w:val="sq-AL"/>
        </w:rPr>
        <w:t xml:space="preserve"> miratuar me </w:t>
      </w:r>
      <w:r>
        <w:rPr>
          <w:lang w:val="sq-AL"/>
        </w:rPr>
        <w:t xml:space="preserve">vendimin e </w:t>
      </w:r>
      <w:r w:rsidRPr="00BB3874">
        <w:rPr>
          <w:lang w:val="sq-AL"/>
        </w:rPr>
        <w:t>K</w:t>
      </w:r>
      <w:r w:rsidRPr="00543C0F">
        <w:rPr>
          <w:lang w:val="sq-AL"/>
        </w:rPr>
        <w:t>ë</w:t>
      </w:r>
      <w:r>
        <w:rPr>
          <w:lang w:val="sq-AL"/>
        </w:rPr>
        <w:t>shillit t</w:t>
      </w:r>
      <w:r w:rsidRPr="00543C0F">
        <w:rPr>
          <w:lang w:val="sq-AL"/>
        </w:rPr>
        <w:t>ë</w:t>
      </w:r>
      <w:r>
        <w:rPr>
          <w:lang w:val="sq-AL"/>
        </w:rPr>
        <w:t xml:space="preserve"> </w:t>
      </w:r>
      <w:r w:rsidRPr="00BB3874">
        <w:rPr>
          <w:lang w:val="sq-AL"/>
        </w:rPr>
        <w:t>M</w:t>
      </w:r>
      <w:r>
        <w:rPr>
          <w:lang w:val="sq-AL"/>
        </w:rPr>
        <w:t>inistrave</w:t>
      </w:r>
      <w:r w:rsidRPr="00BB3874">
        <w:rPr>
          <w:lang w:val="sq-AL"/>
        </w:rPr>
        <w:t xml:space="preserve"> </w:t>
      </w:r>
      <w:r>
        <w:rPr>
          <w:lang w:val="sq-AL"/>
        </w:rPr>
        <w:t>nr. 1363, datë 17.10.2008</w:t>
      </w:r>
      <w:r w:rsidRPr="00BB3874">
        <w:rPr>
          <w:lang w:val="sq-AL"/>
        </w:rPr>
        <w:t xml:space="preserve"> (bashkëlidhur këtij vendimi).</w:t>
      </w:r>
    </w:p>
    <w:p w:rsidR="0024064F" w:rsidRPr="00BB3874" w:rsidRDefault="0024064F" w:rsidP="0024064F">
      <w:pPr>
        <w:pStyle w:val="Paragrafi"/>
        <w:rPr>
          <w:lang w:val="sq-AL"/>
        </w:rPr>
      </w:pPr>
      <w:r w:rsidRPr="00BB3874">
        <w:rPr>
          <w:lang w:val="sq-AL"/>
        </w:rPr>
        <w:t xml:space="preserve">2. Drejtoria Juridike dhe e Mbrojtjes së Konsumatorit të njoftojnë shoqëritë e interesuara për </w:t>
      </w:r>
      <w:r>
        <w:rPr>
          <w:lang w:val="sq-AL"/>
        </w:rPr>
        <w:t>v</w:t>
      </w:r>
      <w:r w:rsidRPr="00BB3874">
        <w:rPr>
          <w:lang w:val="sq-AL"/>
        </w:rPr>
        <w:t>endimin e Bordit të Komisionerëve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ERE-s </w:t>
      </w:r>
    </w:p>
    <w:p w:rsidR="0024064F" w:rsidRPr="00BB3874" w:rsidRDefault="0024064F" w:rsidP="0024064F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24064F" w:rsidRPr="00BB3874" w:rsidRDefault="0024064F" w:rsidP="0024064F">
      <w:pPr>
        <w:pStyle w:val="Paragrafi"/>
        <w:rPr>
          <w:lang w:val="sq-AL"/>
        </w:rPr>
      </w:pPr>
      <w:r w:rsidRPr="00BB3874">
        <w:rPr>
          <w:lang w:val="sq-AL"/>
        </w:rPr>
        <w:t>Ky vendim botohet në Fletoren Zyrtare.</w:t>
      </w:r>
    </w:p>
    <w:p w:rsidR="0024064F" w:rsidRPr="00BB3874" w:rsidRDefault="0024064F" w:rsidP="0024064F">
      <w:pPr>
        <w:pStyle w:val="Paragrafi"/>
        <w:rPr>
          <w:lang w:val="sq-AL"/>
        </w:rPr>
      </w:pPr>
    </w:p>
    <w:p w:rsidR="0024064F" w:rsidRPr="00BB3874" w:rsidRDefault="0024064F" w:rsidP="0024064F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24064F" w:rsidRPr="00BB3874" w:rsidRDefault="0024064F" w:rsidP="0024064F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24064F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064F"/>
    <w:rsid w:val="000D2D58"/>
    <w:rsid w:val="0024064F"/>
    <w:rsid w:val="00A635BE"/>
    <w:rsid w:val="00E8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2FDD16-9B0F-4801-BCFF-4FF28604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06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406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406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2406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406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406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406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406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06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4064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2406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406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E800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800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