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72A" w:rsidRPr="00FF1371" w:rsidRDefault="002B772A" w:rsidP="002B772A">
      <w:pPr>
        <w:pStyle w:val="Paragrafi"/>
        <w:ind w:firstLine="0"/>
        <w:jc w:val="center"/>
        <w:rPr>
          <w:b/>
          <w:lang w:val="sq-AL"/>
        </w:rPr>
      </w:pPr>
      <w:r w:rsidRPr="00FF1371">
        <w:rPr>
          <w:b/>
          <w:lang w:val="sq-AL"/>
        </w:rPr>
        <w:t>VENDIM</w:t>
      </w:r>
    </w:p>
    <w:p w:rsidR="002B772A" w:rsidRPr="00FF1371" w:rsidRDefault="002B772A" w:rsidP="002B772A">
      <w:pPr>
        <w:pStyle w:val="Paragrafi"/>
        <w:ind w:firstLine="0"/>
        <w:jc w:val="center"/>
        <w:rPr>
          <w:b/>
          <w:lang w:val="sq-AL"/>
        </w:rPr>
      </w:pPr>
      <w:r w:rsidRPr="00FF1371">
        <w:rPr>
          <w:b/>
          <w:lang w:val="sq-AL"/>
        </w:rPr>
        <w:t>Nr. 174, datë 24.12.2012</w:t>
      </w:r>
    </w:p>
    <w:p w:rsidR="002B772A" w:rsidRPr="00FF1371" w:rsidRDefault="002B772A" w:rsidP="002B772A">
      <w:pPr>
        <w:pStyle w:val="Paragrafi"/>
        <w:jc w:val="center"/>
        <w:rPr>
          <w:b/>
          <w:lang w:val="sq-AL"/>
        </w:rPr>
      </w:pPr>
    </w:p>
    <w:p w:rsidR="002B772A" w:rsidRPr="00FF1371" w:rsidRDefault="002B772A" w:rsidP="002B772A">
      <w:pPr>
        <w:pStyle w:val="Paragrafi"/>
        <w:ind w:firstLine="0"/>
        <w:jc w:val="center"/>
        <w:rPr>
          <w:b/>
          <w:lang w:val="sq-AL"/>
        </w:rPr>
      </w:pPr>
      <w:r w:rsidRPr="00FF1371">
        <w:rPr>
          <w:b/>
          <w:lang w:val="sq-AL"/>
        </w:rPr>
        <w:t xml:space="preserve">PËR FILLIMIN E PROCEDURAVE TË SHQYRTIMIT TË APLIKIMIT TË SHOQËRISË “ALBANIAN GREEN ENERGY” </w:t>
      </w:r>
      <w:r>
        <w:rPr>
          <w:b/>
          <w:lang w:val="sq-AL"/>
        </w:rPr>
        <w:t>SHPK</w:t>
      </w:r>
      <w:r w:rsidRPr="00FF1371">
        <w:rPr>
          <w:b/>
          <w:lang w:val="sq-AL"/>
        </w:rPr>
        <w:t xml:space="preserve"> PËR KUALIFIKIMIN E IMPIANTIT PRODHUES NGA HEC “SMOKTHINA” SI BURIM I RINOVUESHËM ENERGJIE</w:t>
      </w:r>
    </w:p>
    <w:p w:rsidR="002B772A" w:rsidRPr="00ED5E58" w:rsidRDefault="002B772A" w:rsidP="002B772A">
      <w:pPr>
        <w:pStyle w:val="Paragrafi"/>
        <w:rPr>
          <w:lang w:val="sq-AL"/>
        </w:rPr>
      </w:pP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 xml:space="preserve">Në mbështetje të neneve 8 pika 2, germa “ll”, 9 dhe 39 të ligjit </w:t>
      </w:r>
      <w:r>
        <w:rPr>
          <w:lang w:val="sq-AL"/>
        </w:rPr>
        <w:t>nr. 9072, datë 22.</w:t>
      </w:r>
      <w:r w:rsidRPr="00ED5E58">
        <w:rPr>
          <w:lang w:val="sq-AL"/>
        </w:rPr>
        <w:t>5.2003 “Për sektorin e energjisë elektrike”</w:t>
      </w:r>
      <w:r>
        <w:rPr>
          <w:lang w:val="sq-AL"/>
        </w:rPr>
        <w:t>,</w:t>
      </w:r>
      <w:r w:rsidRPr="00ED5E58">
        <w:rPr>
          <w:lang w:val="sq-AL"/>
        </w:rPr>
        <w:t xml:space="preserve"> të ndryshuar, neneve 5 pika 8</w:t>
      </w:r>
      <w:r>
        <w:rPr>
          <w:lang w:val="sq-AL"/>
        </w:rPr>
        <w:t>,</w:t>
      </w:r>
      <w:r w:rsidRPr="00ED5E58">
        <w:rPr>
          <w:lang w:val="sq-AL"/>
        </w:rPr>
        <w:t xml:space="preserve"> 6</w:t>
      </w:r>
      <w:r>
        <w:rPr>
          <w:lang w:val="sq-AL"/>
        </w:rPr>
        <w:t>,</w:t>
      </w:r>
      <w:r w:rsidRPr="00ED5E58">
        <w:rPr>
          <w:lang w:val="sq-AL"/>
        </w:rPr>
        <w:t xml:space="preserve"> 7 dhe 8 të </w:t>
      </w:r>
      <w:r>
        <w:rPr>
          <w:lang w:val="sq-AL"/>
        </w:rPr>
        <w:t>“</w:t>
      </w:r>
      <w:r w:rsidRPr="00ED5E58">
        <w:rPr>
          <w:lang w:val="sq-AL"/>
        </w:rPr>
        <w:t xml:space="preserve">Rregullave dhe procedurave të certifikimit të prodhimit të energjisë elektrike nga burimet e </w:t>
      </w:r>
      <w:proofErr w:type="spellStart"/>
      <w:r w:rsidRPr="00ED5E58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ED5E58">
        <w:rPr>
          <w:lang w:val="sq-AL"/>
        </w:rPr>
        <w:t xml:space="preserve"> të miratuara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>nr. 9, datë 21.</w:t>
      </w:r>
      <w:r w:rsidRPr="00ED5E58">
        <w:rPr>
          <w:lang w:val="sq-AL"/>
        </w:rPr>
        <w:t>2.2007</w:t>
      </w:r>
      <w:r>
        <w:rPr>
          <w:lang w:val="sq-AL"/>
        </w:rPr>
        <w:t xml:space="preserve">, </w:t>
      </w:r>
      <w:r w:rsidRPr="00ED5E58">
        <w:rPr>
          <w:lang w:val="sq-AL"/>
        </w:rPr>
        <w:t xml:space="preserve">nenit 18 pika 1 germa “d”, të </w:t>
      </w:r>
      <w:r>
        <w:rPr>
          <w:lang w:val="sq-AL"/>
        </w:rPr>
        <w:t>“</w:t>
      </w:r>
      <w:r w:rsidRPr="00ED5E58">
        <w:rPr>
          <w:lang w:val="sq-AL"/>
        </w:rPr>
        <w:t>Rregullave të praktikës dhe procedurave të ERE-s</w:t>
      </w:r>
      <w:r>
        <w:rPr>
          <w:lang w:val="sq-AL"/>
        </w:rPr>
        <w:t>”,</w:t>
      </w:r>
      <w:r w:rsidRPr="00ED5E58">
        <w:rPr>
          <w:lang w:val="sq-AL"/>
        </w:rPr>
        <w:t xml:space="preserve"> të miratuara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ED5E58">
        <w:rPr>
          <w:lang w:val="sq-AL"/>
        </w:rPr>
        <w:t>21</w:t>
      </w:r>
      <w:r>
        <w:rPr>
          <w:lang w:val="sq-AL"/>
        </w:rPr>
        <w:t>,</w:t>
      </w:r>
      <w:r w:rsidRPr="00ED5E58">
        <w:rPr>
          <w:lang w:val="sq-AL"/>
        </w:rPr>
        <w:t xml:space="preserve"> datë 18.3.2009, të ndryshuar, Bordi i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>, në mbledhjen e tij të datës 24.12.2012, pasi shqyrtoi aplikimin e paraqitur nga shoqëria “</w:t>
      </w:r>
      <w:proofErr w:type="spellStart"/>
      <w:r w:rsidRPr="00ED5E58">
        <w:rPr>
          <w:lang w:val="sq-AL"/>
        </w:rPr>
        <w:t>Albanian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Green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Energy</w:t>
      </w:r>
      <w:proofErr w:type="spellEnd"/>
      <w:r w:rsidRPr="00ED5E58"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 për kualifikimin e impiantit prodhues për </w:t>
      </w:r>
      <w:proofErr w:type="spellStart"/>
      <w:r w:rsidRPr="00ED5E58">
        <w:rPr>
          <w:lang w:val="sq-AL"/>
        </w:rPr>
        <w:t>hec</w:t>
      </w:r>
      <w:proofErr w:type="spellEnd"/>
      <w:r w:rsidRPr="00ED5E58">
        <w:rPr>
          <w:lang w:val="sq-AL"/>
        </w:rPr>
        <w:t xml:space="preserve"> “Smokthina”</w:t>
      </w:r>
      <w:r>
        <w:rPr>
          <w:lang w:val="sq-AL"/>
        </w:rPr>
        <w:t xml:space="preserve">, </w:t>
      </w:r>
      <w:r w:rsidRPr="00ED5E58">
        <w:rPr>
          <w:lang w:val="sq-AL"/>
        </w:rPr>
        <w:t xml:space="preserve">si burim i </w:t>
      </w:r>
      <w:proofErr w:type="spellStart"/>
      <w:r w:rsidRPr="00ED5E58">
        <w:rPr>
          <w:lang w:val="sq-AL"/>
        </w:rPr>
        <w:t>rinovueshëm</w:t>
      </w:r>
      <w:proofErr w:type="spellEnd"/>
      <w:r w:rsidRPr="00ED5E58">
        <w:rPr>
          <w:lang w:val="sq-AL"/>
        </w:rPr>
        <w:t xml:space="preserve"> energjie, </w:t>
      </w: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 xml:space="preserve"> konstatoi se:</w:t>
      </w: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>Aplikimi i paraqitur nga shoqëria “</w:t>
      </w:r>
      <w:proofErr w:type="spellStart"/>
      <w:r w:rsidRPr="00ED5E58">
        <w:rPr>
          <w:lang w:val="sq-AL"/>
        </w:rPr>
        <w:t>Albanian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Green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Energy</w:t>
      </w:r>
      <w:proofErr w:type="spellEnd"/>
      <w:r w:rsidRPr="00ED5E58"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, është </w:t>
      </w:r>
      <w:proofErr w:type="spellStart"/>
      <w:r w:rsidRPr="00ED5E58">
        <w:rPr>
          <w:lang w:val="sq-AL"/>
        </w:rPr>
        <w:t>konform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>“</w:t>
      </w:r>
      <w:r w:rsidRPr="00ED5E58">
        <w:rPr>
          <w:lang w:val="sq-AL"/>
        </w:rPr>
        <w:t>Rregullave dhe procedurave të certifikimit të prodhimit të energjisë elektrike</w:t>
      </w:r>
      <w:r>
        <w:rPr>
          <w:lang w:val="sq-AL"/>
        </w:rPr>
        <w:t>”,</w:t>
      </w:r>
      <w:r w:rsidRPr="00ED5E58">
        <w:rPr>
          <w:lang w:val="sq-AL"/>
        </w:rPr>
        <w:t xml:space="preserve"> nga burimet e </w:t>
      </w:r>
      <w:proofErr w:type="spellStart"/>
      <w:r w:rsidRPr="00ED5E58">
        <w:rPr>
          <w:lang w:val="sq-AL"/>
        </w:rPr>
        <w:t>rinovueshme</w:t>
      </w:r>
      <w:proofErr w:type="spellEnd"/>
      <w:r w:rsidRPr="00ED5E58">
        <w:rPr>
          <w:lang w:val="sq-AL"/>
        </w:rPr>
        <w:t xml:space="preserve"> si më poshtë:</w:t>
      </w:r>
    </w:p>
    <w:p w:rsidR="002B772A" w:rsidRPr="00ED5E58" w:rsidRDefault="002B772A" w:rsidP="002B772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>Neni 7 pika 1 g</w:t>
      </w:r>
      <w:r>
        <w:rPr>
          <w:lang w:val="sq-AL"/>
        </w:rPr>
        <w:t>e</w:t>
      </w:r>
      <w:r w:rsidRPr="00ED5E58">
        <w:rPr>
          <w:lang w:val="sq-AL"/>
        </w:rPr>
        <w:t>rmat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  <w:r w:rsidRPr="00ED5E58">
        <w:rPr>
          <w:lang w:val="sq-AL"/>
        </w:rPr>
        <w:t>, “d</w:t>
      </w:r>
      <w:r>
        <w:rPr>
          <w:lang w:val="sq-AL"/>
        </w:rPr>
        <w:t>”</w:t>
      </w: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 xml:space="preserve">Përshkrimi i përgjithshëm i centralit. </w:t>
      </w: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>Ky dokumentacion është dhënë i sakt</w:t>
      </w:r>
      <w:r>
        <w:rPr>
          <w:lang w:val="sq-AL"/>
        </w:rPr>
        <w:t>ë</w:t>
      </w:r>
      <w:r w:rsidRPr="00ED5E58">
        <w:rPr>
          <w:lang w:val="sq-AL"/>
        </w:rPr>
        <w:t xml:space="preserve"> dhe i plot</w:t>
      </w:r>
      <w:r>
        <w:rPr>
          <w:lang w:val="sq-AL"/>
        </w:rPr>
        <w:t>ë</w:t>
      </w:r>
      <w:r w:rsidRPr="00ED5E58">
        <w:rPr>
          <w:lang w:val="sq-AL"/>
        </w:rPr>
        <w:t xml:space="preserve">. </w:t>
      </w:r>
    </w:p>
    <w:p w:rsidR="002B772A" w:rsidRPr="00ED5E58" w:rsidRDefault="002B772A" w:rsidP="002B772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>Neni 7 pika 2 g</w:t>
      </w:r>
      <w:r>
        <w:rPr>
          <w:lang w:val="sq-AL"/>
        </w:rPr>
        <w:t>e</w:t>
      </w:r>
      <w:r w:rsidRPr="00ED5E58">
        <w:rPr>
          <w:lang w:val="sq-AL"/>
        </w:rPr>
        <w:t>rmat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  <w:r w:rsidRPr="00ED5E58">
        <w:rPr>
          <w:lang w:val="sq-AL"/>
        </w:rPr>
        <w:t>, “d</w:t>
      </w:r>
      <w:r>
        <w:rPr>
          <w:lang w:val="sq-AL"/>
        </w:rPr>
        <w:t>”</w:t>
      </w:r>
      <w:r w:rsidRPr="00ED5E58">
        <w:rPr>
          <w:lang w:val="sq-AL"/>
        </w:rPr>
        <w:t xml:space="preserve"> </w:t>
      </w: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 xml:space="preserve">Dokumentacioni vijues grafik, koreografia, planimetria e përgjithshme, skema funksionale etj. </w:t>
      </w: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 xml:space="preserve">Ky dokumentacion është paraqitur ne mënyrë korrekte. </w:t>
      </w:r>
    </w:p>
    <w:p w:rsidR="002B772A" w:rsidRPr="00ED5E58" w:rsidRDefault="002B772A" w:rsidP="002B772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>Neni 7 pika 3 g</w:t>
      </w:r>
      <w:r>
        <w:rPr>
          <w:lang w:val="sq-AL"/>
        </w:rPr>
        <w:t>e</w:t>
      </w:r>
      <w:r w:rsidRPr="00ED5E58">
        <w:rPr>
          <w:lang w:val="sq-AL"/>
        </w:rPr>
        <w:t>rmat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>Përshkrimi i centralit</w:t>
      </w:r>
      <w:r>
        <w:rPr>
          <w:lang w:val="sq-AL"/>
        </w:rPr>
        <w:t xml:space="preserve"> </w:t>
      </w:r>
      <w:r w:rsidRPr="00ED5E58">
        <w:rPr>
          <w:lang w:val="sq-AL"/>
        </w:rPr>
        <w:t>...</w:t>
      </w: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>Ky dokumentacion është dhënë i sakt</w:t>
      </w:r>
      <w:r>
        <w:rPr>
          <w:lang w:val="sq-AL"/>
        </w:rPr>
        <w:t>ë</w:t>
      </w:r>
      <w:r w:rsidRPr="00ED5E58">
        <w:rPr>
          <w:lang w:val="sq-AL"/>
        </w:rPr>
        <w:t xml:space="preserve"> dhe i plot</w:t>
      </w:r>
      <w:r>
        <w:rPr>
          <w:lang w:val="sq-AL"/>
        </w:rPr>
        <w:t>ë</w:t>
      </w:r>
      <w:r w:rsidRPr="00ED5E58">
        <w:rPr>
          <w:lang w:val="sq-AL"/>
        </w:rPr>
        <w:t xml:space="preserve">. </w:t>
      </w: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>Për gjithë sa më sipër cituar,</w:t>
      </w:r>
      <w:r>
        <w:rPr>
          <w:lang w:val="sq-AL"/>
        </w:rPr>
        <w:t xml:space="preserve"> Bordi i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të ERE-s</w:t>
      </w:r>
    </w:p>
    <w:p w:rsidR="002B772A" w:rsidRPr="00ED5E58" w:rsidRDefault="002B772A" w:rsidP="002B772A">
      <w:pPr>
        <w:pStyle w:val="Paragrafi"/>
        <w:rPr>
          <w:lang w:val="sq-AL"/>
        </w:rPr>
      </w:pPr>
    </w:p>
    <w:p w:rsidR="002B772A" w:rsidRPr="00ED5E58" w:rsidRDefault="002B772A" w:rsidP="002B772A">
      <w:pPr>
        <w:pStyle w:val="Paragrafi"/>
        <w:ind w:firstLine="0"/>
        <w:jc w:val="center"/>
        <w:rPr>
          <w:lang w:val="sq-AL"/>
        </w:rPr>
      </w:pPr>
      <w:r w:rsidRPr="00ED5E58">
        <w:rPr>
          <w:lang w:val="sq-AL"/>
        </w:rPr>
        <w:t>VENDOSI:</w:t>
      </w:r>
    </w:p>
    <w:p w:rsidR="002B772A" w:rsidRPr="00ED5E58" w:rsidRDefault="002B772A" w:rsidP="002B772A">
      <w:pPr>
        <w:pStyle w:val="Paragrafi"/>
        <w:rPr>
          <w:lang w:val="sq-AL"/>
        </w:rPr>
      </w:pPr>
    </w:p>
    <w:p w:rsidR="002B772A" w:rsidRPr="00ED5E58" w:rsidRDefault="002B772A" w:rsidP="002B772A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ED5E58">
        <w:rPr>
          <w:lang w:val="sq-AL"/>
        </w:rPr>
        <w:t>Të fillojë procedurat për shqyrtimin e aplikimit të shoqërisë “</w:t>
      </w:r>
      <w:proofErr w:type="spellStart"/>
      <w:r w:rsidRPr="00ED5E58">
        <w:rPr>
          <w:lang w:val="sq-AL"/>
        </w:rPr>
        <w:t>Albanian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Green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Energy</w:t>
      </w:r>
      <w:proofErr w:type="spellEnd"/>
      <w:r w:rsidRPr="00ED5E58"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, për kualifikimin e impiantit prodhues nga </w:t>
      </w:r>
      <w:proofErr w:type="spellStart"/>
      <w:r w:rsidRPr="00ED5E58">
        <w:rPr>
          <w:lang w:val="sq-AL"/>
        </w:rPr>
        <w:t>hec</w:t>
      </w:r>
      <w:proofErr w:type="spellEnd"/>
      <w:r w:rsidRPr="00ED5E58">
        <w:rPr>
          <w:lang w:val="sq-AL"/>
        </w:rPr>
        <w:t xml:space="preserve"> “Smokthina”, si burim i </w:t>
      </w:r>
      <w:proofErr w:type="spellStart"/>
      <w:r w:rsidRPr="00ED5E58">
        <w:rPr>
          <w:lang w:val="sq-AL"/>
        </w:rPr>
        <w:t>rinovueshëm</w:t>
      </w:r>
      <w:proofErr w:type="spellEnd"/>
      <w:r w:rsidRPr="00ED5E58">
        <w:rPr>
          <w:lang w:val="sq-AL"/>
        </w:rPr>
        <w:t xml:space="preserve"> energjie.</w:t>
      </w: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 xml:space="preserve"> </w:t>
      </w:r>
      <w:r>
        <w:rPr>
          <w:lang w:val="sq-AL"/>
        </w:rPr>
        <w:t xml:space="preserve">2. </w:t>
      </w:r>
      <w:r w:rsidRPr="00ED5E58">
        <w:rPr>
          <w:lang w:val="sq-AL"/>
        </w:rPr>
        <w:t>Ngarkohet Drejtoria e Licen</w:t>
      </w:r>
      <w:r>
        <w:rPr>
          <w:lang w:val="sq-AL"/>
        </w:rPr>
        <w:t>c</w:t>
      </w:r>
      <w:r w:rsidRPr="00ED5E58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ED5E58">
        <w:rPr>
          <w:lang w:val="sq-AL"/>
        </w:rPr>
        <w:t xml:space="preserve">Monitorimit të Tregut të njoftojë </w:t>
      </w:r>
      <w:proofErr w:type="spellStart"/>
      <w:r w:rsidRPr="00ED5E58">
        <w:rPr>
          <w:lang w:val="sq-AL"/>
        </w:rPr>
        <w:t>aplikuesin</w:t>
      </w:r>
      <w:proofErr w:type="spellEnd"/>
      <w:r w:rsidRPr="00ED5E58">
        <w:rPr>
          <w:lang w:val="sq-AL"/>
        </w:rPr>
        <w:t xml:space="preserve"> lidhur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ERE-s.</w:t>
      </w: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>Ky vendim hyn në fuqi menjëherë.</w:t>
      </w:r>
    </w:p>
    <w:p w:rsidR="002B772A" w:rsidRPr="00ED5E58" w:rsidRDefault="002B772A" w:rsidP="002B772A">
      <w:pPr>
        <w:pStyle w:val="Paragrafi"/>
        <w:rPr>
          <w:lang w:val="sq-AL"/>
        </w:rPr>
      </w:pPr>
      <w:r w:rsidRPr="00ED5E58">
        <w:rPr>
          <w:lang w:val="sq-AL"/>
        </w:rPr>
        <w:t xml:space="preserve">Ky vendim botohet në Fletoren Zyrtare. </w:t>
      </w:r>
    </w:p>
    <w:p w:rsidR="002B772A" w:rsidRPr="00B9443A" w:rsidRDefault="002B772A" w:rsidP="002B772A">
      <w:pPr>
        <w:pStyle w:val="Paragrafi"/>
        <w:rPr>
          <w:sz w:val="8"/>
          <w:lang w:val="sq-AL"/>
        </w:rPr>
      </w:pPr>
    </w:p>
    <w:p w:rsidR="002B772A" w:rsidRPr="00ED5E58" w:rsidRDefault="002B772A" w:rsidP="002B772A">
      <w:pPr>
        <w:pStyle w:val="Autoriteti"/>
        <w:keepNext w:val="0"/>
        <w:rPr>
          <w:lang w:val="sq-AL"/>
        </w:rPr>
      </w:pPr>
      <w:r w:rsidRPr="00ED5E58">
        <w:rPr>
          <w:lang w:val="sq-AL"/>
        </w:rPr>
        <w:t>KRYETARI</w:t>
      </w:r>
    </w:p>
    <w:p w:rsidR="002B772A" w:rsidRPr="00ED5E58" w:rsidRDefault="002B772A" w:rsidP="002B772A">
      <w:pPr>
        <w:pStyle w:val="AutoritetiEmer"/>
        <w:rPr>
          <w:lang w:val="sq-AL"/>
        </w:rPr>
      </w:pPr>
      <w:r w:rsidRPr="00ED5E58">
        <w:rPr>
          <w:lang w:val="sq-AL"/>
        </w:rPr>
        <w:t>Sokol Ramadani</w:t>
      </w:r>
      <w:r>
        <w:rPr>
          <w:lang w:val="sq-AL"/>
        </w:rPr>
        <w:t xml:space="preserve"> </w:t>
      </w:r>
    </w:p>
    <w:p w:rsidR="00000000" w:rsidRDefault="002B772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2B772A"/>
    <w:rsid w:val="002B7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2B772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2B772A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2B772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2B772A"/>
    <w:rPr>
      <w:rFonts w:ascii="CG Times" w:eastAsia="MS Mincho" w:hAnsi="CG Times" w:cs="CG Times"/>
    </w:rPr>
  </w:style>
  <w:style w:type="character" w:customStyle="1" w:styleId="AutoritetiChar">
    <w:name w:val="Autoriteti Char"/>
    <w:basedOn w:val="DefaultParagraphFont"/>
    <w:link w:val="Autoriteti"/>
    <w:locked/>
    <w:rsid w:val="002B772A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1827</Characters>
  <Application>Microsoft Office Word</Application>
  <DocSecurity>0</DocSecurity>
  <Lines>15</Lines>
  <Paragraphs>4</Paragraphs>
  <ScaleCrop>false</ScaleCrop>
  <Company>Grizli777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2014-09-04T09:21:00Z</dcterms:created>
  <dcterms:modified xsi:type="dcterms:W3CDTF">2014-09-04T09:21:00Z</dcterms:modified>
</cp:coreProperties>
</file>