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F28" w:rsidRPr="00B60933" w:rsidRDefault="00547F28" w:rsidP="00547F28">
      <w:pPr>
        <w:pStyle w:val="Akti"/>
      </w:pPr>
      <w:r w:rsidRPr="00B60933">
        <w:t>VENDIM</w:t>
      </w:r>
    </w:p>
    <w:p w:rsidR="00547F28" w:rsidRPr="00B60933" w:rsidRDefault="00547F28" w:rsidP="00547F28">
      <w:pPr>
        <w:pStyle w:val="Paragrafi"/>
        <w:ind w:firstLine="0"/>
        <w:jc w:val="center"/>
        <w:rPr>
          <w:b/>
          <w:lang w:val="sq-AL"/>
        </w:rPr>
      </w:pPr>
      <w:r w:rsidRPr="00B60933">
        <w:rPr>
          <w:b/>
          <w:lang w:val="sq-AL"/>
        </w:rPr>
        <w:t>Nr. 178, datë 24.12.2012</w:t>
      </w:r>
    </w:p>
    <w:p w:rsidR="00547F28" w:rsidRPr="00B60933" w:rsidRDefault="00547F28" w:rsidP="00547F28">
      <w:pPr>
        <w:pStyle w:val="Paragrafi"/>
        <w:ind w:firstLine="0"/>
        <w:jc w:val="center"/>
        <w:rPr>
          <w:b/>
          <w:lang w:val="sq-AL"/>
        </w:rPr>
      </w:pPr>
    </w:p>
    <w:p w:rsidR="00547F28" w:rsidRPr="00B60933" w:rsidRDefault="00547F28" w:rsidP="00547F28">
      <w:pPr>
        <w:pStyle w:val="Paragrafi"/>
        <w:ind w:firstLine="0"/>
        <w:jc w:val="center"/>
        <w:rPr>
          <w:b/>
          <w:lang w:val="sq-AL"/>
        </w:rPr>
      </w:pPr>
      <w:r w:rsidRPr="00B60933">
        <w:rPr>
          <w:b/>
          <w:lang w:val="sq-AL"/>
        </w:rPr>
        <w:t xml:space="preserve">PËR FILLIMIN E PROCEDURAVE TË LICENCIMIT TË SHOQËRISË “ERMA </w:t>
      </w:r>
      <w:proofErr w:type="spellStart"/>
      <w:r w:rsidRPr="00B60933">
        <w:rPr>
          <w:b/>
          <w:lang w:val="sq-AL"/>
        </w:rPr>
        <w:t>M.P</w:t>
      </w:r>
      <w:proofErr w:type="spellEnd"/>
      <w:r w:rsidRPr="00B60933">
        <w:rPr>
          <w:b/>
          <w:lang w:val="sq-AL"/>
        </w:rPr>
        <w:t>” SHP</w:t>
      </w:r>
      <w:r>
        <w:rPr>
          <w:b/>
          <w:lang w:val="sq-AL"/>
        </w:rPr>
        <w:t>K</w:t>
      </w:r>
      <w:r w:rsidRPr="00B60933">
        <w:rPr>
          <w:b/>
          <w:lang w:val="sq-AL"/>
        </w:rPr>
        <w:t xml:space="preserve"> NË AKTIVITETIN E FURNIZUESIT TË KUALIFIKUAR TË ENERGJISË ELEKTRIKE</w:t>
      </w:r>
    </w:p>
    <w:p w:rsidR="00547F28" w:rsidRPr="00B60933" w:rsidRDefault="00547F28" w:rsidP="00547F28">
      <w:pPr>
        <w:pStyle w:val="Paragrafi"/>
        <w:rPr>
          <w:b/>
          <w:lang w:val="sq-AL"/>
        </w:rPr>
      </w:pPr>
    </w:p>
    <w:p w:rsidR="00547F28" w:rsidRPr="00ED5E58" w:rsidRDefault="00547F28" w:rsidP="00547F28">
      <w:pPr>
        <w:pStyle w:val="Paragrafi"/>
        <w:rPr>
          <w:lang w:val="sq-AL"/>
        </w:rPr>
      </w:pPr>
      <w:r>
        <w:rPr>
          <w:lang w:val="sq-AL"/>
        </w:rPr>
        <w:t>Në mbështetje të neneve 3</w:t>
      </w:r>
      <w:r w:rsidRPr="00ED5E58">
        <w:rPr>
          <w:lang w:val="sq-AL"/>
        </w:rPr>
        <w:t xml:space="preserve"> pika 31</w:t>
      </w:r>
      <w:r>
        <w:rPr>
          <w:lang w:val="sq-AL"/>
        </w:rPr>
        <w:t>,</w:t>
      </w:r>
      <w:r w:rsidRPr="00ED5E58">
        <w:rPr>
          <w:lang w:val="sq-AL"/>
        </w:rPr>
        <w:t xml:space="preserve"> 8 pika 2</w:t>
      </w:r>
      <w:r>
        <w:rPr>
          <w:lang w:val="sq-AL"/>
        </w:rPr>
        <w:t xml:space="preserve"> germa</w:t>
      </w:r>
      <w:r w:rsidRPr="00ED5E58">
        <w:rPr>
          <w:lang w:val="sq-AL"/>
        </w:rPr>
        <w:t xml:space="preserve"> “a”; 9; 13 pika 1 dhe nenit 45 pikat 3 dhe</w:t>
      </w:r>
      <w:r>
        <w:rPr>
          <w:lang w:val="sq-AL"/>
        </w:rPr>
        <w:t xml:space="preserve"> </w:t>
      </w:r>
      <w:r w:rsidRPr="00ED5E58">
        <w:rPr>
          <w:lang w:val="sq-AL"/>
        </w:rPr>
        <w:t xml:space="preserve">4; të </w:t>
      </w:r>
      <w:r>
        <w:rPr>
          <w:lang w:val="sq-AL"/>
        </w:rPr>
        <w:t>l</w:t>
      </w:r>
      <w:r w:rsidRPr="00ED5E58">
        <w:rPr>
          <w:lang w:val="sq-AL"/>
        </w:rPr>
        <w:t xml:space="preserve">igjit </w:t>
      </w:r>
      <w:r>
        <w:rPr>
          <w:lang w:val="sq-AL"/>
        </w:rPr>
        <w:t xml:space="preserve">nr. </w:t>
      </w:r>
      <w:r w:rsidRPr="00ED5E58">
        <w:rPr>
          <w:lang w:val="sq-AL"/>
        </w:rPr>
        <w:t>9072, datë 22. 5.2003 “Për sektorin e energjisë elektrike”</w:t>
      </w:r>
      <w:r>
        <w:rPr>
          <w:lang w:val="sq-AL"/>
        </w:rPr>
        <w:t>,</w:t>
      </w:r>
      <w:r w:rsidRPr="00ED5E58">
        <w:rPr>
          <w:lang w:val="sq-AL"/>
        </w:rPr>
        <w:t xml:space="preserve"> të ndryshuar, neneve 4 pika 1 </w:t>
      </w:r>
      <w:r>
        <w:rPr>
          <w:lang w:val="sq-AL"/>
        </w:rPr>
        <w:t>germa</w:t>
      </w:r>
      <w:r w:rsidRPr="00ED5E58">
        <w:rPr>
          <w:lang w:val="sq-AL"/>
        </w:rPr>
        <w:t xml:space="preserve"> “f”</w:t>
      </w:r>
      <w:r>
        <w:rPr>
          <w:lang w:val="sq-AL"/>
        </w:rPr>
        <w:t>,</w:t>
      </w:r>
      <w:r w:rsidRPr="00ED5E58">
        <w:rPr>
          <w:lang w:val="sq-AL"/>
        </w:rPr>
        <w:t xml:space="preserve"> 8</w:t>
      </w:r>
      <w:r>
        <w:rPr>
          <w:lang w:val="sq-AL"/>
        </w:rPr>
        <w:t>,</w:t>
      </w:r>
      <w:r w:rsidRPr="00ED5E58">
        <w:rPr>
          <w:lang w:val="sq-AL"/>
        </w:rPr>
        <w:t xml:space="preserve"> 10 pika 3, të rregullores “Për procedurat e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 xml:space="preserve">ave”, të miratuar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ED5E58">
        <w:rPr>
          <w:lang w:val="sq-AL"/>
        </w:rPr>
        <w:t>108</w:t>
      </w:r>
      <w:r>
        <w:rPr>
          <w:lang w:val="sq-AL"/>
        </w:rPr>
        <w:t>,</w:t>
      </w:r>
      <w:r w:rsidRPr="00ED5E58">
        <w:rPr>
          <w:lang w:val="sq-AL"/>
        </w:rPr>
        <w:t xml:space="preserve"> datë 9. 9.2008, nenit 18 pika 1 </w:t>
      </w:r>
      <w:r>
        <w:rPr>
          <w:lang w:val="sq-AL"/>
        </w:rPr>
        <w:t>germa</w:t>
      </w:r>
      <w:r w:rsidRPr="00ED5E58">
        <w:rPr>
          <w:lang w:val="sq-AL"/>
        </w:rPr>
        <w:t xml:space="preserve"> “a” të “Rregullave të praktikës dhe procedurave të ERE-s”, miratuar me </w:t>
      </w:r>
      <w:r>
        <w:rPr>
          <w:lang w:val="sq-AL"/>
        </w:rPr>
        <w:t>v</w:t>
      </w:r>
      <w:r w:rsidRPr="00ED5E58">
        <w:rPr>
          <w:lang w:val="sq-AL"/>
        </w:rPr>
        <w:t xml:space="preserve">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ED5E58">
        <w:rPr>
          <w:lang w:val="sq-AL"/>
        </w:rPr>
        <w:t>21, datë 18. 3.2009, t</w:t>
      </w:r>
      <w:r w:rsidRPr="00B60933">
        <w:rPr>
          <w:lang w:val="sq-AL"/>
        </w:rPr>
        <w:t>ë</w:t>
      </w:r>
      <w:r w:rsidRPr="00ED5E58">
        <w:rPr>
          <w:lang w:val="sq-AL"/>
        </w:rPr>
        <w:t xml:space="preserve"> ndryshuar,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Entit Rregullato</w:t>
      </w:r>
      <w:r>
        <w:rPr>
          <w:lang w:val="sq-AL"/>
        </w:rPr>
        <w:t>r të Energjisë (ER</w:t>
      </w:r>
      <w:r w:rsidRPr="00ED5E58">
        <w:rPr>
          <w:lang w:val="sq-AL"/>
        </w:rPr>
        <w:t xml:space="preserve">E), në mbledhjen e tij të datës 24.12.2012, </w:t>
      </w:r>
      <w:r>
        <w:rPr>
          <w:lang w:val="sq-AL"/>
        </w:rPr>
        <w:t>p</w:t>
      </w:r>
      <w:r w:rsidRPr="00ED5E58">
        <w:rPr>
          <w:lang w:val="sq-AL"/>
        </w:rPr>
        <w:t>asi shqyrtoi aplikimin e paraqitur nga shoqëria “</w:t>
      </w:r>
      <w:proofErr w:type="spellStart"/>
      <w:r w:rsidRPr="00ED5E58">
        <w:rPr>
          <w:lang w:val="sq-AL"/>
        </w:rPr>
        <w:t>Erma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M.P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 xml:space="preserve">imit dhe </w:t>
      </w:r>
      <w:r>
        <w:rPr>
          <w:lang w:val="sq-AL"/>
        </w:rPr>
        <w:t>t</w:t>
      </w:r>
      <w:r w:rsidRPr="00E1599C">
        <w:rPr>
          <w:lang w:val="sq-AL"/>
        </w:rPr>
        <w:t>ë</w:t>
      </w:r>
      <w:r>
        <w:rPr>
          <w:lang w:val="sq-AL"/>
        </w:rPr>
        <w:t xml:space="preserve"> </w:t>
      </w:r>
      <w:r w:rsidRPr="00ED5E58">
        <w:rPr>
          <w:lang w:val="sq-AL"/>
        </w:rPr>
        <w:t>Monitorimit të Tregut dhe Drejtorisë Juridike dhe</w:t>
      </w:r>
      <w:r>
        <w:rPr>
          <w:lang w:val="sq-AL"/>
        </w:rPr>
        <w:t xml:space="preserve"> t</w:t>
      </w:r>
      <w:r w:rsidRPr="00E1599C">
        <w:rPr>
          <w:lang w:val="sq-AL"/>
        </w:rPr>
        <w:t>ë</w:t>
      </w:r>
      <w:r w:rsidRPr="00ED5E58">
        <w:rPr>
          <w:lang w:val="sq-AL"/>
        </w:rPr>
        <w:t xml:space="preserve"> Mbrojtjes së Konsumatorit mbi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 xml:space="preserve">imin në aktivitetin e furnizuesit të kualifikuar të energjisë elektrike, </w:t>
      </w:r>
    </w:p>
    <w:p w:rsidR="00547F28" w:rsidRPr="00ED5E58" w:rsidRDefault="00547F28" w:rsidP="00547F28">
      <w:pPr>
        <w:pStyle w:val="Paragrafi"/>
        <w:rPr>
          <w:lang w:val="sq-AL"/>
        </w:rPr>
      </w:pPr>
      <w:r>
        <w:rPr>
          <w:lang w:val="sq-AL"/>
        </w:rPr>
        <w:t>konstatoi se</w:t>
      </w:r>
      <w:r w:rsidRPr="00ED5E58">
        <w:rPr>
          <w:lang w:val="sq-AL"/>
        </w:rPr>
        <w:t>:</w:t>
      </w:r>
    </w:p>
    <w:p w:rsidR="00547F28" w:rsidRPr="00ED5E58" w:rsidRDefault="00547F28" w:rsidP="00547F28">
      <w:pPr>
        <w:pStyle w:val="Paragrafi"/>
        <w:rPr>
          <w:lang w:val="sq-AL"/>
        </w:rPr>
      </w:pPr>
      <w:r w:rsidRPr="00ED5E58">
        <w:rPr>
          <w:lang w:val="sq-AL"/>
        </w:rPr>
        <w:t>Aplikimi i shoqërisë “</w:t>
      </w:r>
      <w:proofErr w:type="spellStart"/>
      <w:r w:rsidRPr="00ED5E58">
        <w:rPr>
          <w:lang w:val="sq-AL"/>
        </w:rPr>
        <w:t>Erma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M.P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 plotëson kërkesat e parashikuar nga ERE në </w:t>
      </w:r>
      <w:r>
        <w:rPr>
          <w:lang w:val="sq-AL"/>
        </w:rPr>
        <w:t>r</w:t>
      </w:r>
      <w:r w:rsidRPr="00ED5E58">
        <w:rPr>
          <w:lang w:val="sq-AL"/>
        </w:rPr>
        <w:t xml:space="preserve">regulloren </w:t>
      </w:r>
      <w:r>
        <w:rPr>
          <w:lang w:val="sq-AL"/>
        </w:rPr>
        <w:t>“P</w:t>
      </w:r>
      <w:r w:rsidRPr="00ED5E58">
        <w:rPr>
          <w:lang w:val="sq-AL"/>
        </w:rPr>
        <w:t>ër procedurat e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>imit, mod</w:t>
      </w:r>
      <w:r>
        <w:rPr>
          <w:lang w:val="sq-AL"/>
        </w:rPr>
        <w:t>ifikimit, transferimit të plotë</w:t>
      </w:r>
      <w:r w:rsidRPr="00ED5E58">
        <w:rPr>
          <w:lang w:val="sq-AL"/>
        </w:rPr>
        <w:t>/</w:t>
      </w:r>
      <w:r>
        <w:rPr>
          <w:lang w:val="sq-AL"/>
        </w:rPr>
        <w:t>të pjesshëm dhe rinovimit të lic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>ave</w:t>
      </w:r>
      <w:r>
        <w:rPr>
          <w:lang w:val="sq-AL"/>
        </w:rPr>
        <w:t>”,</w:t>
      </w:r>
      <w:r w:rsidRPr="00ED5E58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547F28" w:rsidRPr="00ED5E58" w:rsidRDefault="00547F28" w:rsidP="00547F28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 xml:space="preserve">Formati i aplikimit (neni 9, pika 1) është plotësuar tërësisht. </w:t>
      </w:r>
    </w:p>
    <w:p w:rsidR="00547F28" w:rsidRPr="00ED5E58" w:rsidRDefault="00547F28" w:rsidP="00547F28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Dokumentacioni juridik, administrativ dhe pronësor (neni 9, pika 2) është plotësuar tërësisht.</w:t>
      </w:r>
    </w:p>
    <w:p w:rsidR="00547F28" w:rsidRPr="00ED5E58" w:rsidRDefault="00547F28" w:rsidP="00547F28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Dokumentacioni financiar dhe fiskal (neni 9, pika 3) është plotësuar tërësisht.</w:t>
      </w:r>
    </w:p>
    <w:p w:rsidR="00547F28" w:rsidRPr="00ED5E58" w:rsidRDefault="00547F28" w:rsidP="00547F28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Dokumentacioni teknik (neni 9, pika 4.9 germat “a”, “b”, “c”) ë</w:t>
      </w:r>
      <w:r>
        <w:rPr>
          <w:lang w:val="sq-AL"/>
        </w:rPr>
        <w:t>sht</w:t>
      </w:r>
      <w:r w:rsidRPr="00B60933">
        <w:rPr>
          <w:lang w:val="sq-AL"/>
        </w:rPr>
        <w:t>ë</w:t>
      </w:r>
      <w:r>
        <w:rPr>
          <w:lang w:val="sq-AL"/>
        </w:rPr>
        <w:t xml:space="preserve"> </w:t>
      </w:r>
      <w:r w:rsidRPr="00ED5E58">
        <w:rPr>
          <w:lang w:val="sq-AL"/>
        </w:rPr>
        <w:t xml:space="preserve">paraqitur dhe plotësuar në mënyrë korrekte. </w:t>
      </w:r>
    </w:p>
    <w:p w:rsidR="00547F28" w:rsidRPr="00ED5E58" w:rsidRDefault="00547F28" w:rsidP="00547F28">
      <w:pPr>
        <w:pStyle w:val="Paragrafi"/>
        <w:rPr>
          <w:lang w:val="sq-AL"/>
        </w:rPr>
      </w:pPr>
      <w:r w:rsidRPr="00ED5E58">
        <w:rPr>
          <w:lang w:val="sq-AL"/>
        </w:rPr>
        <w:t>Për gjithë sa më sipër cituar</w:t>
      </w:r>
      <w:r>
        <w:rPr>
          <w:lang w:val="sq-AL"/>
        </w:rPr>
        <w:t>,</w:t>
      </w:r>
      <w:r w:rsidRPr="00ED5E58">
        <w:rPr>
          <w:lang w:val="sq-AL"/>
        </w:rPr>
        <w:t xml:space="preserve">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</w:t>
      </w:r>
      <w:r>
        <w:rPr>
          <w:lang w:val="sq-AL"/>
        </w:rPr>
        <w:t xml:space="preserve"> </w:t>
      </w:r>
    </w:p>
    <w:p w:rsidR="00547F28" w:rsidRDefault="00547F28" w:rsidP="00547F28">
      <w:pPr>
        <w:pStyle w:val="Paragrafi"/>
        <w:ind w:firstLine="0"/>
        <w:jc w:val="center"/>
        <w:rPr>
          <w:lang w:val="sq-AL"/>
        </w:rPr>
      </w:pPr>
    </w:p>
    <w:p w:rsidR="00547F28" w:rsidRPr="00ED5E58" w:rsidRDefault="00547F28" w:rsidP="00547F28">
      <w:pPr>
        <w:pStyle w:val="Paragrafi"/>
        <w:ind w:firstLine="0"/>
        <w:jc w:val="center"/>
        <w:rPr>
          <w:lang w:val="sq-AL"/>
        </w:rPr>
      </w:pPr>
      <w:r w:rsidRPr="00ED5E58">
        <w:rPr>
          <w:lang w:val="sq-AL"/>
        </w:rPr>
        <w:t>VENDOSI:</w:t>
      </w:r>
    </w:p>
    <w:p w:rsidR="00547F28" w:rsidRPr="00ED5E58" w:rsidRDefault="00547F28" w:rsidP="00547F28">
      <w:pPr>
        <w:pStyle w:val="Paragrafi"/>
        <w:rPr>
          <w:lang w:val="sq-AL"/>
        </w:rPr>
      </w:pPr>
    </w:p>
    <w:p w:rsidR="00547F28" w:rsidRPr="00ED5E58" w:rsidRDefault="00547F28" w:rsidP="00547F28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D5E58">
        <w:rPr>
          <w:lang w:val="sq-AL"/>
        </w:rPr>
        <w:t>Fillimin e procedurave të shqyrtimit të aplikimit për li</w:t>
      </w:r>
      <w:r>
        <w:rPr>
          <w:lang w:val="sq-AL"/>
        </w:rPr>
        <w:t>c</w:t>
      </w:r>
      <w:r w:rsidRPr="00ED5E58">
        <w:rPr>
          <w:lang w:val="sq-AL"/>
        </w:rPr>
        <w:t>encë të shoqërisë “</w:t>
      </w:r>
      <w:proofErr w:type="spellStart"/>
      <w:r w:rsidRPr="00ED5E58">
        <w:rPr>
          <w:lang w:val="sq-AL"/>
        </w:rPr>
        <w:t>Erma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M.P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 në aktivitetin e furnizuesit të kualifikuar të energjisë elektrike.</w:t>
      </w:r>
    </w:p>
    <w:p w:rsidR="00547F28" w:rsidRPr="00ED5E58" w:rsidRDefault="00547F28" w:rsidP="00547F28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ED5E58">
        <w:rPr>
          <w:lang w:val="sq-AL"/>
        </w:rPr>
        <w:t>Ngarkohet Drejtoria e Li</w:t>
      </w:r>
      <w:r>
        <w:rPr>
          <w:lang w:val="sq-AL"/>
        </w:rPr>
        <w:t>c</w:t>
      </w:r>
      <w:r w:rsidRPr="00ED5E58">
        <w:rPr>
          <w:lang w:val="sq-AL"/>
        </w:rPr>
        <w:t xml:space="preserve">encimit dhe </w:t>
      </w:r>
      <w:r>
        <w:rPr>
          <w:lang w:val="sq-AL"/>
        </w:rPr>
        <w:t xml:space="preserve">e </w:t>
      </w:r>
      <w:r w:rsidRPr="00ED5E58">
        <w:rPr>
          <w:lang w:val="sq-AL"/>
        </w:rPr>
        <w:t xml:space="preserve">Monitorimit të Tregut të njoftojë </w:t>
      </w:r>
      <w:proofErr w:type="spellStart"/>
      <w:r w:rsidRPr="00ED5E58">
        <w:rPr>
          <w:lang w:val="sq-AL"/>
        </w:rPr>
        <w:t>aplikuesin</w:t>
      </w:r>
      <w:proofErr w:type="spellEnd"/>
      <w:r w:rsidRPr="00ED5E58">
        <w:rPr>
          <w:lang w:val="sq-AL"/>
        </w:rPr>
        <w:t xml:space="preserve"> për vendimin e Bordit të </w:t>
      </w:r>
      <w:proofErr w:type="spellStart"/>
      <w:r w:rsidRPr="00ED5E58">
        <w:rPr>
          <w:lang w:val="sq-AL"/>
        </w:rPr>
        <w:t>Komisionerëve</w:t>
      </w:r>
      <w:proofErr w:type="spellEnd"/>
      <w:r>
        <w:rPr>
          <w:lang w:val="sq-AL"/>
        </w:rPr>
        <w:t xml:space="preserve"> </w:t>
      </w:r>
      <w:r w:rsidRPr="00ED5E58">
        <w:rPr>
          <w:lang w:val="sq-AL"/>
        </w:rPr>
        <w:t xml:space="preserve">të ERE-s. </w:t>
      </w:r>
    </w:p>
    <w:p w:rsidR="00547F28" w:rsidRPr="00ED5E58" w:rsidRDefault="00547F28" w:rsidP="00547F28">
      <w:pPr>
        <w:pStyle w:val="Paragrafi"/>
        <w:rPr>
          <w:lang w:val="sq-AL"/>
        </w:rPr>
      </w:pPr>
      <w:r w:rsidRPr="00ED5E58">
        <w:rPr>
          <w:lang w:val="sq-AL"/>
        </w:rPr>
        <w:t>Ky vendim hyn në fuqi menjëherë.</w:t>
      </w:r>
    </w:p>
    <w:p w:rsidR="00547F28" w:rsidRPr="00ED5E58" w:rsidRDefault="00547F28" w:rsidP="00547F28">
      <w:pPr>
        <w:pStyle w:val="Paragrafi"/>
        <w:rPr>
          <w:lang w:val="sq-AL"/>
        </w:rPr>
      </w:pPr>
      <w:r w:rsidRPr="00ED5E58">
        <w:rPr>
          <w:lang w:val="sq-AL"/>
        </w:rPr>
        <w:t>Ky vendim botohet në Fletoren Zyrtare.</w:t>
      </w:r>
    </w:p>
    <w:p w:rsidR="00547F28" w:rsidRPr="00ED5E58" w:rsidRDefault="00547F28" w:rsidP="00547F28">
      <w:pPr>
        <w:pStyle w:val="Paragrafi"/>
        <w:rPr>
          <w:lang w:val="sq-AL"/>
        </w:rPr>
      </w:pPr>
      <w:r w:rsidRPr="00ED5E58">
        <w:rPr>
          <w:lang w:val="sq-AL"/>
        </w:rPr>
        <w:t xml:space="preserve"> </w:t>
      </w:r>
    </w:p>
    <w:p w:rsidR="00547F28" w:rsidRPr="00ED5E58" w:rsidRDefault="00547F28" w:rsidP="00547F28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t>KRYETARI</w:t>
      </w:r>
    </w:p>
    <w:p w:rsidR="00547F28" w:rsidRPr="00ED5E58" w:rsidRDefault="00547F28" w:rsidP="00547F28">
      <w:pPr>
        <w:pStyle w:val="AutoritetiEmer"/>
        <w:rPr>
          <w:lang w:val="sq-AL"/>
        </w:rPr>
      </w:pPr>
      <w:r w:rsidRPr="00ED5E58">
        <w:rPr>
          <w:lang w:val="sq-AL"/>
        </w:rPr>
        <w:t>Sokol Ramadani</w:t>
      </w:r>
      <w:r>
        <w:rPr>
          <w:lang w:val="sq-AL"/>
        </w:rPr>
        <w:t xml:space="preserve"> </w:t>
      </w:r>
    </w:p>
    <w:p w:rsidR="00547F28" w:rsidRDefault="00547F28" w:rsidP="00547F28">
      <w:pPr>
        <w:pStyle w:val="Paragrafi"/>
        <w:rPr>
          <w:lang w:val="sq-AL"/>
        </w:rPr>
      </w:pPr>
    </w:p>
    <w:p w:rsidR="00547F28" w:rsidRDefault="00547F28" w:rsidP="00547F28">
      <w:pPr>
        <w:pStyle w:val="Paragrafi"/>
        <w:rPr>
          <w:lang w:val="sq-AL"/>
        </w:rPr>
      </w:pPr>
    </w:p>
    <w:p w:rsidR="00000000" w:rsidRDefault="00547F2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547F28"/>
    <w:rsid w:val="00547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7F2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47F2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547F2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547F2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547F28"/>
    <w:rPr>
      <w:rFonts w:ascii="CG Times" w:eastAsia="MS Mincho" w:hAnsi="CG Times" w:cs="CG Times"/>
    </w:rPr>
  </w:style>
  <w:style w:type="character" w:customStyle="1" w:styleId="AutoritetiChar">
    <w:name w:val="Autoriteti Char"/>
    <w:basedOn w:val="DefaultParagraphFont"/>
    <w:link w:val="Autoriteti"/>
    <w:locked/>
    <w:rsid w:val="00547F28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547F28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Company>Grizli777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2014-09-04T09:23:00Z</dcterms:created>
  <dcterms:modified xsi:type="dcterms:W3CDTF">2014-09-04T09:23:00Z</dcterms:modified>
</cp:coreProperties>
</file>