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7B8" w:rsidRPr="004273D0" w:rsidRDefault="00F167B8" w:rsidP="00F167B8">
      <w:pPr>
        <w:pStyle w:val="Akti"/>
        <w:rPr>
          <w:lang w:val="sq-AL"/>
        </w:rPr>
      </w:pPr>
      <w:bookmarkStart w:id="0" w:name="_GoBack"/>
      <w:bookmarkEnd w:id="0"/>
      <w:r w:rsidRPr="004273D0">
        <w:rPr>
          <w:lang w:val="sq-AL"/>
        </w:rPr>
        <w:t>VENDIM</w:t>
      </w:r>
    </w:p>
    <w:p w:rsidR="00F167B8" w:rsidRPr="004273D0" w:rsidRDefault="00F167B8" w:rsidP="00F167B8">
      <w:pPr>
        <w:pStyle w:val="NumriData"/>
        <w:rPr>
          <w:lang w:val="sq-AL"/>
        </w:rPr>
      </w:pPr>
      <w:r w:rsidRPr="004273D0">
        <w:rPr>
          <w:lang w:val="sq-AL"/>
        </w:rPr>
        <w:t>Nr. 17, datë 31.1.2013</w:t>
      </w:r>
    </w:p>
    <w:p w:rsidR="00F167B8" w:rsidRPr="004273D0" w:rsidRDefault="00F167B8" w:rsidP="00F167B8">
      <w:pPr>
        <w:pStyle w:val="Paragrafi"/>
        <w:rPr>
          <w:lang w:val="sq-AL"/>
        </w:rPr>
      </w:pPr>
    </w:p>
    <w:p w:rsidR="00F167B8" w:rsidRPr="004273D0" w:rsidRDefault="00F167B8" w:rsidP="00F167B8">
      <w:pPr>
        <w:pStyle w:val="Titulli"/>
        <w:rPr>
          <w:lang w:val="sq-AL"/>
        </w:rPr>
      </w:pPr>
      <w:r w:rsidRPr="004273D0">
        <w:rPr>
          <w:lang w:val="sq-AL"/>
        </w:rPr>
        <w:t>MBI SHTYRJEN E ANKaNDIT VJETOR TË KAPACITETEVE TË INTERKONJEKSIONIT PËR VITIN 2013</w:t>
      </w:r>
    </w:p>
    <w:p w:rsidR="00F167B8" w:rsidRPr="004273D0" w:rsidRDefault="00F167B8" w:rsidP="00F167B8">
      <w:pPr>
        <w:pStyle w:val="Titulli"/>
        <w:rPr>
          <w:lang w:val="sq-AL"/>
        </w:rPr>
      </w:pPr>
    </w:p>
    <w:p w:rsidR="00F167B8" w:rsidRPr="004273D0" w:rsidRDefault="00F167B8" w:rsidP="00F167B8">
      <w:pPr>
        <w:pStyle w:val="Paragrafi"/>
        <w:rPr>
          <w:lang w:val="sq-AL"/>
        </w:rPr>
      </w:pPr>
      <w:r w:rsidRPr="004273D0">
        <w:rPr>
          <w:lang w:val="sq-AL"/>
        </w:rPr>
        <w:t>Në mbështetje të nenit 8 pika 2 germa “ç” paragrafi “ii” dhe 9 të ligjit nr. 9072, datë 22.5.2003 “Për sektorin e energjisë elektrike”, të ndryshuar, pikës 7 germa “b” të Modelit të Tregut të Energjisë Elektrike të miratuar me vendimin e Këshillit të Ministrave nr. 338, datë 19.3.2008, të ndryshuar, vendimit të Këshillit të Ministrave nr. 924, datë 26 dhjetor “Mbi lejimin e shoqërisë KESH sh.a., të importojë energji elektrike për periudhën 1.1.2013 deri 1.3.2013 për furnizimin e konsumatorëve tariforë dhe mbulimin e humbjeve në sistemin e shpërndarjes”, Bordi i Komisionerëve të ERE-s në mbledhjen e tij të datës 31.1.2013, pasi shqyrtoi relacionin e Drejtorisë Juridike dhe Mbrojtjes së Konsumatorit dhe Drejtorisë së Licencimit dhe Monitorimit të Tregut,</w:t>
      </w:r>
    </w:p>
    <w:p w:rsidR="00F167B8" w:rsidRPr="004273D0" w:rsidRDefault="00F167B8" w:rsidP="00F167B8">
      <w:pPr>
        <w:pStyle w:val="Paragrafi"/>
        <w:rPr>
          <w:lang w:val="sq-AL"/>
        </w:rPr>
      </w:pPr>
    </w:p>
    <w:p w:rsidR="00F167B8" w:rsidRPr="004273D0" w:rsidRDefault="00F167B8" w:rsidP="00F167B8">
      <w:pPr>
        <w:pStyle w:val="VENDOSI"/>
        <w:rPr>
          <w:lang w:val="sq-AL"/>
        </w:rPr>
      </w:pPr>
      <w:r w:rsidRPr="004273D0">
        <w:rPr>
          <w:lang w:val="sq-AL"/>
        </w:rPr>
        <w:t>VENDOSI:</w:t>
      </w:r>
    </w:p>
    <w:p w:rsidR="00F167B8" w:rsidRPr="004273D0" w:rsidRDefault="00F167B8" w:rsidP="00F167B8">
      <w:pPr>
        <w:pStyle w:val="Paragrafi"/>
        <w:rPr>
          <w:lang w:val="sq-AL"/>
        </w:rPr>
      </w:pPr>
    </w:p>
    <w:p w:rsidR="00F167B8" w:rsidRPr="004273D0" w:rsidRDefault="00F167B8" w:rsidP="00F167B8">
      <w:pPr>
        <w:pStyle w:val="Paragrafi"/>
        <w:rPr>
          <w:lang w:val="sq-AL"/>
        </w:rPr>
      </w:pPr>
      <w:r w:rsidRPr="004273D0">
        <w:rPr>
          <w:lang w:val="sq-AL"/>
        </w:rPr>
        <w:t>1. OST sh.a. të shtyjë zhvillimin e ankandit vjetor për kapacitetet ndërkufitare të interkonjeksionit për vitin 2013, në drejtim importi, deri në datën 22.2.2013.</w:t>
      </w:r>
    </w:p>
    <w:p w:rsidR="00F167B8" w:rsidRPr="004273D0" w:rsidRDefault="00F167B8" w:rsidP="00F167B8">
      <w:pPr>
        <w:pStyle w:val="Paragrafi"/>
        <w:rPr>
          <w:lang w:val="sq-AL"/>
        </w:rPr>
      </w:pPr>
      <w:r w:rsidRPr="004273D0">
        <w:rPr>
          <w:lang w:val="sq-AL"/>
        </w:rPr>
        <w:t>Ky vendim hyn në fuqi menjëherë.</w:t>
      </w:r>
    </w:p>
    <w:p w:rsidR="00F167B8" w:rsidRPr="004273D0" w:rsidRDefault="00F167B8" w:rsidP="00F167B8">
      <w:pPr>
        <w:pStyle w:val="Paragrafi"/>
        <w:rPr>
          <w:lang w:val="sq-AL"/>
        </w:rPr>
      </w:pPr>
      <w:r w:rsidRPr="004273D0">
        <w:rPr>
          <w:lang w:val="sq-AL"/>
        </w:rPr>
        <w:t>Ky vendim botohet në Fletoren Zyrtare.</w:t>
      </w:r>
    </w:p>
    <w:p w:rsidR="00F167B8" w:rsidRPr="004273D0" w:rsidRDefault="00F167B8" w:rsidP="00F167B8">
      <w:pPr>
        <w:pStyle w:val="Paragrafi"/>
        <w:rPr>
          <w:lang w:val="sq-AL"/>
        </w:rPr>
      </w:pPr>
    </w:p>
    <w:p w:rsidR="00F167B8" w:rsidRPr="004273D0" w:rsidRDefault="00F167B8" w:rsidP="00F167B8">
      <w:pPr>
        <w:pStyle w:val="Autoriteti"/>
        <w:rPr>
          <w:lang w:val="sq-AL"/>
        </w:rPr>
      </w:pPr>
      <w:r w:rsidRPr="004273D0">
        <w:rPr>
          <w:lang w:val="sq-AL"/>
        </w:rPr>
        <w:t>KRYETARI</w:t>
      </w:r>
    </w:p>
    <w:p w:rsidR="00F167B8" w:rsidRPr="004273D0" w:rsidRDefault="00F167B8" w:rsidP="00F167B8">
      <w:pPr>
        <w:pStyle w:val="AutoritetiEmer"/>
        <w:rPr>
          <w:lang w:val="sq-AL"/>
        </w:rPr>
      </w:pPr>
      <w:r w:rsidRPr="004273D0">
        <w:rPr>
          <w:lang w:val="sq-AL"/>
        </w:rPr>
        <w:t>Sokol Ramadani</w:t>
      </w:r>
    </w:p>
    <w:sectPr w:rsidR="00F167B8" w:rsidRPr="004273D0" w:rsidSect="00403C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167B8"/>
    <w:rsid w:val="001E6994"/>
    <w:rsid w:val="00403CEB"/>
    <w:rsid w:val="00F16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9FAF686-CAB0-4BB0-83C9-333734F6E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3CE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167B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167B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167B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167B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167B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167B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167B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167B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167B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167B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167B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167B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167B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2019-03-18T13:12:00Z</dcterms:created>
  <dcterms:modified xsi:type="dcterms:W3CDTF">2019-03-18T13:12:00Z</dcterms:modified>
</cp:coreProperties>
</file>