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9E" w:rsidRPr="004273D0" w:rsidRDefault="003C749E" w:rsidP="003C749E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3C749E" w:rsidRPr="004273D0" w:rsidRDefault="003C749E" w:rsidP="003C749E">
      <w:pPr>
        <w:pStyle w:val="NumriData"/>
        <w:rPr>
          <w:lang w:val="sq-AL"/>
        </w:rPr>
      </w:pPr>
      <w:r w:rsidRPr="004273D0">
        <w:rPr>
          <w:lang w:val="sq-AL"/>
        </w:rPr>
        <w:t>Nr. 20, datë 11.2.2013</w:t>
      </w:r>
    </w:p>
    <w:p w:rsidR="003C749E" w:rsidRPr="004273D0" w:rsidRDefault="003C749E" w:rsidP="003C749E">
      <w:pPr>
        <w:pStyle w:val="Paragrafi"/>
        <w:rPr>
          <w:sz w:val="20"/>
          <w:lang w:val="sq-AL"/>
        </w:rPr>
      </w:pPr>
    </w:p>
    <w:p w:rsidR="003C749E" w:rsidRPr="004273D0" w:rsidRDefault="003C749E" w:rsidP="003C749E">
      <w:pPr>
        <w:pStyle w:val="Titulli"/>
        <w:rPr>
          <w:lang w:val="sq-AL"/>
        </w:rPr>
      </w:pPr>
      <w:r w:rsidRPr="004273D0">
        <w:rPr>
          <w:lang w:val="sq-AL"/>
        </w:rPr>
        <w:t>PËR FILLIMIN E PROCEDURAVE TË SHQYRTIMIT TË APLIKIMIT PËR MODIFIKIMIN E LICENCËS ME NR. 10, SERIA PV03P PËR PRODHIMIN E ENERGJISË ELEKTRIKE NGA HEC “BICAJ” ME FUQI 100 KW TË SHOQËRISË “EN.KU” SHPK</w:t>
      </w:r>
    </w:p>
    <w:p w:rsidR="003C749E" w:rsidRPr="004273D0" w:rsidRDefault="003C749E" w:rsidP="003C749E">
      <w:pPr>
        <w:pStyle w:val="Paragrafi"/>
        <w:rPr>
          <w:sz w:val="20"/>
          <w:lang w:val="sq-AL"/>
        </w:rPr>
      </w:pP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Në mbështetje të neneve 8 pika 2 germa “ll”, 9 dhe 39 të ligjit nr. 9072, datë 22.5.2003 “Për sektorin e energjisë elektrike”, të ndryshuar, nenit 18 pika 1 germa “d” të Rregullave të Praktikës dhe Procedurave të ERE-s, të miratuara me vendimin e Bordit të Komisionerëve nr. 21, datë 18.3.2009 dhe neneve 7 dhe 8 të Rregullave dhe Procedurave të Certifikimit të Prodhimit të Energjisë Elektrike nga Burimet e Rinovueshme të miratuara me vendimin e Bordit të Komisionerëve nr. 9, datë 21.2.2007, Bordi i Komisionerëve në mbledhjen e tij të datës 11.2.2013, pasi shqyrtoi aplikimin e paraqitur nga shoqëria “EN.KU” sh.p.k. për fillimin e modifikimit të Licencës “Për prodhimin e energjisë elektrike nga hec “Bicaj””,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konstatoi se: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Aplikimi i paraqitur nga shoqëria “EN.KU” sh.p.k., është konform Rregullave dhe Procedurave të Certifikimit të Prodhimit të Energjisë Elektrike nga Burimet e Rinovueshme, si më poshtë: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- Neni 7 pika 1 germat “a”, “b”, “c”, “d”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Përshkrimi i përgjithshëm i centralit.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Ky dokumentacion është dhënë i saktë dhe i plotë.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- Neni 7 pika 2 germat “a”, “b”, “c”, “d”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Dokumentacioni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vijues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grafik,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koreografia,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planimetria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e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përgjithshme,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skema</w:t>
      </w:r>
      <w:r w:rsidRPr="004273D0">
        <w:rPr>
          <w:sz w:val="20"/>
          <w:lang w:val="sq-AL"/>
        </w:rPr>
        <w:t xml:space="preserve"> </w:t>
      </w:r>
      <w:r w:rsidRPr="004273D0">
        <w:rPr>
          <w:lang w:val="sq-AL"/>
        </w:rPr>
        <w:t>funksionale etj.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Ky dokumentacion është paraqitur në mënyrë korrekte.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- Neni 7 pika 3 germat “a”, “b”, “c”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Përshkrimi i centralit...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Ky dokumentacion është dhënë i saktë dhe i plotë.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 xml:space="preserve">Për gjithë sa më sipër cituar, Bordi i Komisionerëve të ERE-s </w:t>
      </w:r>
    </w:p>
    <w:p w:rsidR="003C749E" w:rsidRPr="004273D0" w:rsidRDefault="003C749E" w:rsidP="003C749E">
      <w:pPr>
        <w:pStyle w:val="Paragrafi"/>
        <w:rPr>
          <w:sz w:val="20"/>
          <w:lang w:val="sq-AL"/>
        </w:rPr>
      </w:pPr>
    </w:p>
    <w:p w:rsidR="003C749E" w:rsidRPr="004273D0" w:rsidRDefault="003C749E" w:rsidP="003C749E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3C749E" w:rsidRPr="004273D0" w:rsidRDefault="003C749E" w:rsidP="003C749E">
      <w:pPr>
        <w:pStyle w:val="Paragrafi"/>
        <w:rPr>
          <w:sz w:val="20"/>
          <w:lang w:val="sq-AL"/>
        </w:rPr>
      </w:pP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1. Të fillojë procedurat për shqyrtimin e aplikimit për modifikimin e licencës me nr. 10, seria PV03P për prodhimin e energjisë elektrike nga hec “Bicaj” me fuqi 100 KW të shoqërisë “EN.KU” sh.p.k.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 xml:space="preserve">2. Ngarkohet Drejtoria e Licencimit dhe e Monitorimit të Tregut të njoftojë aplikuesin lidhur me vendimin e Bordit të Komisionerëve të ERE-s. 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Ky vendim hyn në fuqi menjëherë.</w:t>
      </w:r>
    </w:p>
    <w:p w:rsidR="003C749E" w:rsidRPr="004273D0" w:rsidRDefault="003C749E" w:rsidP="003C749E">
      <w:pPr>
        <w:pStyle w:val="Paragrafi"/>
        <w:rPr>
          <w:lang w:val="sq-AL"/>
        </w:rPr>
      </w:pPr>
      <w:r w:rsidRPr="004273D0">
        <w:rPr>
          <w:lang w:val="sq-AL"/>
        </w:rPr>
        <w:t>Ky vendim botohet në Fletoren Zyrtare.</w:t>
      </w:r>
    </w:p>
    <w:p w:rsidR="003C749E" w:rsidRPr="004273D0" w:rsidRDefault="003C749E" w:rsidP="003C749E">
      <w:pPr>
        <w:pStyle w:val="Autoriteti"/>
        <w:rPr>
          <w:sz w:val="20"/>
          <w:lang w:val="sq-AL"/>
        </w:rPr>
      </w:pPr>
    </w:p>
    <w:p w:rsidR="003C749E" w:rsidRPr="004273D0" w:rsidRDefault="003C749E" w:rsidP="003C749E">
      <w:pPr>
        <w:pStyle w:val="Autoriteti"/>
        <w:rPr>
          <w:lang w:val="sq-AL"/>
        </w:rPr>
      </w:pPr>
      <w:r w:rsidRPr="004273D0">
        <w:rPr>
          <w:lang w:val="sq-AL"/>
        </w:rPr>
        <w:t>KRYETARI</w:t>
      </w:r>
    </w:p>
    <w:p w:rsidR="003C749E" w:rsidRPr="004273D0" w:rsidRDefault="003C749E" w:rsidP="003C749E">
      <w:pPr>
        <w:pStyle w:val="AutoritetiEmer"/>
        <w:rPr>
          <w:lang w:val="sq-AL"/>
        </w:rPr>
      </w:pPr>
      <w:r w:rsidRPr="004273D0">
        <w:rPr>
          <w:lang w:val="sq-AL"/>
        </w:rPr>
        <w:t>Sokol Ramadani</w:t>
      </w:r>
    </w:p>
    <w:sectPr w:rsidR="003C749E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749E"/>
    <w:rsid w:val="003C749E"/>
    <w:rsid w:val="00403CEB"/>
    <w:rsid w:val="00C0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435271-8C5A-4CC8-95DE-41B328FB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74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C749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C749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C74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74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74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C74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C74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C74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C74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C74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C74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C74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