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867" w:rsidRDefault="00BC6867" w:rsidP="00BC6867">
      <w:pPr>
        <w:pStyle w:val="Akt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BC6867" w:rsidRDefault="00BC6867" w:rsidP="00BC6867">
      <w:pPr>
        <w:pStyle w:val="NumriData"/>
        <w:keepNext w:val="0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47, datë 3.5.2012</w:t>
      </w:r>
    </w:p>
    <w:bookmarkEnd w:id="0"/>
    <w:p w:rsidR="00BC6867" w:rsidRDefault="00BC6867" w:rsidP="00BC6867">
      <w:pPr>
        <w:pStyle w:val="Paragrafi"/>
        <w:rPr>
          <w:sz w:val="21"/>
          <w:szCs w:val="21"/>
          <w:lang w:val="sq-AL"/>
        </w:rPr>
      </w:pPr>
    </w:p>
    <w:p w:rsidR="00BC6867" w:rsidRDefault="00BC6867" w:rsidP="00BC6867">
      <w:pPr>
        <w:pStyle w:val="Paragrafi"/>
        <w:ind w:firstLine="0"/>
        <w:jc w:val="center"/>
        <w:rPr>
          <w:b/>
          <w:sz w:val="21"/>
          <w:szCs w:val="21"/>
          <w:lang w:val="sq-AL"/>
        </w:rPr>
      </w:pPr>
      <w:r>
        <w:rPr>
          <w:b/>
          <w:sz w:val="21"/>
          <w:szCs w:val="21"/>
          <w:lang w:val="sq-AL"/>
        </w:rPr>
        <w:t>MBI PROJEKTET PRIORITARE NË RRJETIN E SHPËRNDARJES PËR VITIN 2013</w:t>
      </w:r>
    </w:p>
    <w:p w:rsidR="00BC6867" w:rsidRDefault="00BC6867" w:rsidP="00BC6867">
      <w:pPr>
        <w:pStyle w:val="Paragrafi"/>
        <w:ind w:firstLine="0"/>
        <w:rPr>
          <w:sz w:val="21"/>
          <w:szCs w:val="21"/>
          <w:lang w:val="sq-AL"/>
        </w:rPr>
      </w:pP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9 të ligjit nr. 9072, datë 22.5.2003 “Për sektorin e energjisë elektrike”, të ndryshuar, nenit 14 të rregullores “Për emërimin e administratorit dhe kompetencat e tij”, miratuar me vendimin nr. 1, datë 10.1.2013 të Bordit të Komisionerëve të ERE-s, pasi shqyrtoi relacionin e përgatitur nga grupi i punës,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pasi konstatoi: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Statusin juridik të shoqërisë “CEZ Shpërndarje” të vënë në administrim të përkohshëm sipas nenit 18 pika 4 germa “c” të ligjit nr. 9072, datë 22.5.2003 “Për sektorin e energjisë elektrike”, të ndryshuar;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Rekomandimin e Avokaturës së Shtetit mbi kompetencat e administratorit të përkohshëm të shoqërisë “CEZ Shpërndarje”, dërguar me shkresën nr. 1705/41, datë 8.2.2013;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Rekomandimet e grupit të punës mbi projektet, që duhet të zbatohen nga ana e shoqërisë “CEZ Shpërndarje”,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</w:p>
    <w:p w:rsidR="00BC6867" w:rsidRDefault="00BC6867" w:rsidP="00BC6867">
      <w:pPr>
        <w:pStyle w:val="VENDOS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Miratimin e projekteve prioritare në rrjetin e shpërndarjes për vitin 2013, të domosdoshme për operimin e sigurt të rrjetit të shpërndarjes dhe sigurimin e furnizimit të pandërprerë me energji elektrike të konsumatorëve, me vlerë monetare 1.087.892.629 lekë, sipas relacionit të grupit të punës.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menjëherë.</w:t>
      </w:r>
    </w:p>
    <w:p w:rsidR="00BC6867" w:rsidRDefault="00BC6867" w:rsidP="00BC686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botohet në Fletoren Zyrtare.</w:t>
      </w:r>
    </w:p>
    <w:p w:rsidR="00BC6867" w:rsidRDefault="00BC6867" w:rsidP="00BC6867">
      <w:pPr>
        <w:pStyle w:val="Autoriteti"/>
        <w:keepNext w:val="0"/>
        <w:rPr>
          <w:rFonts w:eastAsia="MS Mincho"/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KRYETARI</w:t>
      </w:r>
    </w:p>
    <w:p w:rsidR="00BC6867" w:rsidRDefault="00BC6867" w:rsidP="00BC6867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Sokol Ramadani</w:t>
      </w:r>
    </w:p>
    <w:p w:rsidR="00B655D0" w:rsidRPr="00BC6867" w:rsidRDefault="00B655D0" w:rsidP="00BC6867">
      <w:pPr>
        <w:pStyle w:val="Autoriteti"/>
        <w:keepNext w:val="0"/>
        <w:rPr>
          <w:b/>
        </w:rPr>
      </w:pPr>
    </w:p>
    <w:sectPr w:rsidR="00B655D0" w:rsidRPr="00BC6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867"/>
    <w:rsid w:val="00B655D0"/>
    <w:rsid w:val="00BC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894CD-7B17-44EC-9A50-34473712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86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BC6867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BC686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BC6867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BC6867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C6867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BC6867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C6867"/>
    <w:rPr>
      <w:rFonts w:ascii="CG Times" w:hAnsi="CG Times" w:cs="CG Times"/>
    </w:rPr>
  </w:style>
  <w:style w:type="paragraph" w:customStyle="1" w:styleId="Paragrafi">
    <w:name w:val="Paragrafi"/>
    <w:link w:val="ParagrafiChar"/>
    <w:rsid w:val="00BC6867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VENDOSIChar">
    <w:name w:val="VENDOSI Char"/>
    <w:basedOn w:val="DefaultParagraphFont"/>
    <w:link w:val="VENDOSI"/>
    <w:locked/>
    <w:rsid w:val="00BC6867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BC6867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BC6867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70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2019-01-29T09:34:00Z</dcterms:created>
  <dcterms:modified xsi:type="dcterms:W3CDTF">2019-01-29T09:35:00Z</dcterms:modified>
</cp:coreProperties>
</file>