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3F33" w:rsidRPr="00942449" w:rsidRDefault="00E63F33" w:rsidP="00E63F33">
      <w:pPr>
        <w:jc w:val="center"/>
        <w:rPr>
          <w:rFonts w:ascii="CG Times" w:hAnsi="CG Times"/>
          <w:b/>
          <w:sz w:val="21"/>
          <w:szCs w:val="21"/>
          <w:lang w:val="sq-AL"/>
        </w:rPr>
      </w:pPr>
      <w:bookmarkStart w:id="0" w:name="_GoBack"/>
      <w:bookmarkEnd w:id="0"/>
      <w:r w:rsidRPr="00942449">
        <w:rPr>
          <w:rFonts w:ascii="CG Times" w:hAnsi="CG Times"/>
          <w:b/>
          <w:sz w:val="21"/>
          <w:szCs w:val="21"/>
          <w:lang w:val="sq-AL"/>
        </w:rPr>
        <w:t>VENDIM</w:t>
      </w:r>
    </w:p>
    <w:p w:rsidR="00E63F33" w:rsidRPr="00942449" w:rsidRDefault="00E63F33" w:rsidP="00E63F33">
      <w:pPr>
        <w:jc w:val="center"/>
        <w:rPr>
          <w:rFonts w:ascii="CG Times" w:hAnsi="CG Times"/>
          <w:b/>
          <w:sz w:val="21"/>
          <w:szCs w:val="21"/>
          <w:lang w:val="sq-AL"/>
        </w:rPr>
      </w:pPr>
      <w:r w:rsidRPr="00942449">
        <w:rPr>
          <w:rFonts w:ascii="CG Times" w:hAnsi="CG Times"/>
          <w:b/>
          <w:sz w:val="21"/>
          <w:szCs w:val="21"/>
          <w:lang w:val="sq-AL"/>
        </w:rPr>
        <w:t>Nr. 76, datë 24.7.2013</w:t>
      </w:r>
    </w:p>
    <w:p w:rsidR="00E63F33" w:rsidRPr="00836353" w:rsidRDefault="00E63F33" w:rsidP="00E63F33">
      <w:pPr>
        <w:jc w:val="center"/>
        <w:rPr>
          <w:rFonts w:ascii="CG Times" w:hAnsi="CG Times"/>
          <w:b/>
          <w:sz w:val="16"/>
          <w:szCs w:val="21"/>
          <w:lang w:val="sq-AL"/>
        </w:rPr>
      </w:pPr>
    </w:p>
    <w:p w:rsidR="00E63F33" w:rsidRPr="00942449" w:rsidRDefault="00E63F33" w:rsidP="00E63F33">
      <w:pPr>
        <w:jc w:val="center"/>
        <w:rPr>
          <w:rFonts w:ascii="CG Times" w:hAnsi="CG Times"/>
          <w:b/>
          <w:sz w:val="21"/>
          <w:szCs w:val="21"/>
          <w:lang w:val="sq-AL"/>
        </w:rPr>
      </w:pPr>
      <w:r w:rsidRPr="00942449">
        <w:rPr>
          <w:rFonts w:ascii="CG Times" w:hAnsi="CG Times"/>
          <w:b/>
          <w:sz w:val="21"/>
          <w:szCs w:val="21"/>
          <w:lang w:val="sq-AL"/>
        </w:rPr>
        <w:t>PËR FILLIMIN E PROCEDURAVE PËR MODIFIKIMIN E LICENCËS SË PRODHIMIT TË ENERGJISË ELEKTRIKE TË SHOQËRISË “SELCA ENERGJI” SHPK ME NR. 102, SERIA PV10P, LËSHUAR ME VENDIM TË BORDIT TË KOMISIONERËVE</w:t>
      </w:r>
      <w:r w:rsidRPr="00942449">
        <w:rPr>
          <w:rFonts w:ascii="CG Times" w:hAnsi="CG Times"/>
          <w:sz w:val="21"/>
          <w:szCs w:val="21"/>
          <w:lang w:val="sq-AL"/>
        </w:rPr>
        <w:t xml:space="preserve"> </w:t>
      </w:r>
      <w:r w:rsidRPr="00942449">
        <w:rPr>
          <w:rFonts w:ascii="CG Times" w:hAnsi="CG Times"/>
          <w:b/>
          <w:sz w:val="21"/>
          <w:szCs w:val="21"/>
          <w:lang w:val="sq-AL"/>
        </w:rPr>
        <w:t>TË ERE-S NR. 39, DATË 5.5.2010</w:t>
      </w:r>
    </w:p>
    <w:p w:rsidR="00E63F33" w:rsidRPr="00836353" w:rsidRDefault="00E63F33" w:rsidP="00E63F33">
      <w:pPr>
        <w:jc w:val="both"/>
        <w:rPr>
          <w:rFonts w:ascii="CG Times" w:hAnsi="CG Times"/>
          <w:sz w:val="16"/>
          <w:szCs w:val="21"/>
          <w:lang w:val="sq-AL"/>
        </w:rPr>
      </w:pPr>
    </w:p>
    <w:p w:rsidR="00E63F33" w:rsidRPr="00942449" w:rsidRDefault="00E63F33" w:rsidP="00E63F33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>Në mbështetje të nenit 9 të ligjit nr. 9072, datë 22.5.2003 “Për sektorin e energjisë elektrike”, të ndryshuar, pikat 2.3 dhe 2.4 të licencës “Për prodhimin e energjisë elektrike”, si dhe nenet 10 dhe 15 pikat 1 dhe 2 germa “b” pika 4 të rregullores “Për procedurat e licencimit, modifikimit, transferimit të plotë/të pjesshëm dhe rinovimit të licencave”, të miratuar me vendimin e Bordit të Komisionerëve nr. 108, datë 9.9.2008 dhe nenit 18 pika 1 germa “a” të Rregullave të Praktikës dhe Procedurave të ERE-s”, miratuar me vendimin nr. 21, datë 18.3.2009 të Bordit të Komisionerëve, të ndryshuar, Bordi i Komisionerëve të Entit Rregullator të Energjisë (ERE), në mbledhjen e tij të datës 24.7.2013, pasi shqyrtoi aplikimin e shoqërisë “Selca Energji” sh.p.k., për ndryshimin e licencës nr. 102, seria PV10P, për kryerjen e aktivitetit të prodhimit të energjisë elektrike, lëshuar me vendimin e Bordit të Komisionerëve nr. 39, datë 5.5.2010 dhe informacionin e Drejtorisë së Licencimit dhe Monitorimit të Tregut dhe Drejtorisë Juridike dhe Mbrojtjes së Konsumatorit,</w:t>
      </w:r>
    </w:p>
    <w:p w:rsidR="00E63F33" w:rsidRPr="00942449" w:rsidRDefault="00E63F33" w:rsidP="00E63F33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 xml:space="preserve">konstatoi se: </w:t>
      </w:r>
    </w:p>
    <w:p w:rsidR="00E63F33" w:rsidRPr="00942449" w:rsidRDefault="00E63F33" w:rsidP="00E63F33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>Dokumentacioni i paraqitur nga shoqëria “Selca Energji” sh.p.k. plotëson kërkesat e “Rregullores së procedurave të licencimit, modifikimit, transferimit të plotë/të pjesshëm dhe rinovimit të licencave”, si më poshtë:</w:t>
      </w:r>
    </w:p>
    <w:p w:rsidR="00E63F33" w:rsidRPr="00942449" w:rsidRDefault="00E63F33" w:rsidP="00E63F33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 xml:space="preserve">- Neni 15, pika 4, germa “a”: </w:t>
      </w:r>
    </w:p>
    <w:p w:rsidR="00E63F33" w:rsidRPr="00942449" w:rsidRDefault="00E63F33" w:rsidP="00E63F33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>Informacioni me shkrim ku janë shpjeguar arsyet e kërkesës për modifikimin e licencës (është plotësuar tërësisht).</w:t>
      </w:r>
    </w:p>
    <w:p w:rsidR="00E63F33" w:rsidRPr="00942449" w:rsidRDefault="00E63F33" w:rsidP="00E63F33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>- Neni 15, pika 4, germa “b”:</w:t>
      </w:r>
    </w:p>
    <w:p w:rsidR="00E63F33" w:rsidRPr="00942449" w:rsidRDefault="00E63F33" w:rsidP="00E63F33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>Vendimi me shkrim i organeve drejtuese të të licencuarit, të cilat shprehin vullnetin për të kërkuar modifikim licence (është plotësuar tërësisht).</w:t>
      </w:r>
    </w:p>
    <w:p w:rsidR="00E63F33" w:rsidRPr="00942449" w:rsidRDefault="00E63F33" w:rsidP="00E63F33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>Për gjithë sa më sipër cituar, Bordi i Komisionerëve të ERE-s</w:t>
      </w:r>
    </w:p>
    <w:p w:rsidR="00E63F33" w:rsidRPr="00836353" w:rsidRDefault="00E63F33" w:rsidP="00E63F33">
      <w:pPr>
        <w:jc w:val="center"/>
        <w:rPr>
          <w:rFonts w:ascii="CG Times" w:hAnsi="CG Times"/>
          <w:sz w:val="14"/>
          <w:szCs w:val="21"/>
          <w:lang w:val="sq-AL"/>
        </w:rPr>
      </w:pPr>
    </w:p>
    <w:p w:rsidR="00E63F33" w:rsidRPr="00942449" w:rsidRDefault="00E63F33" w:rsidP="00E63F33">
      <w:pPr>
        <w:jc w:val="center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>VENDOSI:</w:t>
      </w:r>
    </w:p>
    <w:p w:rsidR="00E63F33" w:rsidRPr="00836353" w:rsidRDefault="00E63F33" w:rsidP="00E63F33">
      <w:pPr>
        <w:jc w:val="center"/>
        <w:rPr>
          <w:rFonts w:ascii="CG Times" w:hAnsi="CG Times"/>
          <w:sz w:val="20"/>
          <w:szCs w:val="21"/>
          <w:lang w:val="sq-AL"/>
        </w:rPr>
      </w:pPr>
    </w:p>
    <w:p w:rsidR="00E63F33" w:rsidRPr="00942449" w:rsidRDefault="00E63F33" w:rsidP="00E63F33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>1. Të fillojë procedurat për modifikimin e licencës së shoqërisë “Selca Energji” sh.p.k. me nr. 102, seria PV10P, për prodhimin e energjisë elektrike nga HEC “Selce” me fuqi 400 KW, lëshuar me vendim të Bordit të Komisionerëve të ERE-s nr. 39, datë 5.5.2010.</w:t>
      </w:r>
    </w:p>
    <w:p w:rsidR="00E63F33" w:rsidRPr="00942449" w:rsidRDefault="00E63F33" w:rsidP="00E63F33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 xml:space="preserve">2. Ngarkohet Drejtoria e Licencimit dhe e Monitorimit të Tregut të njoftojë aplikuesin për vendimin e Bordit të Komisionerëve të ERE-s. </w:t>
      </w:r>
    </w:p>
    <w:p w:rsidR="00E63F33" w:rsidRPr="00942449" w:rsidRDefault="00E63F33" w:rsidP="00E63F33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>Ky vendim hyn në fuqi menjëherë.</w:t>
      </w:r>
    </w:p>
    <w:p w:rsidR="00E63F33" w:rsidRPr="00942449" w:rsidRDefault="00E63F33" w:rsidP="00E63F33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>Ky vendim botohet në Fletoren Zyrtare.</w:t>
      </w:r>
    </w:p>
    <w:p w:rsidR="00E63F33" w:rsidRPr="00836353" w:rsidRDefault="00E63F33" w:rsidP="00E63F33">
      <w:pPr>
        <w:jc w:val="both"/>
        <w:rPr>
          <w:rFonts w:ascii="CG Times" w:hAnsi="CG Times"/>
          <w:sz w:val="18"/>
          <w:szCs w:val="21"/>
          <w:lang w:val="sq-AL"/>
        </w:rPr>
      </w:pPr>
    </w:p>
    <w:p w:rsidR="00E63F33" w:rsidRPr="00942449" w:rsidRDefault="00E63F33" w:rsidP="00E63F33">
      <w:pPr>
        <w:jc w:val="right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>KRYETARI</w:t>
      </w:r>
    </w:p>
    <w:p w:rsidR="00E63F33" w:rsidRPr="00942449" w:rsidRDefault="00E63F33" w:rsidP="00E63F33">
      <w:pPr>
        <w:jc w:val="right"/>
        <w:rPr>
          <w:rFonts w:ascii="CG Times" w:hAnsi="CG Times"/>
          <w:b/>
          <w:sz w:val="21"/>
          <w:szCs w:val="21"/>
          <w:lang w:val="sq-AL"/>
        </w:rPr>
      </w:pPr>
      <w:r w:rsidRPr="00942449">
        <w:rPr>
          <w:rFonts w:ascii="CG Times" w:hAnsi="CG Times"/>
          <w:b/>
          <w:sz w:val="21"/>
          <w:szCs w:val="21"/>
          <w:lang w:val="sq-AL"/>
        </w:rPr>
        <w:t>Sokol Ramadani</w:t>
      </w:r>
    </w:p>
    <w:p w:rsidR="00E63F33" w:rsidRPr="00836353" w:rsidRDefault="00E63F33" w:rsidP="00E63F33">
      <w:pPr>
        <w:jc w:val="right"/>
        <w:rPr>
          <w:rFonts w:ascii="CG Times" w:hAnsi="CG Times"/>
          <w:sz w:val="12"/>
          <w:szCs w:val="21"/>
          <w:lang w:val="sq-AL"/>
        </w:rPr>
      </w:pPr>
    </w:p>
    <w:sectPr w:rsidR="00E63F33" w:rsidRPr="00836353" w:rsidSect="00730F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63F33"/>
    <w:rsid w:val="002143C8"/>
    <w:rsid w:val="00730F0E"/>
    <w:rsid w:val="00E63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4C436F6-4B05-4E76-BA2A-B1D6FEB65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3F33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365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2019-03-18T13:57:00Z</dcterms:created>
  <dcterms:modified xsi:type="dcterms:W3CDTF">2019-03-18T13:57:00Z</dcterms:modified>
</cp:coreProperties>
</file>