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7A5" w:rsidRPr="00A654C0" w:rsidRDefault="006D27A5" w:rsidP="006D27A5">
      <w:pPr>
        <w:pStyle w:val="Akti"/>
        <w:rPr>
          <w:lang w:val="sq-AL"/>
        </w:rPr>
      </w:pPr>
      <w:bookmarkStart w:id="0" w:name="_GoBack"/>
      <w:bookmarkEnd w:id="0"/>
      <w:r w:rsidRPr="00A654C0">
        <w:rPr>
          <w:lang w:val="sq-AL"/>
        </w:rPr>
        <w:t xml:space="preserve">VENDIM </w:t>
      </w:r>
    </w:p>
    <w:p w:rsidR="006D27A5" w:rsidRPr="00A654C0" w:rsidRDefault="006D27A5" w:rsidP="006D27A5">
      <w:pPr>
        <w:pStyle w:val="NumriData"/>
        <w:rPr>
          <w:lang w:val="sq-AL"/>
        </w:rPr>
      </w:pPr>
      <w:r w:rsidRPr="00A654C0">
        <w:rPr>
          <w:lang w:val="sq-AL"/>
        </w:rPr>
        <w:t>Nr. 114, datë 7.10.2013</w:t>
      </w:r>
    </w:p>
    <w:p w:rsidR="006D27A5" w:rsidRPr="00A654C0" w:rsidRDefault="006D27A5" w:rsidP="006D27A5">
      <w:pPr>
        <w:pStyle w:val="Paragrafi"/>
        <w:rPr>
          <w:lang w:val="sq-AL"/>
        </w:rPr>
      </w:pPr>
    </w:p>
    <w:p w:rsidR="006D27A5" w:rsidRPr="00A654C0" w:rsidRDefault="006D27A5" w:rsidP="006D27A5">
      <w:pPr>
        <w:pStyle w:val="Titulli"/>
        <w:rPr>
          <w:lang w:val="sq-AL"/>
        </w:rPr>
      </w:pPr>
      <w:r w:rsidRPr="00A654C0">
        <w:rPr>
          <w:lang w:val="sq-AL"/>
        </w:rPr>
        <w:t xml:space="preserve">PËR MODIFIKIMIN E LICENCËS SË SHOQËRISË “SELCA ENERGJI” SHPK ME </w:t>
      </w:r>
    </w:p>
    <w:p w:rsidR="006D27A5" w:rsidRPr="00A654C0" w:rsidRDefault="006D27A5" w:rsidP="006D27A5">
      <w:pPr>
        <w:pStyle w:val="Titulli"/>
        <w:rPr>
          <w:lang w:val="sq-AL"/>
        </w:rPr>
      </w:pPr>
      <w:r w:rsidRPr="00A654C0">
        <w:rPr>
          <w:lang w:val="sq-AL"/>
        </w:rPr>
        <w:t>NR. 102, SERIA PV10P “PËR PRODHIMIN E ENERGJISË ELEKTRIKE” NGA HEC “SELCË”, TË MIRATUAR ME VENDIMIN E BORDIT TË KOMISIONERËVE TË ERE-S NR. 39, DATË 5.5.2010</w:t>
      </w:r>
    </w:p>
    <w:p w:rsidR="006D27A5" w:rsidRPr="00A654C0" w:rsidRDefault="006D27A5" w:rsidP="006D27A5">
      <w:pPr>
        <w:pStyle w:val="Paragrafi"/>
        <w:rPr>
          <w:lang w:val="sq-AL"/>
        </w:rPr>
      </w:pPr>
    </w:p>
    <w:p w:rsidR="006D27A5" w:rsidRPr="00A654C0" w:rsidRDefault="006D27A5" w:rsidP="006D27A5">
      <w:pPr>
        <w:pStyle w:val="Paragrafi"/>
        <w:rPr>
          <w:lang w:val="sq-AL"/>
        </w:rPr>
      </w:pPr>
      <w:r w:rsidRPr="00A654C0">
        <w:rPr>
          <w:lang w:val="sq-AL"/>
        </w:rPr>
        <w:t>Në mbështetje të neneve 9 dhe 19 të ligjit nr. 9072, datë 22.5.2003 “Për sektorin e energjisë elektrike”, të ndryshuar, pikat 2.3 dhe 2.4 të licencës “Për prodhimin e energjisë elektrike”, si dhe neneve 13, 14 pika 2, 15 pikat 1, 2 /b,</w:t>
      </w:r>
      <w:r>
        <w:rPr>
          <w:lang w:val="sq-AL"/>
        </w:rPr>
        <w:t xml:space="preserve"> 3, 4</w:t>
      </w:r>
      <w:r w:rsidRPr="00A654C0">
        <w:rPr>
          <w:lang w:val="sq-AL"/>
        </w:rPr>
        <w:t xml:space="preserve"> të rregullores “Për procedurat e licencimit, modifikimit, transferimit të plotë/të pjesshëm dhe rinovimit të licencave”, të miratuar me vendimin e Bordit të Komisionerëve nr. 108, datë 9.9.2008, Bordi i Komisionerëve i Entit Rregullator të Energjisë (ERE), në mbledhjen e tij të datës 7.10.2013, pasi shqyrtoi aplikimin e shoqërisë “Selca Energji” sh.p.k., për ndryshimin e licencës nr. 102, seria PV10P, për kryerjen e aktivitetit të prodhimit të energjisë elektrike, lëshuar me vendimin e Bordit të Komisionerëve nr. 39, datë 5.5.2010 dhe informacionin e Drejtorisë së Licencimit dhe të Monitorimit të Tregut dhe Drejtorisë Juridike dhe të Mbrojtjes së Konsumatorit,</w:t>
      </w:r>
    </w:p>
    <w:p w:rsidR="006D27A5" w:rsidRPr="00A654C0" w:rsidRDefault="006D27A5" w:rsidP="006D27A5">
      <w:pPr>
        <w:pStyle w:val="Paragrafi"/>
        <w:rPr>
          <w:lang w:val="sq-AL"/>
        </w:rPr>
      </w:pPr>
      <w:r w:rsidRPr="00A654C0">
        <w:rPr>
          <w:lang w:val="sq-AL"/>
        </w:rPr>
        <w:t xml:space="preserve">konstatoi se: </w:t>
      </w:r>
    </w:p>
    <w:p w:rsidR="006D27A5" w:rsidRPr="00A654C0" w:rsidRDefault="006D27A5" w:rsidP="006D27A5">
      <w:pPr>
        <w:pStyle w:val="Paragrafi"/>
        <w:rPr>
          <w:lang w:val="sq-AL"/>
        </w:rPr>
      </w:pPr>
      <w:r w:rsidRPr="00A654C0">
        <w:rPr>
          <w:lang w:val="sq-AL"/>
        </w:rPr>
        <w:t xml:space="preserve">Aplikimi i shoqërisë “Selca Energji” sh.p.k., plotëson kërkesat ligjore siç kërkohet nga rregullorja “Për procedurat e licencimit, modifikimit, transferimit të plotë/të pjesshëm dhe rinovimit të licencave”, si më poshtë: </w:t>
      </w:r>
    </w:p>
    <w:p w:rsidR="006D27A5" w:rsidRPr="00A654C0" w:rsidRDefault="006D27A5" w:rsidP="006D27A5">
      <w:pPr>
        <w:pStyle w:val="Paragrafi"/>
        <w:rPr>
          <w:lang w:val="sq-AL"/>
        </w:rPr>
      </w:pPr>
      <w:r w:rsidRPr="00A654C0">
        <w:rPr>
          <w:lang w:val="sq-AL"/>
        </w:rPr>
        <w:t xml:space="preserve">- Neni 15, pika 4, germa “a”: Informacioni me shkrim ku janë shpjeguar arsyet e kërkesës për modifikimin e licencës. </w:t>
      </w:r>
    </w:p>
    <w:p w:rsidR="006D27A5" w:rsidRPr="00A654C0" w:rsidRDefault="006D27A5" w:rsidP="006D27A5">
      <w:pPr>
        <w:pStyle w:val="Paragrafi"/>
        <w:rPr>
          <w:lang w:val="sq-AL"/>
        </w:rPr>
      </w:pPr>
      <w:r w:rsidRPr="00A654C0">
        <w:rPr>
          <w:lang w:val="sq-AL"/>
        </w:rPr>
        <w:t xml:space="preserve">- Neni 15, pika 4, germa “b”: Vendimi me shkrim i organeve drejtuese të të licencuarit, të cilat shprehin vullnetin për të kërkuar modifikim licence. </w:t>
      </w:r>
    </w:p>
    <w:p w:rsidR="006D27A5" w:rsidRPr="00A654C0" w:rsidRDefault="006D27A5" w:rsidP="006D27A5">
      <w:pPr>
        <w:pStyle w:val="Paragrafi"/>
        <w:rPr>
          <w:lang w:val="sq-AL"/>
        </w:rPr>
      </w:pPr>
      <w:r w:rsidRPr="00A654C0">
        <w:rPr>
          <w:lang w:val="sq-AL"/>
        </w:rPr>
        <w:t>Për gjithë sa më sipër cituar, Bordi i Komisionerëve të ERE-s</w:t>
      </w:r>
    </w:p>
    <w:p w:rsidR="006D27A5" w:rsidRPr="00A654C0" w:rsidRDefault="006D27A5" w:rsidP="006D27A5">
      <w:pPr>
        <w:pStyle w:val="Paragrafi"/>
        <w:rPr>
          <w:lang w:val="sq-AL"/>
        </w:rPr>
      </w:pPr>
    </w:p>
    <w:p w:rsidR="006D27A5" w:rsidRPr="00A654C0" w:rsidRDefault="006D27A5" w:rsidP="006D27A5">
      <w:pPr>
        <w:pStyle w:val="VENDOSI"/>
        <w:rPr>
          <w:lang w:val="sq-AL"/>
        </w:rPr>
      </w:pPr>
      <w:r w:rsidRPr="00A654C0">
        <w:rPr>
          <w:lang w:val="sq-AL"/>
        </w:rPr>
        <w:t>Vendosi:</w:t>
      </w:r>
    </w:p>
    <w:p w:rsidR="006D27A5" w:rsidRPr="00A654C0" w:rsidRDefault="006D27A5" w:rsidP="006D27A5">
      <w:pPr>
        <w:pStyle w:val="Paragrafi"/>
        <w:rPr>
          <w:lang w:val="sq-AL"/>
        </w:rPr>
      </w:pPr>
    </w:p>
    <w:p w:rsidR="006D27A5" w:rsidRPr="00A654C0" w:rsidRDefault="006D27A5" w:rsidP="006D27A5">
      <w:pPr>
        <w:pStyle w:val="Paragrafi"/>
        <w:rPr>
          <w:lang w:val="sq-AL"/>
        </w:rPr>
      </w:pPr>
      <w:r w:rsidRPr="00A654C0">
        <w:rPr>
          <w:lang w:val="sq-AL"/>
        </w:rPr>
        <w:t>1. Të modifikojë licencën me nr. 102, seria PV10P, për prodhimin e energjisë elektrike nga hec “Selcë” me fuqi 400 KW, të miratuar me vendimin e Bordi</w:t>
      </w:r>
      <w:r>
        <w:rPr>
          <w:lang w:val="sq-AL"/>
        </w:rPr>
        <w:t>t</w:t>
      </w:r>
      <w:r w:rsidRPr="00A654C0">
        <w:rPr>
          <w:lang w:val="sq-AL"/>
        </w:rPr>
        <w:t xml:space="preserve"> </w:t>
      </w:r>
      <w:r>
        <w:rPr>
          <w:lang w:val="sq-AL"/>
        </w:rPr>
        <w:t>të</w:t>
      </w:r>
      <w:r w:rsidRPr="00A654C0">
        <w:rPr>
          <w:lang w:val="sq-AL"/>
        </w:rPr>
        <w:t xml:space="preserve"> Komisionerëve nr. 39, datë 5.5.2010.</w:t>
      </w:r>
    </w:p>
    <w:p w:rsidR="006D27A5" w:rsidRPr="00A654C0" w:rsidRDefault="006D27A5" w:rsidP="006D27A5">
      <w:pPr>
        <w:pStyle w:val="Paragrafi"/>
        <w:rPr>
          <w:lang w:val="sq-AL"/>
        </w:rPr>
      </w:pPr>
      <w:r w:rsidRPr="00A654C0">
        <w:rPr>
          <w:lang w:val="sq-AL"/>
        </w:rPr>
        <w:t>2. Fuqia e instaluar e hec “Selcë”, nga 400 KW të bëhet 1600 KW.</w:t>
      </w:r>
    </w:p>
    <w:p w:rsidR="006D27A5" w:rsidRPr="00A654C0" w:rsidRDefault="006D27A5" w:rsidP="006D27A5">
      <w:pPr>
        <w:pStyle w:val="Paragrafi"/>
        <w:rPr>
          <w:lang w:val="sq-AL"/>
        </w:rPr>
      </w:pPr>
      <w:r w:rsidRPr="00A654C0">
        <w:rPr>
          <w:lang w:val="sq-AL"/>
        </w:rPr>
        <w:t xml:space="preserve">3. Drejtoria e Licencimit dhe e Monitorimit të Tregut të njoftojë aplikuesin për vendimin e Bordit të Komisionerëve të ERE-s. </w:t>
      </w:r>
    </w:p>
    <w:p w:rsidR="006D27A5" w:rsidRPr="00A654C0" w:rsidRDefault="006D27A5" w:rsidP="006D27A5">
      <w:pPr>
        <w:pStyle w:val="Paragrafi"/>
        <w:rPr>
          <w:lang w:val="sq-AL"/>
        </w:rPr>
      </w:pPr>
      <w:r w:rsidRPr="00A654C0">
        <w:rPr>
          <w:lang w:val="sq-AL"/>
        </w:rPr>
        <w:t>Ky vendim hyn në fuqi menjëherë.</w:t>
      </w:r>
    </w:p>
    <w:p w:rsidR="006D27A5" w:rsidRPr="00A654C0" w:rsidRDefault="006D27A5" w:rsidP="006D27A5">
      <w:pPr>
        <w:pStyle w:val="Paragrafi"/>
        <w:rPr>
          <w:lang w:val="sq-AL"/>
        </w:rPr>
      </w:pPr>
      <w:r w:rsidRPr="00A654C0">
        <w:rPr>
          <w:lang w:val="sq-AL"/>
        </w:rPr>
        <w:t>Ky vendim botohet në Fletoren Zyrtare.</w:t>
      </w:r>
    </w:p>
    <w:p w:rsidR="006D27A5" w:rsidRPr="00A654C0" w:rsidRDefault="006D27A5" w:rsidP="006D27A5">
      <w:pPr>
        <w:pStyle w:val="Paragrafi"/>
        <w:rPr>
          <w:lang w:val="sq-AL"/>
        </w:rPr>
      </w:pPr>
    </w:p>
    <w:p w:rsidR="006D27A5" w:rsidRPr="00A654C0" w:rsidRDefault="006D27A5" w:rsidP="006D27A5">
      <w:pPr>
        <w:pStyle w:val="Autoriteti"/>
        <w:rPr>
          <w:lang w:val="sq-AL"/>
        </w:rPr>
      </w:pPr>
      <w:r w:rsidRPr="00A654C0">
        <w:rPr>
          <w:lang w:val="sq-AL"/>
        </w:rPr>
        <w:t>Kryetari në detyrë</w:t>
      </w:r>
    </w:p>
    <w:p w:rsidR="006D27A5" w:rsidRPr="00A654C0" w:rsidRDefault="006D27A5" w:rsidP="006D27A5">
      <w:pPr>
        <w:pStyle w:val="AutoritetiEmer"/>
        <w:rPr>
          <w:lang w:val="sq-AL"/>
        </w:rPr>
      </w:pPr>
      <w:r w:rsidRPr="00A654C0">
        <w:rPr>
          <w:lang w:val="sq-AL"/>
        </w:rPr>
        <w:t>Shkëlqim Bozgo</w:t>
      </w:r>
    </w:p>
    <w:sectPr w:rsidR="006D27A5" w:rsidRPr="00A654C0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D27A5"/>
    <w:rsid w:val="006D27A5"/>
    <w:rsid w:val="00C94E0A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C51276-D5BF-4AAE-922A-FB6A0A013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D27A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D27A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D27A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D27A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D27A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D27A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D27A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D27A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D27A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D27A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D27A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D27A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D27A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2019-03-18T14:19:00Z</dcterms:created>
  <dcterms:modified xsi:type="dcterms:W3CDTF">2019-03-18T14:19:00Z</dcterms:modified>
</cp:coreProperties>
</file>