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C85" w:rsidRPr="00786995" w:rsidRDefault="00842C85" w:rsidP="00842C85">
      <w:pPr>
        <w:pStyle w:val="Akti"/>
        <w:rPr>
          <w:lang w:val="sq-AL"/>
        </w:rPr>
      </w:pPr>
      <w:bookmarkStart w:id="0" w:name="_GoBack"/>
      <w:bookmarkEnd w:id="0"/>
      <w:r w:rsidRPr="00786995">
        <w:rPr>
          <w:lang w:val="sq-AL"/>
        </w:rPr>
        <w:t>VENDIM</w:t>
      </w:r>
    </w:p>
    <w:p w:rsidR="00842C85" w:rsidRPr="00786995" w:rsidRDefault="00842C85" w:rsidP="00842C85">
      <w:pPr>
        <w:pStyle w:val="NumriData"/>
        <w:rPr>
          <w:lang w:val="sq-AL"/>
        </w:rPr>
      </w:pPr>
      <w:r w:rsidRPr="00786995">
        <w:rPr>
          <w:lang w:val="sq-AL"/>
        </w:rPr>
        <w:t>Nr. 119, datë 28.10.2013</w:t>
      </w:r>
    </w:p>
    <w:p w:rsidR="00842C85" w:rsidRPr="007E2DAF" w:rsidRDefault="00842C85" w:rsidP="00842C85">
      <w:pPr>
        <w:pStyle w:val="Paragrafi"/>
        <w:ind w:firstLine="0"/>
        <w:rPr>
          <w:sz w:val="20"/>
          <w:lang w:val="sq-AL"/>
        </w:rPr>
      </w:pPr>
    </w:p>
    <w:p w:rsidR="00842C85" w:rsidRPr="00786995" w:rsidRDefault="00842C85" w:rsidP="00842C85">
      <w:pPr>
        <w:pStyle w:val="Titulli"/>
        <w:rPr>
          <w:lang w:val="sq-AL"/>
        </w:rPr>
      </w:pPr>
      <w:r w:rsidRPr="00786995">
        <w:rPr>
          <w:lang w:val="sq-AL"/>
        </w:rPr>
        <w:t>MBI MIRATIMin E PLANPROTOKOLLIT TË PAGESAVE NDAJ PALËVE TË TRETA TË “CEZ SHPËRNDARJE” SHA NË ADMINISTRIM TË PËRKOHSHËM PËR MUAJIN NËNTOR 2013</w:t>
      </w:r>
    </w:p>
    <w:p w:rsidR="00842C85" w:rsidRPr="007E2DAF" w:rsidRDefault="00842C85" w:rsidP="00842C85">
      <w:pPr>
        <w:pStyle w:val="Paragrafi"/>
        <w:rPr>
          <w:sz w:val="20"/>
          <w:lang w:val="sq-AL"/>
        </w:rPr>
      </w:pPr>
    </w:p>
    <w:p w:rsidR="00842C85" w:rsidRPr="00786995" w:rsidRDefault="00842C85" w:rsidP="00842C85">
      <w:pPr>
        <w:pStyle w:val="Paragrafi"/>
        <w:rPr>
          <w:lang w:val="sq-AL"/>
        </w:rPr>
      </w:pPr>
      <w:r w:rsidRPr="00786995">
        <w:rPr>
          <w:lang w:val="sq-AL"/>
        </w:rPr>
        <w:t>Në mbështetje të nenit 9 të ligjit nr. 9072, datë 22.5.2003 “Për sektorin e energjisë elektrike”, të ndryshuar, dhe nenit 14 pika 3 të rregullores “Për procedurat e emërimit të administratorit dhe kompetencat e tij”, të miratuar me vendimin e Bordit të Komisionerëve të ERE-s, nr. 1, datë 10.1.2013, të ndryshuar, Bordi i Komisionerëve i Entit Rregullator të Energjisë (ERE), në mbledhjen e tij të datës 28.10.2013, pasi shqyrtoi relacionin e përgatitur nga Drejtoria e Licencimit dhe e Monitorimit të Tregut dhe Drejtorisë së Çmimeve dhe Tarifave, lidhur me skedulimin e pagesave dhe të planshpenzimeve të shoqërisë “CEZ Shpërndarje” sh.a. (në administrim të përkohshëm),</w:t>
      </w:r>
    </w:p>
    <w:p w:rsidR="00842C85" w:rsidRPr="00786995" w:rsidRDefault="00842C85" w:rsidP="00842C85">
      <w:pPr>
        <w:pStyle w:val="Paragrafi"/>
        <w:rPr>
          <w:lang w:val="sq-AL"/>
        </w:rPr>
      </w:pPr>
      <w:r w:rsidRPr="00786995">
        <w:rPr>
          <w:lang w:val="sq-AL"/>
        </w:rPr>
        <w:t xml:space="preserve">konstatoi se: </w:t>
      </w:r>
    </w:p>
    <w:p w:rsidR="00842C85" w:rsidRPr="00786995" w:rsidRDefault="00842C85" w:rsidP="00842C85">
      <w:pPr>
        <w:pStyle w:val="Paragrafi"/>
        <w:rPr>
          <w:lang w:val="sq-AL"/>
        </w:rPr>
      </w:pPr>
      <w:r w:rsidRPr="00786995">
        <w:rPr>
          <w:lang w:val="sq-AL"/>
        </w:rPr>
        <w:t>Në kushtet e humbjeve prej 44.5% dhe arkëtimeve 78.3%, situata e kompanisë është shumë e vështirë dhe nuk jemi në kushtet e miratimit të një planprotokolli pagesash zë për zë, përveçse renditje të zërave prioritarë pa cenuar sigurinë e furnizimit me energji elektrike.</w:t>
      </w:r>
    </w:p>
    <w:p w:rsidR="00842C85" w:rsidRPr="00786995" w:rsidRDefault="00842C85" w:rsidP="00842C85">
      <w:pPr>
        <w:pStyle w:val="Paragrafi"/>
        <w:rPr>
          <w:lang w:val="sq-AL"/>
        </w:rPr>
      </w:pPr>
      <w:r w:rsidRPr="00786995">
        <w:rPr>
          <w:lang w:val="sq-AL"/>
        </w:rPr>
        <w:t>Për gjithë sa më sipër, Bordi i Komisionerëve të ERE-s</w:t>
      </w:r>
    </w:p>
    <w:p w:rsidR="00842C85" w:rsidRPr="007E2DAF" w:rsidRDefault="00842C85" w:rsidP="00842C85">
      <w:pPr>
        <w:pStyle w:val="Paragrafi"/>
        <w:rPr>
          <w:sz w:val="20"/>
          <w:lang w:val="sq-AL"/>
        </w:rPr>
      </w:pPr>
    </w:p>
    <w:p w:rsidR="00842C85" w:rsidRPr="00786995" w:rsidRDefault="00842C85" w:rsidP="00842C85">
      <w:pPr>
        <w:pStyle w:val="VENDOSI"/>
        <w:rPr>
          <w:lang w:val="sq-AL"/>
        </w:rPr>
      </w:pPr>
      <w:r w:rsidRPr="00786995">
        <w:rPr>
          <w:lang w:val="sq-AL"/>
        </w:rPr>
        <w:t>Vendosi:</w:t>
      </w:r>
    </w:p>
    <w:p w:rsidR="00842C85" w:rsidRPr="007E2DAF" w:rsidRDefault="00842C85" w:rsidP="00842C85">
      <w:pPr>
        <w:pStyle w:val="Paragrafi"/>
        <w:rPr>
          <w:sz w:val="20"/>
          <w:lang w:val="sq-AL"/>
        </w:rPr>
      </w:pPr>
    </w:p>
    <w:p w:rsidR="00842C85" w:rsidRPr="00786995" w:rsidRDefault="00842C85" w:rsidP="00842C85">
      <w:pPr>
        <w:pStyle w:val="Paragrafi"/>
        <w:rPr>
          <w:lang w:val="sq-AL"/>
        </w:rPr>
      </w:pPr>
      <w:r w:rsidRPr="00786995">
        <w:rPr>
          <w:lang w:val="sq-AL"/>
        </w:rPr>
        <w:t>1. Miratimin e renditjes së planprotokollit të pagesave ndaj palëve të treta të “CEZ Shpërndarje” sh.a. në administrim të përkohshëm për muajin nëntor 2013, si më poshtë:</w:t>
      </w:r>
    </w:p>
    <w:p w:rsidR="00842C85" w:rsidRPr="00786995" w:rsidRDefault="00842C85" w:rsidP="00842C85">
      <w:pPr>
        <w:pStyle w:val="Paragrafi"/>
        <w:rPr>
          <w:lang w:val="sq-AL"/>
        </w:rPr>
      </w:pPr>
      <w:r w:rsidRPr="00786995">
        <w:rPr>
          <w:lang w:val="sq-AL"/>
        </w:rPr>
        <w:t>a) Detyrimin mujor për prokurimin e energjisë elektrike për mbulimin e plotë të humbjeve në sistemin e shpërndarjes;</w:t>
      </w:r>
    </w:p>
    <w:p w:rsidR="00842C85" w:rsidRPr="00786995" w:rsidRDefault="00842C85" w:rsidP="00842C85">
      <w:pPr>
        <w:pStyle w:val="Paragrafi"/>
        <w:rPr>
          <w:lang w:val="sq-AL"/>
        </w:rPr>
      </w:pPr>
      <w:r w:rsidRPr="00786995">
        <w:rPr>
          <w:lang w:val="sq-AL"/>
        </w:rPr>
        <w:t>b) Detyrimin mujor të KESH sh.a.;</w:t>
      </w:r>
    </w:p>
    <w:p w:rsidR="00842C85" w:rsidRPr="00786995" w:rsidRDefault="00842C85" w:rsidP="00842C85">
      <w:pPr>
        <w:pStyle w:val="Paragrafi"/>
        <w:rPr>
          <w:lang w:val="sq-AL"/>
        </w:rPr>
      </w:pPr>
      <w:r w:rsidRPr="00786995">
        <w:rPr>
          <w:lang w:val="sq-AL"/>
        </w:rPr>
        <w:t>c) Detyrimin mujor të OST sh.a. deri në faturën korente;</w:t>
      </w:r>
    </w:p>
    <w:p w:rsidR="00842C85" w:rsidRPr="00786995" w:rsidRDefault="00842C85" w:rsidP="00842C85">
      <w:pPr>
        <w:pStyle w:val="Paragrafi"/>
        <w:rPr>
          <w:lang w:val="sq-AL"/>
        </w:rPr>
      </w:pPr>
      <w:r w:rsidRPr="00786995">
        <w:rPr>
          <w:lang w:val="sq-AL"/>
        </w:rPr>
        <w:t>d) Pagesa “të tjera”.</w:t>
      </w:r>
    </w:p>
    <w:p w:rsidR="00842C85" w:rsidRPr="00786995" w:rsidRDefault="00842C85" w:rsidP="00842C85">
      <w:pPr>
        <w:pStyle w:val="Paragrafi"/>
        <w:rPr>
          <w:lang w:val="sq-AL"/>
        </w:rPr>
      </w:pPr>
      <w:r w:rsidRPr="00786995">
        <w:rPr>
          <w:lang w:val="sq-AL"/>
        </w:rPr>
        <w:t xml:space="preserve">2. Ngarkohet Drejtoria Juridike </w:t>
      </w:r>
      <w:r>
        <w:rPr>
          <w:lang w:val="sq-AL"/>
        </w:rPr>
        <w:t>dhe e Mbrojtjes së Konsumatorit</w:t>
      </w:r>
      <w:r w:rsidRPr="00786995">
        <w:rPr>
          <w:lang w:val="sq-AL"/>
        </w:rPr>
        <w:t xml:space="preserve"> të njoftojë shoqërinë “CEZ Shpërndarje” sh.a. (në administrim të përkohshëm), për vendimin e Bordit të Komisionerëve të ERE-s. </w:t>
      </w:r>
    </w:p>
    <w:p w:rsidR="00842C85" w:rsidRPr="00786995" w:rsidRDefault="00842C85" w:rsidP="00842C85">
      <w:pPr>
        <w:pStyle w:val="Paragrafi"/>
        <w:rPr>
          <w:lang w:val="sq-AL"/>
        </w:rPr>
      </w:pPr>
      <w:r w:rsidRPr="00786995">
        <w:rPr>
          <w:lang w:val="sq-AL"/>
        </w:rPr>
        <w:t>Ky vendim hyn në fuqi menjëherë.</w:t>
      </w:r>
    </w:p>
    <w:p w:rsidR="00842C85" w:rsidRPr="00786995" w:rsidRDefault="00842C85" w:rsidP="00842C85">
      <w:pPr>
        <w:pStyle w:val="Paragrafi"/>
        <w:rPr>
          <w:lang w:val="sq-AL"/>
        </w:rPr>
      </w:pPr>
      <w:r w:rsidRPr="00786995">
        <w:rPr>
          <w:lang w:val="sq-AL"/>
        </w:rPr>
        <w:t>Ky vendim botohet në Fletoren Zyrtare.</w:t>
      </w:r>
    </w:p>
    <w:p w:rsidR="00842C85" w:rsidRPr="007E2DAF" w:rsidRDefault="00842C85" w:rsidP="00842C85">
      <w:pPr>
        <w:pStyle w:val="Paragrafi"/>
        <w:ind w:firstLine="0"/>
        <w:rPr>
          <w:sz w:val="14"/>
          <w:lang w:val="sq-AL"/>
        </w:rPr>
      </w:pPr>
    </w:p>
    <w:p w:rsidR="00842C85" w:rsidRPr="00786995" w:rsidRDefault="00842C85" w:rsidP="00842C85">
      <w:pPr>
        <w:pStyle w:val="Autoriteti"/>
        <w:rPr>
          <w:lang w:val="sq-AL"/>
        </w:rPr>
      </w:pPr>
      <w:r w:rsidRPr="00786995">
        <w:rPr>
          <w:lang w:val="sq-AL"/>
        </w:rPr>
        <w:t>KRYETARI I ERE-</w:t>
      </w:r>
      <w:r w:rsidRPr="00786995">
        <w:rPr>
          <w:caps w:val="0"/>
          <w:lang w:val="sq-AL"/>
        </w:rPr>
        <w:t>s</w:t>
      </w:r>
    </w:p>
    <w:p w:rsidR="00842C85" w:rsidRPr="00786995" w:rsidRDefault="00842C85" w:rsidP="00842C85">
      <w:pPr>
        <w:pStyle w:val="AutoritetiEmer"/>
        <w:rPr>
          <w:lang w:val="sq-AL"/>
        </w:rPr>
      </w:pPr>
      <w:r w:rsidRPr="00786995">
        <w:rPr>
          <w:lang w:val="sq-AL"/>
        </w:rPr>
        <w:t>Petrit Ahmeti</w:t>
      </w:r>
    </w:p>
    <w:sectPr w:rsidR="00842C85" w:rsidRPr="00786995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42C85"/>
    <w:rsid w:val="003A228F"/>
    <w:rsid w:val="00842C85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3C298C-E1EB-4343-B346-089AB2EAA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42C8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42C8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42C8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42C8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42C8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42C8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42C8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42C8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42C8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42C8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42C8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42C8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42C8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2019-03-18T14:21:00Z</dcterms:created>
  <dcterms:modified xsi:type="dcterms:W3CDTF">2019-03-18T14:21:00Z</dcterms:modified>
</cp:coreProperties>
</file>