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089" w:rsidRPr="00B41ED5" w:rsidRDefault="00F96089" w:rsidP="00F96089">
      <w:pPr>
        <w:pStyle w:val="Akti"/>
        <w:rPr>
          <w:lang w:val="sq-AL"/>
        </w:rPr>
      </w:pPr>
      <w:r w:rsidRPr="00B41ED5">
        <w:rPr>
          <w:lang w:val="sq-AL"/>
        </w:rPr>
        <w:t>VENDIM</w:t>
      </w:r>
    </w:p>
    <w:p w:rsidR="00F96089" w:rsidRPr="00B41ED5" w:rsidRDefault="00F96089" w:rsidP="00F96089">
      <w:pPr>
        <w:pStyle w:val="NumriData"/>
        <w:rPr>
          <w:lang w:val="sq-AL"/>
        </w:rPr>
      </w:pPr>
      <w:r w:rsidRPr="00B41ED5">
        <w:rPr>
          <w:lang w:val="sq-AL"/>
        </w:rPr>
        <w:t>Nr. 4, datë 17.1.2014</w:t>
      </w:r>
    </w:p>
    <w:p w:rsidR="00F96089" w:rsidRPr="001B2CFE" w:rsidRDefault="00F96089" w:rsidP="00F96089">
      <w:pPr>
        <w:pStyle w:val="Paragrafi"/>
        <w:rPr>
          <w:sz w:val="14"/>
          <w:lang w:val="sq-AL"/>
        </w:rPr>
      </w:pPr>
    </w:p>
    <w:p w:rsidR="00F96089" w:rsidRDefault="00F96089" w:rsidP="00F96089">
      <w:pPr>
        <w:pStyle w:val="Titulli"/>
        <w:rPr>
          <w:lang w:val="sq-AL"/>
        </w:rPr>
      </w:pPr>
      <w:r w:rsidRPr="00B41ED5">
        <w:rPr>
          <w:lang w:val="sq-AL"/>
        </w:rPr>
        <w:t>MBI MODIFIKIMIN E LICENCËS ME NR. 17, SERIA PV04P TË SHOQËRISË “MARJAKAJ” SHPK “PËR PRODHIMIN E ENERGJISË ELEKTRIKE” NGA HEC “BENE”, MIRATUAR ME VENDIMIN E BORDIT TË KOMISIONERËVE TË ERE-</w:t>
      </w:r>
      <w:r w:rsidRPr="00B41ED5">
        <w:rPr>
          <w:caps w:val="0"/>
          <w:lang w:val="sq-AL"/>
        </w:rPr>
        <w:t>s</w:t>
      </w:r>
      <w:r w:rsidRPr="00B41ED5">
        <w:rPr>
          <w:lang w:val="sq-AL"/>
        </w:rPr>
        <w:t xml:space="preserve"> </w:t>
      </w:r>
    </w:p>
    <w:p w:rsidR="00F96089" w:rsidRPr="00B41ED5" w:rsidRDefault="00F96089" w:rsidP="00F96089">
      <w:pPr>
        <w:pStyle w:val="Titulli"/>
        <w:rPr>
          <w:lang w:val="sq-AL"/>
        </w:rPr>
      </w:pPr>
      <w:r w:rsidRPr="00B41ED5">
        <w:rPr>
          <w:caps w:val="0"/>
          <w:lang w:val="sq-AL"/>
        </w:rPr>
        <w:t xml:space="preserve">NR. </w:t>
      </w:r>
      <w:r w:rsidRPr="00B41ED5">
        <w:rPr>
          <w:lang w:val="sq-AL"/>
        </w:rPr>
        <w:t>43, DATË 14.10.2004</w:t>
      </w:r>
    </w:p>
    <w:p w:rsidR="00F96089" w:rsidRPr="001B2CFE" w:rsidRDefault="00F96089" w:rsidP="00F96089">
      <w:pPr>
        <w:pStyle w:val="Paragrafi"/>
        <w:rPr>
          <w:sz w:val="14"/>
          <w:lang w:val="sq-AL"/>
        </w:rPr>
      </w:pPr>
    </w:p>
    <w:p w:rsidR="00F96089" w:rsidRPr="00B41ED5" w:rsidRDefault="00F96089" w:rsidP="00F96089">
      <w:pPr>
        <w:pStyle w:val="Paragrafi"/>
        <w:rPr>
          <w:lang w:val="sq-AL"/>
        </w:rPr>
      </w:pPr>
      <w:r w:rsidRPr="00B41ED5">
        <w:rPr>
          <w:lang w:val="sq-AL"/>
        </w:rPr>
        <w:t>Në mbështetje të neneve 8 pika 2, germa “a”; 9; 13 pika 1, germa “a”; 19 të ligjit nr. 9072, datë 22.5.2003 “Për sektorin e energjisë elektrike”, të ndryshuar, neneve 4, pika 1, germa “a”; 13; 14, pika 2; 15, pikat 1, 2/b, 3, 4 të rregullores “Për procedurat e licencimit, modifikimit, transferimit të plotë/të pjesshëm dhe rinovimit të licencave”, të miratuar me vendimin e Bordit të Komisionerëve nr. 108, datë 9.9.2008; pikave 2.3 dhe 2.4 të “Licencës së prodhimit të energjisë elektrike”</w:t>
      </w:r>
      <w:r>
        <w:rPr>
          <w:lang w:val="sq-AL"/>
        </w:rPr>
        <w:t>;</w:t>
      </w:r>
      <w:r w:rsidRPr="00B41ED5">
        <w:rPr>
          <w:lang w:val="sq-AL"/>
        </w:rPr>
        <w:t xml:space="preserve"> Bordi i Komisionerëve i Entit Rregullator të Energjisë (ERE), në mbledhjen e tij të datës 17.1.2014, pasi shqyrtoi aplikimin e shoqërisë “Marjakaj” sh.p.k. për modifikimin e licencës “Për prodhimin e energjisë elektrike” nga HEC “Bene” me nr. 17, seria PV04P, të miratuar me vendimin e Bordit të Komisionerëve të ERE-s nr 43, datë 14.10.2004 dhe informacionin e Drejtorisë së Licencimit dhe  </w:t>
      </w:r>
      <w:r>
        <w:rPr>
          <w:lang w:val="sq-AL"/>
        </w:rPr>
        <w:t>të M</w:t>
      </w:r>
      <w:r w:rsidRPr="00B41ED5">
        <w:rPr>
          <w:lang w:val="sq-AL"/>
        </w:rPr>
        <w:t xml:space="preserve">onitorimit të Tregut dhe Drejtorisë Juridike dhe të Mbrojtjes së Konsumatorit, </w:t>
      </w:r>
    </w:p>
    <w:p w:rsidR="00F96089" w:rsidRPr="00B41ED5" w:rsidRDefault="00F96089" w:rsidP="00F96089">
      <w:pPr>
        <w:pStyle w:val="Paragrafi"/>
        <w:rPr>
          <w:lang w:val="sq-AL"/>
        </w:rPr>
      </w:pPr>
      <w:r w:rsidRPr="00B41ED5">
        <w:rPr>
          <w:lang w:val="sq-AL"/>
        </w:rPr>
        <w:t xml:space="preserve"> konstatoi se: </w:t>
      </w:r>
    </w:p>
    <w:p w:rsidR="00F96089" w:rsidRPr="00B41ED5" w:rsidRDefault="00F96089" w:rsidP="00F96089">
      <w:pPr>
        <w:pStyle w:val="Paragrafi"/>
        <w:rPr>
          <w:lang w:val="sq-AL"/>
        </w:rPr>
      </w:pPr>
      <w:r w:rsidRPr="00B41ED5">
        <w:rPr>
          <w:lang w:val="sq-AL"/>
        </w:rPr>
        <w:t>Aplikimi i shoqërisë “Marjakaj” sh.p.k., plotëson kërkesat ligjore</w:t>
      </w:r>
      <w:r>
        <w:rPr>
          <w:lang w:val="sq-AL"/>
        </w:rPr>
        <w:t>,</w:t>
      </w:r>
      <w:r w:rsidRPr="00B41ED5">
        <w:rPr>
          <w:lang w:val="sq-AL"/>
        </w:rPr>
        <w:t xml:space="preserve"> siç kërkohet nga rregullorja “Për procedurat e licencimit, modifikimit, transferimit të plotë/të pjesshëm dhe rinovimit të licencave”, si më poshtë: </w:t>
      </w:r>
    </w:p>
    <w:p w:rsidR="00F96089" w:rsidRPr="00B41ED5" w:rsidRDefault="00F96089" w:rsidP="00F96089">
      <w:pPr>
        <w:pStyle w:val="Paragrafi"/>
        <w:rPr>
          <w:lang w:val="sq-AL"/>
        </w:rPr>
      </w:pPr>
      <w:r w:rsidRPr="00B41ED5">
        <w:rPr>
          <w:lang w:val="sq-AL"/>
        </w:rPr>
        <w:t>- neni 15, pika 4, germa “a”: Informacioni me shkrim</w:t>
      </w:r>
      <w:r>
        <w:rPr>
          <w:lang w:val="sq-AL"/>
        </w:rPr>
        <w:t>,</w:t>
      </w:r>
      <w:r w:rsidRPr="00B41ED5">
        <w:rPr>
          <w:lang w:val="sq-AL"/>
        </w:rPr>
        <w:t xml:space="preserve"> ku janë shpjeguar arsyet e kërkesës për modifikimin e licencës</w:t>
      </w:r>
      <w:r>
        <w:rPr>
          <w:lang w:val="sq-AL"/>
        </w:rPr>
        <w:t>;</w:t>
      </w:r>
      <w:r w:rsidRPr="00B41ED5">
        <w:rPr>
          <w:lang w:val="sq-AL"/>
        </w:rPr>
        <w:t xml:space="preserve"> </w:t>
      </w:r>
    </w:p>
    <w:p w:rsidR="00F96089" w:rsidRPr="00B41ED5" w:rsidRDefault="00F96089" w:rsidP="00F96089">
      <w:pPr>
        <w:pStyle w:val="Paragrafi"/>
        <w:rPr>
          <w:lang w:val="sq-AL"/>
        </w:rPr>
      </w:pPr>
      <w:r w:rsidRPr="00B41ED5">
        <w:rPr>
          <w:lang w:val="sq-AL"/>
        </w:rPr>
        <w:t xml:space="preserve">- neni 15, pika 4, germa “b”: Vendimi me shkrim i organeve drejtuese të të licencuarit, të cilat shprehin vullnetin për të kërkuar modifikim licence. </w:t>
      </w:r>
    </w:p>
    <w:p w:rsidR="00F96089" w:rsidRPr="00B41ED5" w:rsidRDefault="00F96089" w:rsidP="00F96089">
      <w:pPr>
        <w:pStyle w:val="Paragrafi"/>
        <w:rPr>
          <w:lang w:val="sq-AL"/>
        </w:rPr>
      </w:pPr>
      <w:r w:rsidRPr="00B41ED5">
        <w:rPr>
          <w:lang w:val="sq-AL"/>
        </w:rPr>
        <w:t xml:space="preserve">Për gjithë sa më sipër, Bordi i Komisionerëve i ERE-s </w:t>
      </w:r>
    </w:p>
    <w:p w:rsidR="00F96089" w:rsidRPr="001B2CFE" w:rsidRDefault="00F96089" w:rsidP="00F96089">
      <w:pPr>
        <w:pStyle w:val="Paragrafi"/>
        <w:rPr>
          <w:sz w:val="14"/>
          <w:lang w:val="sq-AL"/>
        </w:rPr>
      </w:pPr>
    </w:p>
    <w:p w:rsidR="00F96089" w:rsidRPr="00B41ED5" w:rsidRDefault="00F96089" w:rsidP="00F96089">
      <w:pPr>
        <w:pStyle w:val="VENDOSI"/>
        <w:rPr>
          <w:lang w:val="sq-AL"/>
        </w:rPr>
      </w:pPr>
      <w:r w:rsidRPr="00B41ED5">
        <w:rPr>
          <w:lang w:val="sq-AL"/>
        </w:rPr>
        <w:t>Vendosi:</w:t>
      </w:r>
    </w:p>
    <w:p w:rsidR="00F96089" w:rsidRPr="001B2CFE" w:rsidRDefault="00F96089" w:rsidP="00F96089">
      <w:pPr>
        <w:pStyle w:val="Paragrafi"/>
        <w:rPr>
          <w:sz w:val="14"/>
          <w:lang w:val="sq-AL"/>
        </w:rPr>
      </w:pPr>
    </w:p>
    <w:p w:rsidR="00F96089" w:rsidRPr="00B41ED5" w:rsidRDefault="00F96089" w:rsidP="00F96089">
      <w:pPr>
        <w:pStyle w:val="Paragrafi"/>
        <w:rPr>
          <w:lang w:val="sq-AL"/>
        </w:rPr>
      </w:pPr>
      <w:r w:rsidRPr="00B41ED5">
        <w:rPr>
          <w:lang w:val="sq-AL"/>
        </w:rPr>
        <w:t xml:space="preserve">1. Modifikimin e licencës së shoqërisë “Marjakaj” sh.p.k. me nr. 17, seria PV04P </w:t>
      </w:r>
      <w:r>
        <w:rPr>
          <w:lang w:val="sq-AL"/>
        </w:rPr>
        <w:t>“P</w:t>
      </w:r>
      <w:r w:rsidRPr="00B41ED5">
        <w:rPr>
          <w:lang w:val="sq-AL"/>
        </w:rPr>
        <w:t>ër prodhimin e energjisë elektrike</w:t>
      </w:r>
      <w:r>
        <w:rPr>
          <w:lang w:val="sq-AL"/>
        </w:rPr>
        <w:t>”</w:t>
      </w:r>
      <w:r w:rsidRPr="00B41ED5">
        <w:rPr>
          <w:lang w:val="sq-AL"/>
        </w:rPr>
        <w:t xml:space="preserve"> nga HEC “Bene” me fuqi 125 KW, miratuar me vendimin e Bordit të Komisionerëve të ERE-s nr</w:t>
      </w:r>
      <w:r>
        <w:rPr>
          <w:lang w:val="sq-AL"/>
        </w:rPr>
        <w:t>.</w:t>
      </w:r>
      <w:r w:rsidRPr="00B41ED5">
        <w:rPr>
          <w:lang w:val="sq-AL"/>
        </w:rPr>
        <w:t xml:space="preserve"> 43, datë 14.10.2004.</w:t>
      </w:r>
    </w:p>
    <w:p w:rsidR="00F96089" w:rsidRPr="00B41ED5" w:rsidRDefault="00F96089" w:rsidP="00F96089">
      <w:pPr>
        <w:pStyle w:val="Paragrafi"/>
        <w:rPr>
          <w:lang w:val="sq-AL"/>
        </w:rPr>
      </w:pPr>
      <w:r w:rsidRPr="00B41ED5">
        <w:rPr>
          <w:lang w:val="sq-AL"/>
        </w:rPr>
        <w:t xml:space="preserve">2. Fuqia e instaluar e HEC “Bene”, nga 125 KW të bëhet 1000 KW. </w:t>
      </w:r>
    </w:p>
    <w:p w:rsidR="00F96089" w:rsidRPr="00B41ED5" w:rsidRDefault="00F96089" w:rsidP="00F96089">
      <w:pPr>
        <w:pStyle w:val="Paragrafi"/>
        <w:rPr>
          <w:lang w:val="sq-AL"/>
        </w:rPr>
      </w:pPr>
      <w:r w:rsidRPr="00B41ED5">
        <w:rPr>
          <w:lang w:val="sq-AL"/>
        </w:rPr>
        <w:t xml:space="preserve">3. Ngarkohet Drejtoria e Licencimit dhe </w:t>
      </w:r>
      <w:r>
        <w:rPr>
          <w:lang w:val="sq-AL"/>
        </w:rPr>
        <w:t xml:space="preserve">e </w:t>
      </w:r>
      <w:r w:rsidRPr="00B41ED5">
        <w:rPr>
          <w:lang w:val="sq-AL"/>
        </w:rPr>
        <w:t>Monitorimit të Tregut të njoftojë aplikuesin për vendimin e Bordit të Komisionerëve të ERE-s.</w:t>
      </w:r>
    </w:p>
    <w:p w:rsidR="00F96089" w:rsidRPr="00B41ED5" w:rsidRDefault="00F96089" w:rsidP="00F96089">
      <w:pPr>
        <w:pStyle w:val="Paragrafi"/>
        <w:rPr>
          <w:lang w:val="sq-AL"/>
        </w:rPr>
      </w:pPr>
      <w:r w:rsidRPr="00B41ED5">
        <w:rPr>
          <w:lang w:val="sq-AL"/>
        </w:rPr>
        <w:t>Ky vendim hyn në fuqi menjëherë.</w:t>
      </w:r>
    </w:p>
    <w:p w:rsidR="00F96089" w:rsidRPr="00B41ED5" w:rsidRDefault="00F96089" w:rsidP="00F96089">
      <w:pPr>
        <w:pStyle w:val="Paragrafi"/>
        <w:rPr>
          <w:lang w:val="sq-AL"/>
        </w:rPr>
      </w:pPr>
      <w:r w:rsidRPr="00B41ED5">
        <w:rPr>
          <w:lang w:val="sq-AL"/>
        </w:rPr>
        <w:t>Ky vendim botohet në Fletoren Zyrtare.</w:t>
      </w:r>
    </w:p>
    <w:p w:rsidR="00F96089" w:rsidRPr="00B41ED5" w:rsidRDefault="00F96089" w:rsidP="00F96089">
      <w:pPr>
        <w:pStyle w:val="Autoriteti"/>
        <w:rPr>
          <w:lang w:val="sq-AL"/>
        </w:rPr>
      </w:pPr>
      <w:r w:rsidRPr="00B41ED5">
        <w:rPr>
          <w:lang w:val="sq-AL"/>
        </w:rPr>
        <w:t>Kryetari</w:t>
      </w:r>
    </w:p>
    <w:p w:rsidR="00F96089" w:rsidRPr="00B41ED5" w:rsidRDefault="00F96089" w:rsidP="00F96089">
      <w:pPr>
        <w:pStyle w:val="AutoritetiEmer"/>
        <w:rPr>
          <w:lang w:val="sq-AL"/>
        </w:rPr>
      </w:pPr>
      <w:r w:rsidRPr="00B41ED5">
        <w:rPr>
          <w:lang w:val="sq-AL"/>
        </w:rPr>
        <w:t>Petrit Ahmeti</w:t>
      </w:r>
    </w:p>
    <w:p w:rsidR="00F96089" w:rsidRPr="001B2CFE" w:rsidRDefault="00F96089" w:rsidP="00F96089">
      <w:pPr>
        <w:pStyle w:val="Paragrafi"/>
        <w:rPr>
          <w:sz w:val="16"/>
          <w:lang w:val="sq-AL"/>
        </w:rPr>
      </w:pP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F96089"/>
    <w:rsid w:val="002145EB"/>
    <w:rsid w:val="00F96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96089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F96089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F96089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umriData">
    <w:name w:val="Numri_Data"/>
    <w:next w:val="Normal"/>
    <w:link w:val="NumriDataChar"/>
    <w:rsid w:val="00F96089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96089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F96089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F96089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F96089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F9608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96089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F96089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F96089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F96089"/>
    <w:rPr>
      <w:rFonts w:ascii="CG Times" w:eastAsia="MS Mincho" w:hAnsi="CG Times" w:cs="CG Times"/>
      <w:b/>
      <w:bCs/>
      <w:caps/>
      <w:color w:val="000000"/>
      <w:lang w:val="en-GB"/>
    </w:rPr>
  </w:style>
  <w:style w:type="character" w:customStyle="1" w:styleId="AutoritetiEmerChar">
    <w:name w:val="Autoriteti_Emer Char"/>
    <w:link w:val="AutoritetiEmer"/>
    <w:locked/>
    <w:rsid w:val="00F96089"/>
    <w:rPr>
      <w:rFonts w:ascii="CG Times" w:eastAsia="MS Mincho" w:hAnsi="CG Times" w:cs="Times New Roman"/>
      <w:b/>
      <w:bC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1968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2014-07-08T09:54:00Z</dcterms:created>
  <dcterms:modified xsi:type="dcterms:W3CDTF">2014-07-08T09:54:00Z</dcterms:modified>
</cp:coreProperties>
</file>