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12B" w:rsidRPr="00DF0A23" w:rsidRDefault="0039112B" w:rsidP="0039112B">
      <w:pPr>
        <w:pStyle w:val="Akti"/>
        <w:rPr>
          <w:lang w:val="sq-AL"/>
        </w:rPr>
      </w:pPr>
      <w:r w:rsidRPr="00DF0A23">
        <w:rPr>
          <w:lang w:val="sq-AL"/>
        </w:rPr>
        <w:t>VENDIM</w:t>
      </w:r>
    </w:p>
    <w:p w:rsidR="0039112B" w:rsidRPr="00DF0A23" w:rsidRDefault="0039112B" w:rsidP="0039112B">
      <w:pPr>
        <w:pStyle w:val="NumriData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Nr. 11, datë 6.2.2014</w:t>
      </w:r>
    </w:p>
    <w:p w:rsidR="0039112B" w:rsidRPr="00897593" w:rsidRDefault="0039112B" w:rsidP="0039112B">
      <w:pPr>
        <w:pStyle w:val="Paragrafi"/>
        <w:ind w:firstLine="284"/>
        <w:rPr>
          <w:sz w:val="10"/>
          <w:szCs w:val="10"/>
          <w:lang w:val="sq-AL"/>
        </w:rPr>
      </w:pPr>
    </w:p>
    <w:p w:rsidR="0039112B" w:rsidRDefault="0039112B" w:rsidP="0039112B">
      <w:pPr>
        <w:pStyle w:val="Titull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 xml:space="preserve">PËR FILLIMIN E PROCEDURAVE PËR RINOVIMIN E LICENCËS SË SHOQËRISË “KESH” SHA NË AKTIVITETIN E TREGTIMIT TË ENERGJISË ELEKTRIKE </w:t>
      </w:r>
    </w:p>
    <w:p w:rsidR="0039112B" w:rsidRDefault="0039112B" w:rsidP="0039112B">
      <w:pPr>
        <w:pStyle w:val="Paragrafi"/>
        <w:ind w:firstLine="284"/>
        <w:rPr>
          <w:spacing w:val="-4"/>
          <w:sz w:val="21"/>
          <w:szCs w:val="21"/>
          <w:lang w:val="sq-AL"/>
        </w:rPr>
      </w:pPr>
    </w:p>
    <w:p w:rsidR="0039112B" w:rsidRPr="00DF0A23" w:rsidRDefault="0039112B" w:rsidP="0039112B">
      <w:pPr>
        <w:pStyle w:val="Paragrafi"/>
        <w:ind w:firstLine="284"/>
        <w:rPr>
          <w:sz w:val="21"/>
          <w:szCs w:val="21"/>
          <w:lang w:val="sq-AL"/>
        </w:rPr>
      </w:pPr>
      <w:r w:rsidRPr="00A57B4A">
        <w:rPr>
          <w:spacing w:val="-4"/>
          <w:sz w:val="21"/>
          <w:szCs w:val="21"/>
          <w:lang w:val="sq-AL"/>
        </w:rPr>
        <w:t>Në mbështetje të nenit 9 dhe 13, pika 1, germa “d” të ligjit nr. 9072, datë 22.5.2003 “Për sektorin e energjisë elektrike”, të ndryshuar, neneve 4, pika 1, germa “g”; neneve 10, pikat 1 dhe 3 dhe nenit 16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6.2.2014, pasi shqyrtoi kërkesën e shoqërisë “KESH” sh.a. për rinovimin e licencës në aktivitetin e tregtimit të energjisë elektrike dhe relacionin e</w:t>
      </w:r>
      <w:r w:rsidRPr="00DF0A23">
        <w:rPr>
          <w:sz w:val="21"/>
          <w:szCs w:val="21"/>
          <w:lang w:val="sq-AL"/>
        </w:rPr>
        <w:t xml:space="preserve"> përgatitur nga drejtoritë teknike,</w:t>
      </w:r>
    </w:p>
    <w:p w:rsidR="0039112B" w:rsidRPr="00DF0A23" w:rsidRDefault="0039112B" w:rsidP="0039112B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konstatoi se:</w:t>
      </w:r>
    </w:p>
    <w:p w:rsidR="0039112B" w:rsidRPr="00897593" w:rsidRDefault="0039112B" w:rsidP="0039112B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897593">
        <w:rPr>
          <w:spacing w:val="-6"/>
          <w:sz w:val="21"/>
          <w:szCs w:val="21"/>
          <w:lang w:val="sq-AL"/>
        </w:rPr>
        <w:t xml:space="preserve">Aplikimi i shoqërisë “KESH” sh.a. plotëson tërësisht kërkesat e parashikuara nga ERE në rregulloren “Për procedurat e licencimit, modifikimit, transferimit të plotë/të pjesshëm dhe rinovimit të licencave”, si më poshtë: </w:t>
      </w:r>
    </w:p>
    <w:p w:rsidR="0039112B" w:rsidRPr="00897593" w:rsidRDefault="0039112B" w:rsidP="0039112B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897593">
        <w:rPr>
          <w:spacing w:val="-6"/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39112B" w:rsidRPr="00897593" w:rsidRDefault="0039112B" w:rsidP="0039112B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897593">
        <w:rPr>
          <w:spacing w:val="-6"/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39112B" w:rsidRPr="00897593" w:rsidRDefault="0039112B" w:rsidP="0039112B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897593">
        <w:rPr>
          <w:spacing w:val="-6"/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39112B" w:rsidRPr="00897593" w:rsidRDefault="0039112B" w:rsidP="0039112B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897593">
        <w:rPr>
          <w:spacing w:val="-6"/>
          <w:sz w:val="21"/>
          <w:szCs w:val="21"/>
          <w:lang w:val="sq-AL"/>
        </w:rPr>
        <w:t>Për gjithë sa më sipër cituar, Bordi i Komisionerëve të ERE-s</w:t>
      </w:r>
    </w:p>
    <w:p w:rsidR="0039112B" w:rsidRPr="007A1B33" w:rsidRDefault="0039112B" w:rsidP="0039112B">
      <w:pPr>
        <w:pStyle w:val="VENDOSI"/>
        <w:keepNext w:val="0"/>
        <w:jc w:val="left"/>
        <w:rPr>
          <w:sz w:val="14"/>
          <w:szCs w:val="14"/>
          <w:lang w:val="sq-AL"/>
        </w:rPr>
      </w:pPr>
    </w:p>
    <w:p w:rsidR="0039112B" w:rsidRPr="00F85896" w:rsidRDefault="0039112B" w:rsidP="0039112B">
      <w:pPr>
        <w:pStyle w:val="VENDOSI"/>
      </w:pPr>
      <w:proofErr w:type="spellStart"/>
      <w:r w:rsidRPr="00F85896">
        <w:t>VENDOSI</w:t>
      </w:r>
      <w:proofErr w:type="spellEnd"/>
      <w:r w:rsidRPr="00F85896">
        <w:t>:</w:t>
      </w:r>
    </w:p>
    <w:p w:rsidR="0039112B" w:rsidRPr="00897593" w:rsidRDefault="0039112B" w:rsidP="0039112B">
      <w:pPr>
        <w:pStyle w:val="Paragrafi"/>
        <w:ind w:firstLine="284"/>
        <w:rPr>
          <w:sz w:val="10"/>
          <w:szCs w:val="10"/>
          <w:lang w:val="sq-AL"/>
        </w:rPr>
      </w:pPr>
    </w:p>
    <w:p w:rsidR="0039112B" w:rsidRPr="00E12AE2" w:rsidRDefault="0039112B" w:rsidP="0039112B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12AE2">
        <w:rPr>
          <w:spacing w:val="-4"/>
          <w:sz w:val="21"/>
          <w:szCs w:val="21"/>
          <w:lang w:val="sq-AL"/>
        </w:rPr>
        <w:t>1. Të fillojë procedurat për shqyrtimin e kërkesës së shoqërisë “KESH” sh.a. për rinovimin e licencës në aktivitetin e tregtimit të energjisë elektrike, miratuar me vendimin e Bordit të Komisionerëve të ERE-s nr. 23, datë 25.3.2009.</w:t>
      </w:r>
    </w:p>
    <w:p w:rsidR="0039112B" w:rsidRPr="00E12AE2" w:rsidRDefault="0039112B" w:rsidP="0039112B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12AE2">
        <w:rPr>
          <w:spacing w:val="-4"/>
          <w:sz w:val="21"/>
          <w:szCs w:val="21"/>
          <w:lang w:val="sq-AL"/>
        </w:rPr>
        <w:t>2. Drejtoria e Licencimit dhe e Monitorimit të Tregut të njoftojë aplikuesin për vendimin e Bordit të Komisionerëve të ERE-s. </w:t>
      </w:r>
    </w:p>
    <w:p w:rsidR="0039112B" w:rsidRPr="00E12AE2" w:rsidRDefault="0039112B" w:rsidP="0039112B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E12AE2">
        <w:rPr>
          <w:spacing w:val="-4"/>
          <w:sz w:val="21"/>
          <w:szCs w:val="21"/>
          <w:lang w:val="sq-AL"/>
        </w:rPr>
        <w:t>Ky vendim hyn në fuqi menjëherë.</w:t>
      </w:r>
    </w:p>
    <w:p w:rsidR="0039112B" w:rsidRDefault="0039112B" w:rsidP="0039112B">
      <w:pPr>
        <w:pStyle w:val="Paragrafi"/>
        <w:ind w:firstLine="284"/>
        <w:rPr>
          <w:sz w:val="21"/>
          <w:szCs w:val="21"/>
          <w:lang w:val="sq-AL"/>
        </w:rPr>
      </w:pPr>
      <w:r w:rsidRPr="00E12AE2">
        <w:rPr>
          <w:spacing w:val="-4"/>
          <w:sz w:val="21"/>
          <w:szCs w:val="21"/>
          <w:lang w:val="sq-AL"/>
        </w:rPr>
        <w:t>Ky vendim botohet në Fletoren Zyrtare</w:t>
      </w:r>
      <w:r w:rsidRPr="00DF0A23">
        <w:rPr>
          <w:sz w:val="21"/>
          <w:szCs w:val="21"/>
          <w:lang w:val="sq-AL"/>
        </w:rPr>
        <w:t>.</w:t>
      </w:r>
    </w:p>
    <w:p w:rsidR="0039112B" w:rsidRPr="00DF0A23" w:rsidRDefault="0039112B" w:rsidP="0039112B">
      <w:pPr>
        <w:pStyle w:val="Autoriteti"/>
        <w:keepNext w:val="0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Kryetari</w:t>
      </w:r>
    </w:p>
    <w:p w:rsidR="00865AA0" w:rsidRPr="0039112B" w:rsidRDefault="0039112B" w:rsidP="0039112B">
      <w:pPr>
        <w:jc w:val="right"/>
        <w:rPr>
          <w:b/>
        </w:rPr>
      </w:pPr>
      <w:proofErr w:type="spellStart"/>
      <w:r w:rsidRPr="0039112B">
        <w:rPr>
          <w:b/>
        </w:rPr>
        <w:t>Petrit</w:t>
      </w:r>
      <w:proofErr w:type="spellEnd"/>
      <w:r w:rsidRPr="0039112B">
        <w:rPr>
          <w:b/>
        </w:rPr>
        <w:t xml:space="preserve"> </w:t>
      </w:r>
      <w:proofErr w:type="spellStart"/>
      <w:r w:rsidRPr="0039112B">
        <w:rPr>
          <w:b/>
        </w:rPr>
        <w:t>Ahmeti</w:t>
      </w:r>
      <w:proofErr w:type="spellEnd"/>
      <w:r w:rsidRPr="0039112B">
        <w:rPr>
          <w:b/>
        </w:rPr>
        <w:t xml:space="preserve"> </w:t>
      </w:r>
    </w:p>
    <w:sectPr w:rsidR="00865AA0" w:rsidRPr="0039112B" w:rsidSect="00865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39112B"/>
    <w:rsid w:val="0039112B"/>
    <w:rsid w:val="00865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A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112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39112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9112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39112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9112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39112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391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9112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9112B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9112B"/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39112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9112B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1629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2014-07-10T08:00:00Z</dcterms:created>
  <dcterms:modified xsi:type="dcterms:W3CDTF">2014-07-10T08:08:00Z</dcterms:modified>
</cp:coreProperties>
</file>