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7D0" w:rsidRPr="00646894" w:rsidRDefault="00A777D0" w:rsidP="00A777D0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 xml:space="preserve">VENDIM </w:t>
      </w:r>
    </w:p>
    <w:p w:rsidR="00A777D0" w:rsidRPr="00646894" w:rsidRDefault="00A777D0" w:rsidP="00A777D0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30, datë 31.3.2014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A777D0" w:rsidRPr="00646894" w:rsidRDefault="00A777D0" w:rsidP="00A777D0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PËR LICENCIMIN E SHOQËRISË 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>AYEN ELEKTRIK TRADING</w:t>
      </w:r>
      <w:r>
        <w:rPr>
          <w:rFonts w:ascii="CG Times" w:eastAsia="MS Mincho" w:hAnsi="CG Times" w:cs="CG Times"/>
          <w:b/>
          <w:bCs/>
          <w:caps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b/>
          <w:bCs/>
          <w:caps/>
          <w:sz w:val="21"/>
          <w:lang w:val="sq-AL"/>
        </w:rPr>
        <w:t xml:space="preserve"> ShA NË AKTIVITETIN E FURNIZUESIT Të KUALIFIKUAR TË ENERGJISË ELEKTRIKE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mbështetje të nenit 3, pika 31, nenit 8, pika 2, 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 nenit 9 dhe nenit 45, pika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4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nenit 48,  pika 2,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 të ndryshuar,  në zbatim të nenit 4,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 nenit 5,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; nenit 12; nenit 13; nenit 14 pika 1, germa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f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rregullores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miratuar me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nr.108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 datë  9.9.2008,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 (ERE), në mbledhjen e tij të datës  31.3.2014, pasi shqyrtoi aplikimin e paraqitur nga shoqëria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Ayen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Elektrik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Trading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>., si dhe relacionin e Drejtorisë së Licencimit dhe të Monitorimit të Tregut dhe Drejtorisë Juridike dhe të Mbrojtjes së Konsumatorit mbi licencimin në aktivitetin e furnizuesit të kualifikuar të energjisë elektrike,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konstatoi se: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6"/>
          <w:sz w:val="21"/>
          <w:lang w:val="sq-AL"/>
        </w:rPr>
      </w:pP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Aplikimi i shoqërisë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Ayen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Elektrik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Trading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6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., plotëson kërkesat e parashikuara nga ERE në rregulloren </w:t>
      </w:r>
      <w:r>
        <w:rPr>
          <w:rFonts w:ascii="CG Times" w:eastAsia="MS Mincho" w:hAnsi="CG Times" w:cs="CG Times"/>
          <w:spacing w:val="-6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>Për procedurat e licencimit, modifikimit, transferimit të plotë/të pjesshëm dhe rinovimit të licencave</w:t>
      </w:r>
      <w:r>
        <w:rPr>
          <w:rFonts w:ascii="CG Times" w:eastAsia="MS Mincho" w:hAnsi="CG Times" w:cs="CG Times"/>
          <w:spacing w:val="-6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6"/>
          <w:sz w:val="21"/>
          <w:lang w:val="sq-AL"/>
        </w:rPr>
        <w:t xml:space="preserve">, si më poshtë:  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Formati i aplikimit (neni 9, pika 1) është paraqitur dhe plotësuar në mënyrë korrekte.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juridik, administrativ dhe pronësor (neni 9, pika 2) është paraqitur dhe plotësuar në mënyrë korrekte.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- Dokumentacioni financiar dhe fiskal (neni 9, pika 3) është paraqitur dhe plotësuar në mënyrë korrekte.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- Dokumentacioni teknik (neni 9, pika 4.9 germat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a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b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dhe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c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) është paraqitur dhe plotësuar në mënyrë korrekte.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Për gjithë sa më sipër cituar,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të ERE-s  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4"/>
          <w:lang w:val="sq-AL"/>
        </w:rPr>
      </w:pPr>
    </w:p>
    <w:p w:rsidR="00A777D0" w:rsidRPr="00646894" w:rsidRDefault="00A777D0" w:rsidP="00A777D0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pacing w:val="-4"/>
          <w:sz w:val="21"/>
          <w:lang w:val="sq-AL"/>
        </w:rPr>
        <w:t>Vendosi: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12"/>
          <w:lang w:val="sq-AL"/>
        </w:rPr>
      </w:pP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1. Të licencojë shoqërinë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Ayen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Elektrik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Trading</w:t>
      </w:r>
      <w:proofErr w:type="spellEnd"/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sh.a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. në aktivitetin e furnizuesit të kualifikuar të energjisë elektrike, me një afat 5-vjeçar.  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2. Ngarkohet Drejtoria e Licencimit dhe Monitorimit të Tregut të njoftojë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aplikuesin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për vendimin e Bordit të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 të ERE-s. 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hyn në fuqi menjëherë.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>Ky vendim botohet në Fletoren Zyrtare.</w:t>
      </w:r>
    </w:p>
    <w:p w:rsidR="00A777D0" w:rsidRPr="00646894" w:rsidRDefault="00A777D0" w:rsidP="00A777D0">
      <w:pPr>
        <w:widowControl w:val="0"/>
        <w:spacing w:after="0" w:line="240" w:lineRule="auto"/>
        <w:rPr>
          <w:rFonts w:ascii="CG Times" w:eastAsia="MS Mincho" w:hAnsi="CG Times" w:cs="CG Times"/>
          <w:sz w:val="8"/>
          <w:lang w:val="sq-AL"/>
        </w:rPr>
      </w:pPr>
    </w:p>
    <w:p w:rsidR="00A777D0" w:rsidRPr="00646894" w:rsidRDefault="00A777D0" w:rsidP="00A777D0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A777D0" w:rsidRPr="00646894" w:rsidRDefault="00A777D0" w:rsidP="00A777D0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A777D0" w:rsidRPr="00646894" w:rsidRDefault="00A777D0" w:rsidP="00A777D0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</w:p>
    <w:p w:rsidR="00000000" w:rsidRDefault="00A777D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777D0"/>
    <w:rsid w:val="00A7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1874</Characters>
  <Application>Microsoft Office Word</Application>
  <DocSecurity>0</DocSecurity>
  <Lines>15</Lines>
  <Paragraphs>4</Paragraphs>
  <ScaleCrop>false</ScaleCrop>
  <Company>Grizli777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2014-09-23T10:27:00Z</dcterms:created>
  <dcterms:modified xsi:type="dcterms:W3CDTF">2014-09-23T10:27:00Z</dcterms:modified>
</cp:coreProperties>
</file>