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91C" w:rsidRPr="005F0B1B" w:rsidRDefault="007A191C" w:rsidP="007A191C">
      <w:pPr>
        <w:pStyle w:val="Akti"/>
        <w:rPr>
          <w:lang w:val="sq-AL"/>
        </w:rPr>
      </w:pPr>
      <w:r w:rsidRPr="005F0B1B">
        <w:rPr>
          <w:lang w:val="sq-AL"/>
        </w:rPr>
        <w:t xml:space="preserve">VENDIM </w:t>
      </w:r>
    </w:p>
    <w:p w:rsidR="007A191C" w:rsidRPr="005F0B1B" w:rsidRDefault="007A191C" w:rsidP="007A191C">
      <w:pPr>
        <w:pStyle w:val="NumriData"/>
        <w:rPr>
          <w:lang w:val="sq-AL"/>
        </w:rPr>
      </w:pPr>
      <w:r w:rsidRPr="005F0B1B">
        <w:rPr>
          <w:lang w:val="sq-AL"/>
        </w:rPr>
        <w:t>Nr. 37, datë 13.5.2014</w:t>
      </w:r>
    </w:p>
    <w:p w:rsidR="007A191C" w:rsidRPr="003B63FE" w:rsidRDefault="007A191C" w:rsidP="007A191C">
      <w:pPr>
        <w:pStyle w:val="Paragrafi"/>
        <w:rPr>
          <w:sz w:val="14"/>
          <w:lang w:val="sq-AL"/>
        </w:rPr>
      </w:pPr>
    </w:p>
    <w:p w:rsidR="007A191C" w:rsidRPr="005F0B1B" w:rsidRDefault="007A191C" w:rsidP="007A191C">
      <w:pPr>
        <w:pStyle w:val="Titulli"/>
        <w:rPr>
          <w:lang w:val="sq-AL"/>
        </w:rPr>
      </w:pPr>
      <w:r w:rsidRPr="005F0B1B">
        <w:rPr>
          <w:lang w:val="sq-AL"/>
        </w:rPr>
        <w:t xml:space="preserve">PËR  FILLIMIN E </w:t>
      </w:r>
      <w:r>
        <w:rPr>
          <w:lang w:val="sq-AL"/>
        </w:rPr>
        <w:t>PROCEDUR</w:t>
      </w:r>
      <w:r w:rsidRPr="005F0B1B">
        <w:rPr>
          <w:lang w:val="sq-AL"/>
        </w:rPr>
        <w:t>AVE TË SHQYRTIMIT TË APLIKIMIT TË S</w:t>
      </w:r>
      <w:r>
        <w:rPr>
          <w:lang w:val="sq-AL"/>
        </w:rPr>
        <w:t>HOQËRISË “BISTRICA 3 ENERGY” SHP</w:t>
      </w:r>
      <w:r w:rsidRPr="005F0B1B">
        <w:rPr>
          <w:lang w:val="sq-AL"/>
        </w:rPr>
        <w:t>K PËR KUALIFIKIMIN</w:t>
      </w:r>
      <w:r>
        <w:rPr>
          <w:lang w:val="sq-AL"/>
        </w:rPr>
        <w:t xml:space="preserve"> E IMPIANTIT PRODHUES NGA  HEC-</w:t>
      </w:r>
      <w:r w:rsidRPr="005F0B1B">
        <w:rPr>
          <w:lang w:val="sq-AL"/>
        </w:rPr>
        <w:t>ET “BISTRICA 3” DHE “BISTRICA 4”</w:t>
      </w:r>
    </w:p>
    <w:p w:rsidR="007A191C" w:rsidRPr="003B63FE" w:rsidRDefault="007A191C" w:rsidP="007A191C">
      <w:pPr>
        <w:pStyle w:val="Paragrafi"/>
        <w:rPr>
          <w:sz w:val="14"/>
          <w:lang w:val="sq-AL"/>
        </w:rPr>
      </w:pP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Në mbështetje të neneve 8 pika 2, </w:t>
      </w:r>
      <w:r>
        <w:rPr>
          <w:lang w:val="sq-AL"/>
        </w:rPr>
        <w:t>germ</w:t>
      </w:r>
      <w:r w:rsidRPr="005F0B1B">
        <w:rPr>
          <w:lang w:val="sq-AL"/>
        </w:rPr>
        <w:t xml:space="preserve">a “ll”, 9 dhe 39 të </w:t>
      </w:r>
      <w:r>
        <w:rPr>
          <w:lang w:val="sq-AL"/>
        </w:rPr>
        <w:t>l</w:t>
      </w:r>
      <w:r w:rsidRPr="005F0B1B">
        <w:rPr>
          <w:lang w:val="sq-AL"/>
        </w:rPr>
        <w:t xml:space="preserve">igjit </w:t>
      </w:r>
      <w:r>
        <w:rPr>
          <w:lang w:val="sq-AL"/>
        </w:rPr>
        <w:t>nr. 9072, datë 22.</w:t>
      </w:r>
      <w:r w:rsidRPr="005F0B1B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5F0B1B">
        <w:rPr>
          <w:lang w:val="sq-AL"/>
        </w:rPr>
        <w:t xml:space="preserve"> të ndryshuar, neneve 6; 7 dhe 8 të </w:t>
      </w:r>
      <w:r>
        <w:rPr>
          <w:lang w:val="sq-AL"/>
        </w:rPr>
        <w:t>“</w:t>
      </w:r>
      <w:r w:rsidRPr="005F0B1B">
        <w:rPr>
          <w:lang w:val="sq-AL"/>
        </w:rPr>
        <w:t xml:space="preserve">Rregullave dhe procedurave të </w:t>
      </w:r>
      <w:r>
        <w:rPr>
          <w:lang w:val="sq-AL"/>
        </w:rPr>
        <w:t>certifikim</w:t>
      </w:r>
      <w:r w:rsidRPr="005F0B1B">
        <w:rPr>
          <w:lang w:val="sq-AL"/>
        </w:rPr>
        <w:t xml:space="preserve">it të prodhimit të energjisë elektrike nga burimet e </w:t>
      </w:r>
      <w:proofErr w:type="spellStart"/>
      <w:r w:rsidRPr="005F0B1B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5F0B1B">
        <w:rPr>
          <w:lang w:val="sq-AL"/>
        </w:rPr>
        <w:t xml:space="preserve"> të miratuara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9, datë 21.</w:t>
      </w:r>
      <w:r w:rsidRPr="005F0B1B">
        <w:rPr>
          <w:lang w:val="sq-AL"/>
        </w:rPr>
        <w:t xml:space="preserve">2.2007;  nenit 18 pika 1 </w:t>
      </w:r>
      <w:r>
        <w:rPr>
          <w:lang w:val="sq-AL"/>
        </w:rPr>
        <w:t>germa “d”</w:t>
      </w:r>
      <w:r w:rsidRPr="005F0B1B">
        <w:rPr>
          <w:lang w:val="sq-AL"/>
        </w:rPr>
        <w:t xml:space="preserve"> të Rregullave të Praktikës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ERE</w:t>
      </w:r>
      <w:r w:rsidRPr="005F0B1B">
        <w:rPr>
          <w:lang w:val="sq-AL"/>
        </w:rPr>
        <w:t>-s</w:t>
      </w:r>
      <w:r>
        <w:rPr>
          <w:lang w:val="sq-AL"/>
        </w:rPr>
        <w:t>,</w:t>
      </w:r>
      <w:r w:rsidRPr="005F0B1B">
        <w:rPr>
          <w:lang w:val="sq-AL"/>
        </w:rPr>
        <w:t xml:space="preserve"> të miratuara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nr. 21 datë 18.</w:t>
      </w:r>
      <w:r w:rsidRPr="005F0B1B">
        <w:rPr>
          <w:lang w:val="sq-AL"/>
        </w:rPr>
        <w:t xml:space="preserve">3.2009, të ndryshuar,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, </w:t>
      </w:r>
      <w:r>
        <w:rPr>
          <w:lang w:val="sq-AL"/>
        </w:rPr>
        <w:t>në mbledhjen e tij të datës 13.</w:t>
      </w:r>
      <w:r w:rsidRPr="005F0B1B">
        <w:rPr>
          <w:lang w:val="sq-AL"/>
        </w:rPr>
        <w:t xml:space="preserve">5.2014, pasi shqyrtoi aplikimin e paraqitur nga shoqëria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për kualifikimi</w:t>
      </w:r>
      <w:r>
        <w:rPr>
          <w:lang w:val="sq-AL"/>
        </w:rPr>
        <w:t>n e impiantit prodhues për HEC-</w:t>
      </w:r>
      <w:r w:rsidRPr="005F0B1B">
        <w:rPr>
          <w:lang w:val="sq-AL"/>
        </w:rPr>
        <w:t xml:space="preserve">et “Bistrica 3” dhe “Bistrica 4”, si burim i </w:t>
      </w:r>
      <w:proofErr w:type="spellStart"/>
      <w:r w:rsidRPr="005F0B1B">
        <w:rPr>
          <w:lang w:val="sq-AL"/>
        </w:rPr>
        <w:t>rinovueshëm</w:t>
      </w:r>
      <w:proofErr w:type="spellEnd"/>
      <w:r w:rsidRPr="005F0B1B">
        <w:rPr>
          <w:lang w:val="sq-AL"/>
        </w:rPr>
        <w:t xml:space="preserve"> energjie, </w:t>
      </w:r>
    </w:p>
    <w:p w:rsidR="007A191C" w:rsidRPr="005F0B1B" w:rsidRDefault="007A191C" w:rsidP="007A191C">
      <w:pPr>
        <w:pStyle w:val="Paragrafi"/>
        <w:rPr>
          <w:lang w:val="sq-AL"/>
        </w:rPr>
      </w:pPr>
      <w:r>
        <w:rPr>
          <w:lang w:val="sq-AL"/>
        </w:rPr>
        <w:t>k</w:t>
      </w:r>
      <w:r w:rsidRPr="005F0B1B">
        <w:rPr>
          <w:lang w:val="sq-AL"/>
        </w:rPr>
        <w:t>onstatoi se: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Aplikimi i paraqitur nga shoqëria “Bistrica 3 </w:t>
      </w:r>
      <w:proofErr w:type="spellStart"/>
      <w:r w:rsidRPr="005F0B1B">
        <w:rPr>
          <w:lang w:val="sq-AL"/>
        </w:rPr>
        <w:t>Energy</w:t>
      </w:r>
      <w:proofErr w:type="spellEnd"/>
      <w:r>
        <w:rPr>
          <w:lang w:val="sq-AL"/>
        </w:rPr>
        <w:t xml:space="preserve">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 xml:space="preserve"> është </w:t>
      </w:r>
      <w:proofErr w:type="spellStart"/>
      <w:r w:rsidRPr="005F0B1B">
        <w:rPr>
          <w:lang w:val="sq-AL"/>
        </w:rPr>
        <w:t>konform</w:t>
      </w:r>
      <w:proofErr w:type="spellEnd"/>
      <w:r w:rsidRPr="005F0B1B">
        <w:rPr>
          <w:lang w:val="sq-AL"/>
        </w:rPr>
        <w:t xml:space="preserve"> </w:t>
      </w:r>
      <w:r>
        <w:rPr>
          <w:lang w:val="sq-AL"/>
        </w:rPr>
        <w:t>“</w:t>
      </w:r>
      <w:r w:rsidRPr="005F0B1B">
        <w:rPr>
          <w:lang w:val="sq-AL"/>
        </w:rPr>
        <w:t xml:space="preserve">Rregullave dhe </w:t>
      </w:r>
      <w:r>
        <w:rPr>
          <w:lang w:val="sq-AL"/>
        </w:rPr>
        <w:t>procedur</w:t>
      </w:r>
      <w:r w:rsidRPr="005F0B1B">
        <w:rPr>
          <w:lang w:val="sq-AL"/>
        </w:rPr>
        <w:t xml:space="preserve">ave të </w:t>
      </w:r>
      <w:r>
        <w:rPr>
          <w:lang w:val="sq-AL"/>
        </w:rPr>
        <w:t>certifikim</w:t>
      </w:r>
      <w:r w:rsidRPr="005F0B1B">
        <w:rPr>
          <w:lang w:val="sq-AL"/>
        </w:rPr>
        <w:t xml:space="preserve">it të prodhimit të energjisë elektrike nga burimet e </w:t>
      </w:r>
      <w:proofErr w:type="spellStart"/>
      <w:r w:rsidRPr="005F0B1B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5F0B1B">
        <w:rPr>
          <w:lang w:val="sq-AL"/>
        </w:rPr>
        <w:t xml:space="preserve"> si më poshtë:</w:t>
      </w:r>
    </w:p>
    <w:p w:rsidR="007A191C" w:rsidRPr="005F0B1B" w:rsidRDefault="007A191C" w:rsidP="007A191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Neni 7, pika 1 , </w:t>
      </w:r>
      <w:r>
        <w:rPr>
          <w:lang w:val="sq-AL"/>
        </w:rPr>
        <w:t>germat “a”</w:t>
      </w:r>
      <w:r w:rsidRPr="005F0B1B">
        <w:rPr>
          <w:lang w:val="sq-AL"/>
        </w:rPr>
        <w:t>, “</w:t>
      </w:r>
      <w:r>
        <w:rPr>
          <w:lang w:val="sq-AL"/>
        </w:rPr>
        <w:t>b”, “c”, “d”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Përshkrimi i përgjithshëm i centralit. 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>Ky dokumentacion është dhënë i sakt</w:t>
      </w:r>
      <w:r>
        <w:rPr>
          <w:lang w:val="sq-AL"/>
        </w:rPr>
        <w:t>ë</w:t>
      </w:r>
      <w:r w:rsidRPr="005F0B1B">
        <w:rPr>
          <w:lang w:val="sq-AL"/>
        </w:rPr>
        <w:t xml:space="preserve"> dhe i plot</w:t>
      </w:r>
      <w:r>
        <w:rPr>
          <w:lang w:val="sq-AL"/>
        </w:rPr>
        <w:t>ë</w:t>
      </w:r>
      <w:r w:rsidRPr="005F0B1B">
        <w:rPr>
          <w:lang w:val="sq-AL"/>
        </w:rPr>
        <w:t xml:space="preserve">. </w:t>
      </w:r>
    </w:p>
    <w:p w:rsidR="007A191C" w:rsidRPr="005F0B1B" w:rsidRDefault="007A191C" w:rsidP="007A191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Neni 7, pika 2, </w:t>
      </w:r>
      <w:r>
        <w:rPr>
          <w:lang w:val="sq-AL"/>
        </w:rPr>
        <w:t>germat “a”, “b”, “c”, “d”</w:t>
      </w:r>
      <w:r w:rsidRPr="005F0B1B">
        <w:rPr>
          <w:lang w:val="sq-AL"/>
        </w:rPr>
        <w:t xml:space="preserve"> 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>Do</w:t>
      </w:r>
      <w:r>
        <w:rPr>
          <w:lang w:val="sq-AL"/>
        </w:rPr>
        <w:t xml:space="preserve">kumentacioni vijues grafik, </w:t>
      </w:r>
      <w:proofErr w:type="spellStart"/>
      <w:r>
        <w:rPr>
          <w:lang w:val="sq-AL"/>
        </w:rPr>
        <w:t>kor</w:t>
      </w:r>
      <w:r w:rsidRPr="005F0B1B">
        <w:rPr>
          <w:lang w:val="sq-AL"/>
        </w:rPr>
        <w:t>ografia</w:t>
      </w:r>
      <w:proofErr w:type="spellEnd"/>
      <w:r w:rsidRPr="005F0B1B">
        <w:rPr>
          <w:lang w:val="sq-AL"/>
        </w:rPr>
        <w:t xml:space="preserve">, planimetria e përgjithshme, skema funksionale etj. 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>Ky dokumentacion është paraqitur n</w:t>
      </w:r>
      <w:r>
        <w:rPr>
          <w:lang w:val="sq-AL"/>
        </w:rPr>
        <w:t>ë</w:t>
      </w:r>
      <w:r w:rsidRPr="005F0B1B">
        <w:rPr>
          <w:lang w:val="sq-AL"/>
        </w:rPr>
        <w:t xml:space="preserve"> mënyrë korrekte. </w:t>
      </w:r>
    </w:p>
    <w:p w:rsidR="007A191C" w:rsidRPr="005F0B1B" w:rsidRDefault="007A191C" w:rsidP="007A191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5F0B1B">
        <w:rPr>
          <w:lang w:val="sq-AL"/>
        </w:rPr>
        <w:t xml:space="preserve">Neni 7 pika 3, </w:t>
      </w:r>
      <w:r>
        <w:rPr>
          <w:lang w:val="sq-AL"/>
        </w:rPr>
        <w:t>germ</w:t>
      </w:r>
      <w:r w:rsidRPr="005F0B1B">
        <w:rPr>
          <w:lang w:val="sq-AL"/>
        </w:rPr>
        <w:t>at “a</w:t>
      </w:r>
      <w:r>
        <w:rPr>
          <w:lang w:val="sq-AL"/>
        </w:rPr>
        <w:t>”</w:t>
      </w:r>
      <w:r w:rsidRPr="005F0B1B">
        <w:rPr>
          <w:lang w:val="sq-AL"/>
        </w:rPr>
        <w:t>, “b</w:t>
      </w:r>
      <w:r>
        <w:rPr>
          <w:lang w:val="sq-AL"/>
        </w:rPr>
        <w:t>”</w:t>
      </w:r>
      <w:r w:rsidRPr="005F0B1B">
        <w:rPr>
          <w:lang w:val="sq-AL"/>
        </w:rPr>
        <w:t>, “c</w:t>
      </w:r>
      <w:r>
        <w:rPr>
          <w:lang w:val="sq-AL"/>
        </w:rPr>
        <w:t>”</w:t>
      </w:r>
    </w:p>
    <w:p w:rsidR="007A191C" w:rsidRPr="005F0B1B" w:rsidRDefault="007A191C" w:rsidP="007A191C">
      <w:pPr>
        <w:pStyle w:val="Paragrafi"/>
        <w:rPr>
          <w:lang w:val="sq-AL"/>
        </w:rPr>
      </w:pPr>
      <w:r>
        <w:rPr>
          <w:lang w:val="sq-AL"/>
        </w:rPr>
        <w:t>Përshkrimi i centralit.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Ky dokumentacion është dhënë i </w:t>
      </w:r>
      <w:r>
        <w:rPr>
          <w:lang w:val="sq-AL"/>
        </w:rPr>
        <w:t>saktë</w:t>
      </w:r>
      <w:r w:rsidRPr="005F0B1B">
        <w:rPr>
          <w:lang w:val="sq-AL"/>
        </w:rPr>
        <w:t xml:space="preserve"> dhe i </w:t>
      </w:r>
      <w:r>
        <w:rPr>
          <w:lang w:val="sq-AL"/>
        </w:rPr>
        <w:t>plotë</w:t>
      </w:r>
      <w:r w:rsidRPr="005F0B1B">
        <w:rPr>
          <w:lang w:val="sq-AL"/>
        </w:rPr>
        <w:t xml:space="preserve">. </w:t>
      </w:r>
    </w:p>
    <w:p w:rsidR="007A191C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Për gjithë sa më sipër cituar, Bordi i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ERE-s</w:t>
      </w:r>
    </w:p>
    <w:p w:rsidR="007A191C" w:rsidRPr="00952C15" w:rsidRDefault="007A191C" w:rsidP="007A191C">
      <w:pPr>
        <w:pStyle w:val="Paragrafi"/>
        <w:rPr>
          <w:sz w:val="8"/>
          <w:lang w:val="sq-AL"/>
        </w:rPr>
      </w:pPr>
    </w:p>
    <w:p w:rsidR="007A191C" w:rsidRPr="005F0B1B" w:rsidRDefault="007A191C" w:rsidP="007A191C">
      <w:pPr>
        <w:pStyle w:val="VENDOSI"/>
        <w:rPr>
          <w:lang w:val="sq-AL"/>
        </w:rPr>
      </w:pPr>
      <w:r>
        <w:rPr>
          <w:lang w:val="sq-AL"/>
        </w:rPr>
        <w:t>Vendosi</w:t>
      </w:r>
      <w:r w:rsidRPr="005F0B1B">
        <w:rPr>
          <w:lang w:val="sq-AL"/>
        </w:rPr>
        <w:t>:</w:t>
      </w:r>
    </w:p>
    <w:p w:rsidR="007A191C" w:rsidRPr="003B63FE" w:rsidRDefault="007A191C" w:rsidP="007A191C">
      <w:pPr>
        <w:pStyle w:val="Paragrafi"/>
        <w:rPr>
          <w:sz w:val="14"/>
          <w:lang w:val="sq-AL"/>
        </w:rPr>
      </w:pP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1. Të fillojë procedurat për shqyrtimin e aplikimit të shoqërisë “Bistrica 3 </w:t>
      </w:r>
      <w:proofErr w:type="spellStart"/>
      <w:r w:rsidRPr="005F0B1B">
        <w:rPr>
          <w:lang w:val="sq-AL"/>
        </w:rPr>
        <w:t>Energy</w:t>
      </w:r>
      <w:proofErr w:type="spellEnd"/>
      <w:r w:rsidRPr="005F0B1B">
        <w:rPr>
          <w:lang w:val="sq-AL"/>
        </w:rPr>
        <w:t xml:space="preserve">” </w:t>
      </w:r>
      <w:proofErr w:type="spellStart"/>
      <w:r w:rsidRPr="005F0B1B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5F0B1B">
        <w:rPr>
          <w:lang w:val="sq-AL"/>
        </w:rPr>
        <w:t>, për kualifikimi</w:t>
      </w:r>
      <w:r>
        <w:rPr>
          <w:lang w:val="sq-AL"/>
        </w:rPr>
        <w:t>n e impiantit prodhues nga HEC-</w:t>
      </w:r>
      <w:r w:rsidRPr="005F0B1B">
        <w:rPr>
          <w:lang w:val="sq-AL"/>
        </w:rPr>
        <w:t xml:space="preserve">et “Bistrica 3” dhe “Bistrica 4”, si burim i </w:t>
      </w:r>
      <w:proofErr w:type="spellStart"/>
      <w:r w:rsidRPr="005F0B1B">
        <w:rPr>
          <w:lang w:val="sq-AL"/>
        </w:rPr>
        <w:t>rinovueshëm</w:t>
      </w:r>
      <w:proofErr w:type="spellEnd"/>
      <w:r w:rsidRPr="005F0B1B">
        <w:rPr>
          <w:lang w:val="sq-AL"/>
        </w:rPr>
        <w:t xml:space="preserve"> energjie.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 xml:space="preserve">2. Ngarkohet Drejtoria e </w:t>
      </w:r>
      <w:r>
        <w:rPr>
          <w:lang w:val="sq-AL"/>
        </w:rPr>
        <w:t>Licencimit</w:t>
      </w:r>
      <w:r w:rsidRPr="005F0B1B">
        <w:rPr>
          <w:lang w:val="sq-AL"/>
        </w:rPr>
        <w:t xml:space="preserve"> dhe Monitorimit të Tregut të njoftojë </w:t>
      </w:r>
      <w:proofErr w:type="spellStart"/>
      <w:r w:rsidRPr="005F0B1B">
        <w:rPr>
          <w:lang w:val="sq-AL"/>
        </w:rPr>
        <w:t>aplikuesin</w:t>
      </w:r>
      <w:proofErr w:type="spellEnd"/>
      <w:r w:rsidRPr="005F0B1B">
        <w:rPr>
          <w:lang w:val="sq-AL"/>
        </w:rPr>
        <w:t xml:space="preserve"> lidhur me </w:t>
      </w:r>
      <w:r>
        <w:rPr>
          <w:lang w:val="sq-AL"/>
        </w:rPr>
        <w:t>v</w:t>
      </w:r>
      <w:r w:rsidRPr="005F0B1B">
        <w:rPr>
          <w:lang w:val="sq-AL"/>
        </w:rPr>
        <w:t xml:space="preserve">endimin e Bordit të </w:t>
      </w:r>
      <w:proofErr w:type="spellStart"/>
      <w:r w:rsidRPr="005F0B1B">
        <w:rPr>
          <w:lang w:val="sq-AL"/>
        </w:rPr>
        <w:t>Komisionerëve</w:t>
      </w:r>
      <w:proofErr w:type="spellEnd"/>
      <w:r w:rsidRPr="005F0B1B">
        <w:rPr>
          <w:lang w:val="sq-AL"/>
        </w:rPr>
        <w:t xml:space="preserve"> të </w:t>
      </w:r>
      <w:r>
        <w:rPr>
          <w:lang w:val="sq-AL"/>
        </w:rPr>
        <w:t>ERE</w:t>
      </w:r>
      <w:r w:rsidRPr="005F0B1B">
        <w:rPr>
          <w:lang w:val="sq-AL"/>
        </w:rPr>
        <w:t>-s.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>Ky vendim hyn në fuqi menjëherë.</w:t>
      </w:r>
    </w:p>
    <w:p w:rsidR="007A191C" w:rsidRPr="005F0B1B" w:rsidRDefault="007A191C" w:rsidP="007A191C">
      <w:pPr>
        <w:pStyle w:val="Paragrafi"/>
        <w:rPr>
          <w:lang w:val="sq-AL"/>
        </w:rPr>
      </w:pPr>
      <w:r w:rsidRPr="005F0B1B">
        <w:rPr>
          <w:lang w:val="sq-AL"/>
        </w:rPr>
        <w:t>Ky vendim botohet në Fletoren Zyrtare.</w:t>
      </w:r>
    </w:p>
    <w:p w:rsidR="007A191C" w:rsidRPr="003B63FE" w:rsidRDefault="007A191C" w:rsidP="007A191C">
      <w:pPr>
        <w:pStyle w:val="Autoriteti"/>
        <w:rPr>
          <w:sz w:val="14"/>
          <w:lang w:val="sq-AL"/>
        </w:rPr>
      </w:pPr>
    </w:p>
    <w:p w:rsidR="007A191C" w:rsidRPr="005F0B1B" w:rsidRDefault="007A191C" w:rsidP="007A191C">
      <w:pPr>
        <w:pStyle w:val="Autoriteti"/>
        <w:rPr>
          <w:lang w:val="sq-AL"/>
        </w:rPr>
      </w:pPr>
      <w:r w:rsidRPr="005F0B1B">
        <w:rPr>
          <w:lang w:val="sq-AL"/>
        </w:rPr>
        <w:t>KRYETARI</w:t>
      </w:r>
    </w:p>
    <w:p w:rsidR="007A191C" w:rsidRPr="005F0B1B" w:rsidRDefault="007A191C" w:rsidP="007A191C">
      <w:pPr>
        <w:pStyle w:val="AutoritetiEmer"/>
        <w:rPr>
          <w:lang w:val="sq-AL"/>
        </w:rPr>
      </w:pPr>
      <w:r w:rsidRPr="005F0B1B">
        <w:rPr>
          <w:lang w:val="sq-AL"/>
        </w:rPr>
        <w:t xml:space="preserve">Petrit </w:t>
      </w:r>
      <w:proofErr w:type="spellStart"/>
      <w:r w:rsidRPr="005F0B1B">
        <w:rPr>
          <w:lang w:val="sq-AL"/>
        </w:rPr>
        <w:t>Ahmeti</w:t>
      </w:r>
      <w:proofErr w:type="spellEnd"/>
    </w:p>
    <w:p w:rsidR="007A191C" w:rsidRDefault="007A191C" w:rsidP="007A191C">
      <w:pPr>
        <w:pStyle w:val="Akti"/>
        <w:rPr>
          <w:lang w:val="sq-AL"/>
        </w:rPr>
      </w:pPr>
    </w:p>
    <w:p w:rsidR="00000000" w:rsidRDefault="007A191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A191C"/>
    <w:rsid w:val="007A1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191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A191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A191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A191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7A191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A191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7A191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A191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A191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7A191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7A191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7A191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7A191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A191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1824</Characters>
  <Application>Microsoft Office Word</Application>
  <DocSecurity>0</DocSecurity>
  <Lines>15</Lines>
  <Paragraphs>4</Paragraphs>
  <ScaleCrop>false</ScaleCrop>
  <Company>Grizli777</Company>
  <LinksUpToDate>false</LinksUpToDate>
  <CharactersWithSpaces>2140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2014-09-24T11:19:00Z</dcterms:created>
  <dcterms:modified xsi:type="dcterms:W3CDTF">2014-09-24T11:19:00Z</dcterms:modified>
</cp:coreProperties>
</file>