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1C5" w:rsidRPr="005F0B1B" w:rsidRDefault="008D11C5" w:rsidP="008D11C5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8D11C5" w:rsidRPr="005F0B1B" w:rsidRDefault="008D11C5" w:rsidP="008D11C5">
      <w:pPr>
        <w:pStyle w:val="NumriData"/>
        <w:rPr>
          <w:lang w:val="sq-AL"/>
        </w:rPr>
      </w:pPr>
      <w:r w:rsidRPr="005F0B1B">
        <w:rPr>
          <w:lang w:val="sq-AL"/>
        </w:rPr>
        <w:t>Nr. 39, datë 13.5.2014</w:t>
      </w:r>
    </w:p>
    <w:p w:rsidR="008D11C5" w:rsidRPr="003B63FE" w:rsidRDefault="008D11C5" w:rsidP="008D11C5">
      <w:pPr>
        <w:pStyle w:val="Paragrafi"/>
        <w:rPr>
          <w:sz w:val="14"/>
          <w:lang w:val="sq-AL"/>
        </w:rPr>
      </w:pPr>
    </w:p>
    <w:p w:rsidR="008D11C5" w:rsidRPr="005F0B1B" w:rsidRDefault="008D11C5" w:rsidP="008D11C5">
      <w:pPr>
        <w:pStyle w:val="Titulli"/>
        <w:rPr>
          <w:lang w:val="sq-AL"/>
        </w:rPr>
      </w:pPr>
      <w:r w:rsidRPr="005F0B1B">
        <w:rPr>
          <w:lang w:val="sq-AL"/>
        </w:rPr>
        <w:t xml:space="preserve">PËR FILLIMIN 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PËR </w:t>
      </w:r>
      <w:r>
        <w:rPr>
          <w:lang w:val="sq-AL"/>
        </w:rPr>
        <w:t>LICENCIMIN E SHOQËRISË “GJURR REC” SHP</w:t>
      </w:r>
      <w:r w:rsidRPr="005F0B1B">
        <w:rPr>
          <w:lang w:val="sq-AL"/>
        </w:rPr>
        <w:t>K NË AKTIVITETIN E TREGTIMIT TË ENERGJISË ELEKTRIKE</w:t>
      </w:r>
    </w:p>
    <w:p w:rsidR="008D11C5" w:rsidRPr="003B63FE" w:rsidRDefault="008D11C5" w:rsidP="008D11C5">
      <w:pPr>
        <w:pStyle w:val="Paragrafi"/>
        <w:rPr>
          <w:sz w:val="14"/>
          <w:lang w:val="sq-AL"/>
        </w:rPr>
      </w:pP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“a”; 9 dhe 13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“d” të </w:t>
      </w:r>
      <w:r>
        <w:rPr>
          <w:lang w:val="sq-AL"/>
        </w:rPr>
        <w:t>ligjit nr. 9072, datë 22.</w:t>
      </w:r>
      <w:r w:rsidRPr="005F0B1B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germa “g”; 8 dhe 10 pika 3 të r</w:t>
      </w:r>
      <w:r w:rsidRPr="005F0B1B">
        <w:rPr>
          <w:lang w:val="sq-AL"/>
        </w:rPr>
        <w:t xml:space="preserve">regullores </w:t>
      </w:r>
      <w:r>
        <w:rPr>
          <w:lang w:val="sq-AL"/>
        </w:rPr>
        <w:t>“</w:t>
      </w:r>
      <w:r w:rsidRPr="005F0B1B">
        <w:rPr>
          <w:lang w:val="sq-AL"/>
        </w:rPr>
        <w:t xml:space="preserve">Për </w:t>
      </w:r>
      <w:r>
        <w:rPr>
          <w:lang w:val="sq-AL"/>
        </w:rPr>
        <w:t>procedur</w:t>
      </w:r>
      <w:r w:rsidRPr="005F0B1B">
        <w:rPr>
          <w:lang w:val="sq-AL"/>
        </w:rPr>
        <w:t xml:space="preserve">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5F0B1B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108, datë 9.</w:t>
      </w:r>
      <w:r w:rsidRPr="005F0B1B">
        <w:rPr>
          <w:lang w:val="sq-AL"/>
        </w:rPr>
        <w:t xml:space="preserve">9.2008, nenit 18, pika 1, </w:t>
      </w:r>
      <w:r>
        <w:rPr>
          <w:lang w:val="sq-AL"/>
        </w:rPr>
        <w:t>germ</w:t>
      </w:r>
      <w:r w:rsidRPr="005F0B1B">
        <w:rPr>
          <w:lang w:val="sq-AL"/>
        </w:rPr>
        <w:t xml:space="preserve">a “a”, të Rregullave të Praktikës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ERE</w:t>
      </w:r>
      <w:r w:rsidRPr="005F0B1B">
        <w:rPr>
          <w:lang w:val="sq-AL"/>
        </w:rPr>
        <w:t xml:space="preserve">-s, miratuar me </w:t>
      </w:r>
      <w:r>
        <w:rPr>
          <w:lang w:val="sq-AL"/>
        </w:rPr>
        <w:t>v</w:t>
      </w:r>
      <w:r w:rsidRPr="005F0B1B">
        <w:rPr>
          <w:lang w:val="sq-AL"/>
        </w:rPr>
        <w:t>endimin e Bordit të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nr. 21, datë 18.</w:t>
      </w:r>
      <w:r w:rsidRPr="005F0B1B">
        <w:rPr>
          <w:lang w:val="sq-AL"/>
        </w:rPr>
        <w:t xml:space="preserve">3.2009, të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Entit Rregullator të Energjisë </w:t>
      </w:r>
      <w:r>
        <w:rPr>
          <w:lang w:val="sq-AL"/>
        </w:rPr>
        <w:t>(ERE)</w:t>
      </w:r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>5.2014, mbasi shqyrtoi aplikimin e paraqitur nga shoqëria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dhe Drejtorisë Juridike dhe Mbrojtjes së Konsumatorit për </w:t>
      </w:r>
      <w:r>
        <w:rPr>
          <w:lang w:val="sq-AL"/>
        </w:rPr>
        <w:t>licencim</w:t>
      </w:r>
      <w:r w:rsidRPr="005F0B1B">
        <w:rPr>
          <w:lang w:val="sq-AL"/>
        </w:rPr>
        <w:t>in në aktivitetin e tregtimit të energjisë elektrike te kësaj shoqërie,</w:t>
      </w:r>
    </w:p>
    <w:p w:rsidR="008D11C5" w:rsidRPr="005F0B1B" w:rsidRDefault="008D11C5" w:rsidP="008D11C5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>Aplikimi i shoqërisë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plotëson tërësisht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</w:t>
      </w:r>
      <w:r>
        <w:rPr>
          <w:lang w:val="sq-AL"/>
        </w:rPr>
        <w:t>r</w:t>
      </w:r>
      <w:r w:rsidRPr="005F0B1B">
        <w:rPr>
          <w:lang w:val="sq-AL"/>
        </w:rPr>
        <w:t xml:space="preserve">regulloren </w:t>
      </w:r>
      <w:r>
        <w:rPr>
          <w:lang w:val="sq-AL"/>
        </w:rPr>
        <w:t>“</w:t>
      </w:r>
      <w:r w:rsidRPr="005F0B1B">
        <w:rPr>
          <w:lang w:val="sq-AL"/>
        </w:rPr>
        <w:t xml:space="preserve">Për procedurat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licencave”,</w:t>
      </w:r>
      <w:r w:rsidRPr="005F0B1B">
        <w:rPr>
          <w:lang w:val="sq-AL"/>
        </w:rPr>
        <w:t xml:space="preserve"> si më poshtë: </w:t>
      </w:r>
    </w:p>
    <w:p w:rsidR="008D11C5" w:rsidRPr="005F0B1B" w:rsidRDefault="008D11C5" w:rsidP="008D11C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Formati i aplikimit (neni 9, pika 1) është paraqitur dhe plotësuar në mënyrë korrekte. </w:t>
      </w:r>
    </w:p>
    <w:p w:rsidR="008D11C5" w:rsidRPr="005F0B1B" w:rsidRDefault="008D11C5" w:rsidP="008D11C5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8D11C5" w:rsidRPr="005F0B1B" w:rsidRDefault="008D11C5" w:rsidP="008D11C5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 financiar dhe fiskal (neni 9, pika 3) është paraqitur dhe plotësuar në mënyrë korrekte. </w:t>
      </w:r>
    </w:p>
    <w:p w:rsidR="008D11C5" w:rsidRDefault="008D11C5" w:rsidP="008D11C5">
      <w:pPr>
        <w:pStyle w:val="Paragrafi"/>
        <w:rPr>
          <w:lang w:val="sq-AL"/>
        </w:rPr>
      </w:pPr>
      <w:r>
        <w:rPr>
          <w:lang w:val="sq-AL"/>
        </w:rPr>
        <w:t>-</w:t>
      </w:r>
      <w:r w:rsidRPr="005F0B1B">
        <w:rPr>
          <w:lang w:val="sq-AL"/>
        </w:rPr>
        <w:t xml:space="preserve">Dokumentacionit teknik (neni 9, pika 4.10 </w:t>
      </w:r>
      <w:r>
        <w:rPr>
          <w:lang w:val="sq-AL"/>
        </w:rPr>
        <w:t>germ</w:t>
      </w:r>
      <w:r w:rsidRPr="005F0B1B">
        <w:rPr>
          <w:lang w:val="sq-AL"/>
        </w:rPr>
        <w:t>at “a”, “b” dhe “c”) janë plotësuar në mënyrë korrekte.</w:t>
      </w:r>
    </w:p>
    <w:p w:rsidR="008D11C5" w:rsidRDefault="008D11C5" w:rsidP="008D11C5">
      <w:pPr>
        <w:pStyle w:val="Paragrafi"/>
        <w:rPr>
          <w:lang w:val="sq-AL"/>
        </w:rPr>
      </w:pPr>
    </w:p>
    <w:p w:rsidR="008D11C5" w:rsidRPr="005F0B1B" w:rsidRDefault="008D11C5" w:rsidP="008D11C5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  <w:r w:rsidRPr="005F0B1B">
        <w:rPr>
          <w:lang w:val="sq-AL"/>
        </w:rPr>
        <w:t xml:space="preserve"> </w:t>
      </w:r>
    </w:p>
    <w:p w:rsidR="008D11C5" w:rsidRPr="005F0B1B" w:rsidRDefault="008D11C5" w:rsidP="008D11C5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8D11C5" w:rsidRPr="003B63FE" w:rsidRDefault="008D11C5" w:rsidP="008D11C5">
      <w:pPr>
        <w:pStyle w:val="VENDOSI"/>
        <w:rPr>
          <w:sz w:val="14"/>
          <w:lang w:val="sq-AL"/>
        </w:rPr>
      </w:pP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>1. Të fillojë procedurat për shqyrtimin e aplikimit të shoqërisë “</w:t>
      </w:r>
      <w:proofErr w:type="spellStart"/>
      <w:r w:rsidRPr="005F0B1B">
        <w:rPr>
          <w:lang w:val="sq-AL"/>
        </w:rPr>
        <w:t>Gjurr</w:t>
      </w:r>
      <w:proofErr w:type="spellEnd"/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Rec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për </w:t>
      </w:r>
      <w:r>
        <w:rPr>
          <w:lang w:val="sq-AL"/>
        </w:rPr>
        <w:t>licencim</w:t>
      </w:r>
      <w:r w:rsidRPr="005F0B1B">
        <w:rPr>
          <w:lang w:val="sq-AL"/>
        </w:rPr>
        <w:t xml:space="preserve"> në aktivitetin e tregtimit të energjisë elektrike.</w:t>
      </w: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8D11C5" w:rsidRPr="005F0B1B" w:rsidRDefault="008D11C5" w:rsidP="008D11C5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8D11C5" w:rsidRPr="003B63FE" w:rsidRDefault="008D11C5" w:rsidP="008D11C5">
      <w:pPr>
        <w:pStyle w:val="Autoriteti"/>
        <w:rPr>
          <w:sz w:val="14"/>
          <w:lang w:val="sq-AL"/>
        </w:rPr>
      </w:pPr>
    </w:p>
    <w:p w:rsidR="008D11C5" w:rsidRPr="005F0B1B" w:rsidRDefault="008D11C5" w:rsidP="008D11C5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8D11C5" w:rsidRPr="005F0B1B" w:rsidRDefault="008D11C5" w:rsidP="008D11C5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8D11C5" w:rsidRDefault="008D11C5" w:rsidP="008D11C5">
      <w:pPr>
        <w:pStyle w:val="Akti"/>
        <w:rPr>
          <w:lang w:val="sq-AL"/>
        </w:rPr>
      </w:pPr>
    </w:p>
    <w:p w:rsidR="00000000" w:rsidRDefault="008D11C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D11C5"/>
    <w:rsid w:val="008D1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11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D11C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D11C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D11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D11C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D11C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D11C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D11C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D11C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D11C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D11C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D11C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D11C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D11C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>Grizli777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2014-09-24T11:20:00Z</dcterms:created>
  <dcterms:modified xsi:type="dcterms:W3CDTF">2014-09-24T11:20:00Z</dcterms:modified>
</cp:coreProperties>
</file>