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81" w:rsidRPr="005F0B1B" w:rsidRDefault="00046C81" w:rsidP="00046C81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046C81" w:rsidRPr="005F0B1B" w:rsidRDefault="00046C81" w:rsidP="00046C81">
      <w:pPr>
        <w:pStyle w:val="NumriData"/>
        <w:rPr>
          <w:lang w:val="sq-AL"/>
        </w:rPr>
      </w:pPr>
      <w:r w:rsidRPr="005F0B1B">
        <w:rPr>
          <w:lang w:val="sq-AL"/>
        </w:rPr>
        <w:t>Nr. 42, datë 13.5.2014</w:t>
      </w:r>
    </w:p>
    <w:p w:rsidR="00046C81" w:rsidRPr="003B63FE" w:rsidRDefault="00046C81" w:rsidP="00046C81">
      <w:pPr>
        <w:pStyle w:val="Paragrafi"/>
        <w:rPr>
          <w:sz w:val="14"/>
          <w:lang w:val="sq-AL"/>
        </w:rPr>
      </w:pPr>
    </w:p>
    <w:p w:rsidR="00046C81" w:rsidRPr="005F0B1B" w:rsidRDefault="00046C81" w:rsidP="00046C81">
      <w:pPr>
        <w:pStyle w:val="Titulli"/>
        <w:rPr>
          <w:lang w:val="sq-AL"/>
        </w:rPr>
      </w:pPr>
      <w:r w:rsidRPr="005F0B1B">
        <w:rPr>
          <w:lang w:val="sq-AL"/>
        </w:rPr>
        <w:t xml:space="preserve">PËR FILLIMIN 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PËR </w:t>
      </w:r>
      <w:r>
        <w:rPr>
          <w:lang w:val="sq-AL"/>
        </w:rPr>
        <w:t>LICENCIM</w:t>
      </w:r>
      <w:r w:rsidRPr="005F0B1B">
        <w:rPr>
          <w:lang w:val="sq-AL"/>
        </w:rPr>
        <w:t>IN E</w:t>
      </w:r>
      <w:r>
        <w:rPr>
          <w:lang w:val="sq-AL"/>
        </w:rPr>
        <w:t xml:space="preserve"> SHOQËRISË “AYEN AS ENERGJI” SH</w:t>
      </w:r>
      <w:r w:rsidRPr="005F0B1B">
        <w:rPr>
          <w:lang w:val="sq-AL"/>
        </w:rPr>
        <w:t>A NË AKTIVITETIN E TREGTIMIT TË ENERGJISË ELEKTRIKE</w:t>
      </w:r>
    </w:p>
    <w:p w:rsidR="00046C81" w:rsidRPr="003B63FE" w:rsidRDefault="00046C81" w:rsidP="00046C81">
      <w:pPr>
        <w:pStyle w:val="Paragrafi"/>
        <w:rPr>
          <w:sz w:val="14"/>
          <w:lang w:val="sq-AL"/>
        </w:rPr>
      </w:pPr>
    </w:p>
    <w:p w:rsidR="00046C81" w:rsidRPr="00A835E9" w:rsidRDefault="00046C81" w:rsidP="00046C81">
      <w:pPr>
        <w:pStyle w:val="Paragrafi"/>
        <w:rPr>
          <w:spacing w:val="-4"/>
          <w:lang w:val="sq-AL"/>
        </w:rPr>
      </w:pPr>
      <w:r w:rsidRPr="00A835E9">
        <w:rPr>
          <w:spacing w:val="-4"/>
          <w:lang w:val="sq-AL"/>
        </w:rPr>
        <w:t xml:space="preserve">Në mbështetje të neneve 8 pika 2 germa “a”; 9 dhe 13 pika 1, germa “d” të ligjit nr. 9072, datë 22.5.2003, “Për sektorin e energjisë elektrike”, të ndryshuar,  neneve 4, pika 1, </w:t>
      </w:r>
      <w:r>
        <w:rPr>
          <w:spacing w:val="-4"/>
          <w:lang w:val="sq-AL"/>
        </w:rPr>
        <w:t>germa “g”; 8 dhe 10 pika 3 të r</w:t>
      </w:r>
      <w:r w:rsidRPr="00A835E9">
        <w:rPr>
          <w:spacing w:val="-4"/>
          <w:lang w:val="sq-AL"/>
        </w:rPr>
        <w:t xml:space="preserve">regullores </w:t>
      </w:r>
      <w:r>
        <w:rPr>
          <w:spacing w:val="-4"/>
          <w:lang w:val="sq-AL"/>
        </w:rPr>
        <w:t>“</w:t>
      </w:r>
      <w:r w:rsidRPr="00A835E9">
        <w:rPr>
          <w:spacing w:val="-4"/>
          <w:lang w:val="sq-AL"/>
        </w:rPr>
        <w:t xml:space="preserve">Për procedurat e licencimit, modifikimit, transferimit të plotë/pjesshëm dhe rinovimit të licencave”, të miratuar me vendimin e Bordit të </w:t>
      </w:r>
      <w:proofErr w:type="spellStart"/>
      <w:r w:rsidRPr="00A835E9">
        <w:rPr>
          <w:spacing w:val="-4"/>
          <w:lang w:val="sq-AL"/>
        </w:rPr>
        <w:t>Komisionerëve</w:t>
      </w:r>
      <w:proofErr w:type="spellEnd"/>
      <w:r w:rsidRPr="00A835E9">
        <w:rPr>
          <w:spacing w:val="-4"/>
          <w:lang w:val="sq-AL"/>
        </w:rPr>
        <w:t xml:space="preserve"> nr. 108, datë 9.9.2008, nenit 18, pika 1, germa “a”, të Rregullave të Praktikës dhe Procedurave të ERE-s, miratuar me vendimin e Bordit të </w:t>
      </w:r>
      <w:proofErr w:type="spellStart"/>
      <w:r w:rsidRPr="00A835E9">
        <w:rPr>
          <w:spacing w:val="-4"/>
          <w:lang w:val="sq-AL"/>
        </w:rPr>
        <w:t>Komisionerëve</w:t>
      </w:r>
      <w:proofErr w:type="spellEnd"/>
      <w:r w:rsidRPr="00A835E9">
        <w:rPr>
          <w:spacing w:val="-4"/>
          <w:lang w:val="sq-AL"/>
        </w:rPr>
        <w:t xml:space="preserve"> nr. 21, datë 18.3.2009, të ndryshuar, Bordi i </w:t>
      </w:r>
      <w:proofErr w:type="spellStart"/>
      <w:r w:rsidRPr="00A835E9">
        <w:rPr>
          <w:spacing w:val="-4"/>
          <w:lang w:val="sq-AL"/>
        </w:rPr>
        <w:t>Komisionerëve</w:t>
      </w:r>
      <w:proofErr w:type="spellEnd"/>
      <w:r w:rsidRPr="00A835E9">
        <w:rPr>
          <w:spacing w:val="-4"/>
          <w:lang w:val="sq-AL"/>
        </w:rPr>
        <w:t xml:space="preserve"> të Entit Rregullator të Energjisë (ERE), në mbledhjen e tij të datës 13.5.2014, mbasi shqyrtoi aplikimin e paraqitur nga shoqëria “</w:t>
      </w:r>
      <w:proofErr w:type="spellStart"/>
      <w:r w:rsidRPr="00A835E9">
        <w:rPr>
          <w:spacing w:val="-4"/>
          <w:lang w:val="sq-AL"/>
        </w:rPr>
        <w:t>Ayen</w:t>
      </w:r>
      <w:proofErr w:type="spellEnd"/>
      <w:r w:rsidRPr="00A835E9">
        <w:rPr>
          <w:spacing w:val="-4"/>
          <w:lang w:val="sq-AL"/>
        </w:rPr>
        <w:t xml:space="preserve"> AS Energji” </w:t>
      </w:r>
      <w:proofErr w:type="spellStart"/>
      <w:r w:rsidRPr="00A835E9">
        <w:rPr>
          <w:spacing w:val="-4"/>
          <w:lang w:val="sq-AL"/>
        </w:rPr>
        <w:t>sh.a</w:t>
      </w:r>
      <w:proofErr w:type="spellEnd"/>
      <w:r w:rsidRPr="00A835E9">
        <w:rPr>
          <w:spacing w:val="-4"/>
          <w:lang w:val="sq-AL"/>
        </w:rPr>
        <w:t xml:space="preserve">., si dhe relacionin e Drejtorisë së Licencimit dhe Monitorimit të Tregut dhe Drejtorisë Juridike dhe Mbrojtjes së Konsumatorit për licencimin në aktivitetin e tregtimit të energjisë elektrike të kësaj shoqërie, </w:t>
      </w:r>
    </w:p>
    <w:p w:rsidR="00046C81" w:rsidRPr="005F0B1B" w:rsidRDefault="00046C81" w:rsidP="00046C81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046C81" w:rsidRPr="005F0B1B" w:rsidRDefault="00046C81" w:rsidP="00046C81">
      <w:pPr>
        <w:pStyle w:val="Paragrafi"/>
        <w:rPr>
          <w:lang w:val="sq-AL"/>
        </w:rPr>
      </w:pPr>
      <w:r w:rsidRPr="005F0B1B">
        <w:rPr>
          <w:lang w:val="sq-AL"/>
        </w:rPr>
        <w:t>Aplikimi i shoqërisë “</w:t>
      </w:r>
      <w:proofErr w:type="spellStart"/>
      <w:r w:rsidRPr="005F0B1B">
        <w:rPr>
          <w:lang w:val="sq-AL"/>
        </w:rPr>
        <w:t>Ayen</w:t>
      </w:r>
      <w:proofErr w:type="spellEnd"/>
      <w:r w:rsidRPr="005F0B1B">
        <w:rPr>
          <w:lang w:val="sq-AL"/>
        </w:rPr>
        <w:t xml:space="preserve"> AS Energji”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plotëson tërësisht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</w:t>
      </w:r>
      <w:r>
        <w:rPr>
          <w:lang w:val="sq-AL"/>
        </w:rPr>
        <w:t>r</w:t>
      </w:r>
      <w:r w:rsidRPr="005F0B1B">
        <w:rPr>
          <w:lang w:val="sq-AL"/>
        </w:rPr>
        <w:t xml:space="preserve">regulloren </w:t>
      </w:r>
      <w:r>
        <w:rPr>
          <w:lang w:val="sq-AL"/>
        </w:rPr>
        <w:t>“</w:t>
      </w:r>
      <w:r w:rsidRPr="005F0B1B">
        <w:rPr>
          <w:lang w:val="sq-AL"/>
        </w:rPr>
        <w:t xml:space="preserve">Për procedurat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licencave”,</w:t>
      </w:r>
      <w:r w:rsidRPr="005F0B1B">
        <w:rPr>
          <w:lang w:val="sq-AL"/>
        </w:rPr>
        <w:t xml:space="preserve"> si më poshtë: </w:t>
      </w:r>
    </w:p>
    <w:p w:rsidR="00046C81" w:rsidRPr="005F0B1B" w:rsidRDefault="00046C81" w:rsidP="00046C8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Formati i aplikimit (neni 9, pika 1) është paraqitur dhe plotësuar në mënyrë korrekte. </w:t>
      </w:r>
    </w:p>
    <w:p w:rsidR="00046C81" w:rsidRDefault="00046C81" w:rsidP="00046C8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046C81" w:rsidRPr="005F0B1B" w:rsidRDefault="00046C81" w:rsidP="00046C8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Dokumentacioni financiar dhe fiskal (neni 9, pika 3) është paraqitur dhe plotësuar në mënyrë korrekte. </w:t>
      </w:r>
    </w:p>
    <w:p w:rsidR="00046C81" w:rsidRPr="005F0B1B" w:rsidRDefault="00046C81" w:rsidP="00046C8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Dokumentacionit teknik (neni 9, pika 4.10 </w:t>
      </w:r>
      <w:r>
        <w:rPr>
          <w:lang w:val="sq-AL"/>
        </w:rPr>
        <w:t>germ</w:t>
      </w:r>
      <w:r w:rsidRPr="005F0B1B">
        <w:rPr>
          <w:lang w:val="sq-AL"/>
        </w:rPr>
        <w:t>at “a”, “b” dhe “c”) janë plotësuar në mënyrë korrekte.</w:t>
      </w:r>
    </w:p>
    <w:p w:rsidR="00046C81" w:rsidRPr="005F0B1B" w:rsidRDefault="00046C81" w:rsidP="00046C81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046C81" w:rsidRPr="005F0B1B" w:rsidRDefault="00046C81" w:rsidP="00046C81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046C81" w:rsidRPr="003B63FE" w:rsidRDefault="00046C81" w:rsidP="00046C81">
      <w:pPr>
        <w:pStyle w:val="Paragrafi"/>
        <w:rPr>
          <w:sz w:val="14"/>
          <w:lang w:val="sq-AL"/>
        </w:rPr>
      </w:pPr>
    </w:p>
    <w:p w:rsidR="00046C81" w:rsidRPr="005F0B1B" w:rsidRDefault="00046C81" w:rsidP="00046C81">
      <w:pPr>
        <w:pStyle w:val="Paragrafi"/>
        <w:rPr>
          <w:lang w:val="sq-AL"/>
        </w:rPr>
      </w:pPr>
      <w:r w:rsidRPr="005F0B1B">
        <w:rPr>
          <w:lang w:val="sq-AL"/>
        </w:rPr>
        <w:t>1. Të fillojë procedurat për shqyrtimin e aplikimit të shoqërisë “</w:t>
      </w:r>
      <w:proofErr w:type="spellStart"/>
      <w:r w:rsidRPr="005F0B1B">
        <w:rPr>
          <w:lang w:val="sq-AL"/>
        </w:rPr>
        <w:t>Ayen</w:t>
      </w:r>
      <w:proofErr w:type="spellEnd"/>
      <w:r w:rsidRPr="005F0B1B">
        <w:rPr>
          <w:lang w:val="sq-AL"/>
        </w:rPr>
        <w:t xml:space="preserve"> AS Energji”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për </w:t>
      </w:r>
      <w:r>
        <w:rPr>
          <w:lang w:val="sq-AL"/>
        </w:rPr>
        <w:t>licencim</w:t>
      </w:r>
      <w:r w:rsidRPr="005F0B1B">
        <w:rPr>
          <w:lang w:val="sq-AL"/>
        </w:rPr>
        <w:t xml:space="preserve"> në aktivitetin e tregtimit të energjisë elektrike.</w:t>
      </w:r>
    </w:p>
    <w:p w:rsidR="00046C81" w:rsidRPr="005F0B1B" w:rsidRDefault="00046C81" w:rsidP="00046C81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046C81" w:rsidRPr="005F0B1B" w:rsidRDefault="00046C81" w:rsidP="00046C81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046C81" w:rsidRPr="005F0B1B" w:rsidRDefault="00046C81" w:rsidP="00046C81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046C81" w:rsidRPr="003B63FE" w:rsidRDefault="00046C81" w:rsidP="00046C81">
      <w:pPr>
        <w:pStyle w:val="Autoriteti"/>
        <w:rPr>
          <w:sz w:val="14"/>
          <w:lang w:val="sq-AL"/>
        </w:rPr>
      </w:pPr>
    </w:p>
    <w:p w:rsidR="00046C81" w:rsidRPr="005F0B1B" w:rsidRDefault="00046C81" w:rsidP="00046C81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046C81" w:rsidRPr="005F0B1B" w:rsidRDefault="00046C81" w:rsidP="00046C81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046C81" w:rsidRDefault="00046C81" w:rsidP="00046C81">
      <w:pPr>
        <w:pStyle w:val="Akti"/>
        <w:rPr>
          <w:lang w:val="sq-AL"/>
        </w:rPr>
      </w:pPr>
    </w:p>
    <w:p w:rsidR="00000000" w:rsidRDefault="00046C8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046C81"/>
    <w:rsid w:val="0004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6C8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46C8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46C8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46C8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46C8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46C8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46C8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46C8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46C8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46C8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46C8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46C8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46C8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46C8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>Grizli777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2014-09-24T11:21:00Z</dcterms:created>
  <dcterms:modified xsi:type="dcterms:W3CDTF">2014-09-24T11:21:00Z</dcterms:modified>
</cp:coreProperties>
</file>