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D2A" w:rsidRPr="00BC048B" w:rsidRDefault="00795D2A" w:rsidP="00795D2A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795D2A" w:rsidRPr="00BC048B" w:rsidRDefault="00795D2A" w:rsidP="00795D2A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47, datë 7.7.2014</w:t>
      </w:r>
    </w:p>
    <w:p w:rsidR="00795D2A" w:rsidRPr="00BC048B" w:rsidRDefault="00795D2A" w:rsidP="00795D2A">
      <w:pPr>
        <w:pStyle w:val="Paragrafi"/>
        <w:rPr>
          <w:sz w:val="14"/>
          <w:lang w:val="sq-AL"/>
        </w:rPr>
      </w:pPr>
    </w:p>
    <w:p w:rsidR="00795D2A" w:rsidRPr="00BC048B" w:rsidRDefault="00795D2A" w:rsidP="00795D2A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MIRATIMIN E PAGESAVE TË RREGULLIMIT PËR VITIN 2014</w:t>
      </w:r>
    </w:p>
    <w:p w:rsidR="00795D2A" w:rsidRPr="00BC048B" w:rsidRDefault="00795D2A" w:rsidP="00795D2A">
      <w:pPr>
        <w:pStyle w:val="Paragrafi"/>
        <w:rPr>
          <w:sz w:val="14"/>
          <w:lang w:val="sq-AL"/>
        </w:rPr>
      </w:pPr>
    </w:p>
    <w:p w:rsidR="00795D2A" w:rsidRPr="00BC048B" w:rsidRDefault="00795D2A" w:rsidP="00795D2A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neneve 9 dhe 12, pikat 1 dhe 3, të ligjit nr. 9072, datë 22.5.2003, “Për sektorin e energjisë elektrike”, të ndryshuar,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i Entit Rregullator të Energjisë (ERE), në mbledhjen e tij të datës 7.7.2014, pasi shqyrtoi relacionin e përgatitur nga Drejtoria e Tarifave dhe Çmimeve, Drejtoria e Licencimit dhe e Monitorimit të Tregut dhe Drejtoria e Burimeve Njerëzore, Administrim Financës dhe Marrëdhënieve me Jashtë, mbi përcaktimin e pagesave të rregullimit për vitin 2014 për të licencuarit në </w:t>
      </w:r>
      <w:r w:rsidRPr="00BC048B">
        <w:rPr>
          <w:lang w:val="sq-AL"/>
        </w:rPr>
        <w:lastRenderedPageBreak/>
        <w:t xml:space="preserve">sektorin e energjisë elektrike dhe konsiderojë të drejtë llogaritjen e pagesave të rregullimit sipas peshës specifike që zënë të ardhurat e secilit operator ndaj totalit të </w:t>
      </w:r>
      <w:proofErr w:type="spellStart"/>
      <w:r w:rsidRPr="00BC048B">
        <w:rPr>
          <w:lang w:val="sq-AL"/>
        </w:rPr>
        <w:t>të</w:t>
      </w:r>
      <w:proofErr w:type="spellEnd"/>
      <w:r w:rsidRPr="00BC048B">
        <w:rPr>
          <w:lang w:val="sq-AL"/>
        </w:rPr>
        <w:t xml:space="preserve"> ardhurave të sistemit.</w:t>
      </w:r>
    </w:p>
    <w:p w:rsidR="00795D2A" w:rsidRPr="00BC048B" w:rsidRDefault="00795D2A" w:rsidP="00795D2A">
      <w:pPr>
        <w:pStyle w:val="Paragrafi"/>
        <w:rPr>
          <w:sz w:val="14"/>
          <w:lang w:val="sq-AL"/>
        </w:rPr>
      </w:pPr>
    </w:p>
    <w:p w:rsidR="00795D2A" w:rsidRPr="00BC048B" w:rsidRDefault="00795D2A" w:rsidP="00795D2A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795D2A" w:rsidRPr="00BC048B" w:rsidRDefault="00795D2A" w:rsidP="00795D2A">
      <w:pPr>
        <w:pStyle w:val="Paragrafi"/>
        <w:rPr>
          <w:sz w:val="14"/>
          <w:lang w:val="sq-AL"/>
        </w:rPr>
      </w:pPr>
    </w:p>
    <w:p w:rsidR="00795D2A" w:rsidRPr="00BC048B" w:rsidRDefault="00795D2A" w:rsidP="00795D2A">
      <w:pPr>
        <w:pStyle w:val="Paragrafi"/>
        <w:rPr>
          <w:lang w:val="sq-AL"/>
        </w:rPr>
      </w:pPr>
      <w:r w:rsidRPr="00BC048B">
        <w:rPr>
          <w:lang w:val="sq-AL"/>
        </w:rPr>
        <w:t>1. Përcaktimin e pagesave të rregullimit për vitin 2014 për të licencuarit në sektorin e energjisë elektrike sipas tabelës bashkëlidhur këtij vendimi.</w:t>
      </w:r>
    </w:p>
    <w:p w:rsidR="00795D2A" w:rsidRPr="00BC048B" w:rsidRDefault="00795D2A" w:rsidP="00795D2A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795D2A" w:rsidRPr="00BC048B" w:rsidRDefault="00795D2A" w:rsidP="00795D2A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795D2A" w:rsidRPr="00BC048B" w:rsidRDefault="00795D2A" w:rsidP="00795D2A">
      <w:pPr>
        <w:pStyle w:val="Paragrafi"/>
        <w:rPr>
          <w:sz w:val="14"/>
          <w:lang w:val="sq-AL"/>
        </w:rPr>
      </w:pPr>
    </w:p>
    <w:p w:rsidR="00795D2A" w:rsidRPr="00BC048B" w:rsidRDefault="00795D2A" w:rsidP="00795D2A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795D2A" w:rsidRPr="00BC048B" w:rsidRDefault="00795D2A" w:rsidP="00795D2A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795D2A" w:rsidRPr="00BC048B" w:rsidRDefault="00795D2A" w:rsidP="00795D2A">
      <w:pPr>
        <w:widowControl w:val="0"/>
        <w:rPr>
          <w:lang w:val="sq-AL"/>
        </w:rPr>
        <w:sectPr w:rsidR="00795D2A" w:rsidRPr="00BC048B" w:rsidSect="00795D2A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005788" w:rsidRPr="00BC048B" w:rsidRDefault="00005788" w:rsidP="00005788">
      <w:pPr>
        <w:pStyle w:val="Paragrafi"/>
        <w:jc w:val="center"/>
        <w:rPr>
          <w:lang w:val="sq-AL"/>
        </w:rPr>
        <w:sectPr w:rsidR="00005788" w:rsidRPr="00BC048B" w:rsidSect="009C6B5C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005788" w:rsidRPr="00BC048B" w:rsidRDefault="00005788" w:rsidP="00005788">
      <w:pPr>
        <w:pStyle w:val="Paragrafi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756910" cy="7903845"/>
            <wp:effectExtent l="19050" t="0" r="0" b="0"/>
            <wp:docPr id="1" name="Picture 1" descr="Untitled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0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788" w:rsidRPr="00BC048B" w:rsidRDefault="00005788" w:rsidP="00005788">
      <w:pPr>
        <w:pStyle w:val="Paragrafi"/>
        <w:ind w:firstLine="0"/>
        <w:rPr>
          <w:sz w:val="20"/>
          <w:szCs w:val="20"/>
          <w:lang w:val="sq-AL"/>
        </w:rPr>
      </w:pPr>
      <w:r w:rsidRPr="00BC048B">
        <w:rPr>
          <w:sz w:val="20"/>
          <w:szCs w:val="20"/>
          <w:lang w:val="sq-AL"/>
        </w:rPr>
        <w:t xml:space="preserve">Shuma prej 119,558,000 lekësh është shpërndarë midis të licencuarve që kanë pasur aktivitet gjatë vitit 2013, duke përdorur </w:t>
      </w:r>
      <w:proofErr w:type="spellStart"/>
      <w:r w:rsidRPr="00BC048B">
        <w:rPr>
          <w:sz w:val="20"/>
          <w:szCs w:val="20"/>
          <w:lang w:val="sq-AL"/>
        </w:rPr>
        <w:t>koeficientët</w:t>
      </w:r>
      <w:proofErr w:type="spellEnd"/>
      <w:r w:rsidRPr="00BC048B">
        <w:rPr>
          <w:sz w:val="20"/>
          <w:szCs w:val="20"/>
          <w:lang w:val="sq-AL"/>
        </w:rPr>
        <w:t xml:space="preserve"> e </w:t>
      </w:r>
      <w:proofErr w:type="spellStart"/>
      <w:r w:rsidRPr="00BC048B">
        <w:rPr>
          <w:sz w:val="20"/>
          <w:szCs w:val="20"/>
          <w:lang w:val="sq-AL"/>
        </w:rPr>
        <w:t>mësipër</w:t>
      </w:r>
      <w:proofErr w:type="spellEnd"/>
      <w:r w:rsidRPr="00BC048B">
        <w:rPr>
          <w:sz w:val="20"/>
          <w:szCs w:val="20"/>
          <w:lang w:val="sq-AL"/>
        </w:rPr>
        <w:t>.</w:t>
      </w:r>
    </w:p>
    <w:p w:rsidR="00005788" w:rsidRPr="00BC048B" w:rsidRDefault="00005788" w:rsidP="00005788">
      <w:pPr>
        <w:pStyle w:val="Paragrafi"/>
        <w:ind w:firstLine="0"/>
        <w:rPr>
          <w:sz w:val="20"/>
          <w:szCs w:val="20"/>
          <w:lang w:val="sq-AL"/>
        </w:rPr>
      </w:pPr>
      <w:r w:rsidRPr="00BC048B">
        <w:rPr>
          <w:sz w:val="20"/>
          <w:szCs w:val="20"/>
          <w:lang w:val="sq-AL"/>
        </w:rPr>
        <w:t>Për gjithë sa më sipër, në mbështetje të neneve 9 dhe 12, pikat 1 dhe 3, të ligjit nr. 9072, datë 22.5.2003, “Për sektorin e energjisë elektrike”, të ndryshuar, ju propozojmë miratimin e pagesave të rregullimit për vitin 2014 sipas tabelës në vijim:</w:t>
      </w:r>
    </w:p>
    <w:p w:rsidR="00005788" w:rsidRPr="00BC048B" w:rsidRDefault="00005788" w:rsidP="00005788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581650" cy="8317230"/>
            <wp:effectExtent l="19050" t="0" r="0" b="0"/>
            <wp:docPr id="2" name="Picture 2" descr="Untitled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31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76290" cy="8348980"/>
            <wp:effectExtent l="19050" t="0" r="0" b="0"/>
            <wp:docPr id="3" name="Picture 3" descr="Untitled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90" cy="834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788" w:rsidRPr="00BC048B" w:rsidRDefault="00005788" w:rsidP="00005788">
      <w:pPr>
        <w:pStyle w:val="Akti"/>
        <w:keepNext w:val="0"/>
        <w:jc w:val="left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79160" cy="8380730"/>
            <wp:effectExtent l="19050" t="0" r="2540" b="0"/>
            <wp:docPr id="4" name="Picture 4" descr="Untitled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8380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788" w:rsidRPr="00BC048B" w:rsidRDefault="00005788" w:rsidP="00005788">
      <w:pPr>
        <w:pStyle w:val="Akti"/>
        <w:keepNext w:val="0"/>
        <w:rPr>
          <w:lang w:val="sq-AL"/>
        </w:rPr>
        <w:sectPr w:rsidR="00005788" w:rsidRPr="00BC048B" w:rsidSect="009C6B5C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005788" w:rsidRPr="00BC048B" w:rsidRDefault="00005788" w:rsidP="00005788">
      <w:pPr>
        <w:pStyle w:val="Akti"/>
        <w:keepNext w:val="0"/>
        <w:rPr>
          <w:lang w:val="sq-AL"/>
        </w:rPr>
      </w:pPr>
    </w:p>
    <w:p w:rsidR="00005788" w:rsidRPr="00BC048B" w:rsidRDefault="00005788" w:rsidP="00005788">
      <w:pPr>
        <w:pStyle w:val="Akti"/>
        <w:keepNext w:val="0"/>
        <w:rPr>
          <w:lang w:val="sq-AL"/>
        </w:rPr>
      </w:pPr>
    </w:p>
    <w:p w:rsidR="00005788" w:rsidRPr="00BC048B" w:rsidRDefault="00005788" w:rsidP="00005788">
      <w:pPr>
        <w:pStyle w:val="Akti"/>
        <w:keepNext w:val="0"/>
        <w:rPr>
          <w:lang w:val="sq-AL"/>
        </w:rPr>
      </w:pPr>
    </w:p>
    <w:p w:rsidR="00005788" w:rsidRPr="00BC048B" w:rsidRDefault="00005788" w:rsidP="00005788">
      <w:pPr>
        <w:pStyle w:val="Akti"/>
        <w:keepNext w:val="0"/>
        <w:rPr>
          <w:lang w:val="sq-AL"/>
        </w:rPr>
      </w:pPr>
    </w:p>
    <w:p w:rsidR="00795D2A" w:rsidRPr="00BC048B" w:rsidRDefault="00795D2A" w:rsidP="00795D2A">
      <w:pPr>
        <w:pStyle w:val="Paragrafi"/>
        <w:jc w:val="center"/>
        <w:rPr>
          <w:lang w:val="sq-AL"/>
        </w:rPr>
        <w:sectPr w:rsidR="00795D2A" w:rsidRPr="00BC048B" w:rsidSect="009C6B5C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0250DE" w:rsidRDefault="000250DE"/>
    <w:sectPr w:rsidR="000250DE" w:rsidSect="00025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95D2A"/>
    <w:rsid w:val="00005788"/>
    <w:rsid w:val="000250DE"/>
    <w:rsid w:val="00795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0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5D2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95D2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95D2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95D2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95D2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95D2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95D2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95D2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95D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95D2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95D2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95D2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95D2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95D2A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7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</Words>
  <Characters>1265</Characters>
  <Application>Microsoft Office Word</Application>
  <DocSecurity>0</DocSecurity>
  <Lines>10</Lines>
  <Paragraphs>2</Paragraphs>
  <ScaleCrop>false</ScaleCrop>
  <Company>Grizli777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2014-10-02T12:41:00Z</dcterms:created>
  <dcterms:modified xsi:type="dcterms:W3CDTF">2014-10-02T12:49:00Z</dcterms:modified>
</cp:coreProperties>
</file>