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EF6" w:rsidRPr="00623897" w:rsidRDefault="00753EF6" w:rsidP="00753EF6">
      <w:pPr>
        <w:pStyle w:val="Paragrafi"/>
        <w:jc w:val="center"/>
        <w:rPr>
          <w:b/>
          <w:lang w:val="sq-AL"/>
        </w:rPr>
      </w:pPr>
      <w:r w:rsidRPr="00623897">
        <w:rPr>
          <w:b/>
          <w:lang w:val="sq-AL"/>
        </w:rPr>
        <w:t>VENDIM</w:t>
      </w:r>
    </w:p>
    <w:p w:rsidR="00753EF6" w:rsidRPr="00623897" w:rsidRDefault="00753EF6" w:rsidP="00753EF6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623897">
        <w:rPr>
          <w:b/>
          <w:lang w:val="sq-AL"/>
        </w:rPr>
        <w:t>123</w:t>
      </w:r>
      <w:r>
        <w:rPr>
          <w:b/>
          <w:lang w:val="sq-AL"/>
        </w:rPr>
        <w:t>, d</w:t>
      </w:r>
      <w:r w:rsidRPr="00623897">
        <w:rPr>
          <w:b/>
          <w:lang w:val="sq-AL"/>
        </w:rPr>
        <w:t>atë</w:t>
      </w:r>
      <w:r>
        <w:rPr>
          <w:b/>
          <w:lang w:val="sq-AL"/>
        </w:rPr>
        <w:t>1.12.2014</w:t>
      </w:r>
    </w:p>
    <w:p w:rsidR="00753EF6" w:rsidRPr="00623897" w:rsidRDefault="00753EF6" w:rsidP="00753EF6">
      <w:pPr>
        <w:pStyle w:val="Hapesira7"/>
        <w:rPr>
          <w:lang w:val="sq-AL"/>
        </w:rPr>
      </w:pPr>
    </w:p>
    <w:p w:rsidR="00753EF6" w:rsidRPr="00623897" w:rsidRDefault="00753EF6" w:rsidP="00753EF6">
      <w:pPr>
        <w:pStyle w:val="Paragrafi"/>
        <w:jc w:val="center"/>
        <w:rPr>
          <w:b/>
          <w:lang w:val="sq-AL"/>
        </w:rPr>
      </w:pPr>
      <w:r w:rsidRPr="00623897">
        <w:rPr>
          <w:b/>
          <w:lang w:val="sq-AL"/>
        </w:rPr>
        <w:t xml:space="preserve">PËR FILLIMIN E </w:t>
      </w:r>
      <w:r>
        <w:rPr>
          <w:b/>
          <w:lang w:val="sq-AL"/>
        </w:rPr>
        <w:t>PROCED</w:t>
      </w:r>
      <w:r w:rsidRPr="00623897">
        <w:rPr>
          <w:b/>
          <w:lang w:val="sq-AL"/>
        </w:rPr>
        <w:t>URAVE PËR KUALIFIKIMIN E IMPIANTIT PRODHUES</w:t>
      </w:r>
      <w:r>
        <w:rPr>
          <w:b/>
          <w:lang w:val="sq-AL"/>
        </w:rPr>
        <w:t xml:space="preserve">TË </w:t>
      </w:r>
      <w:r w:rsidRPr="00623897">
        <w:rPr>
          <w:b/>
          <w:lang w:val="sq-AL"/>
        </w:rPr>
        <w:t xml:space="preserve">SHOQËRISË </w:t>
      </w:r>
      <w:r>
        <w:rPr>
          <w:b/>
          <w:lang w:val="sq-AL"/>
        </w:rPr>
        <w:t>“</w:t>
      </w:r>
      <w:r w:rsidRPr="00623897">
        <w:rPr>
          <w:b/>
          <w:lang w:val="sq-AL"/>
        </w:rPr>
        <w:t>FATLUM</w:t>
      </w:r>
      <w:r>
        <w:rPr>
          <w:b/>
          <w:lang w:val="sq-AL"/>
        </w:rPr>
        <w:t>”</w:t>
      </w:r>
      <w:r w:rsidRPr="00623897">
        <w:rPr>
          <w:b/>
          <w:lang w:val="sq-AL"/>
        </w:rPr>
        <w:t xml:space="preserve"> SHPK</w:t>
      </w:r>
      <w:r>
        <w:rPr>
          <w:b/>
          <w:lang w:val="sq-AL"/>
        </w:rPr>
        <w:t xml:space="preserve">PËR </w:t>
      </w:r>
      <w:r w:rsidRPr="00623897">
        <w:rPr>
          <w:b/>
          <w:lang w:val="sq-AL"/>
        </w:rPr>
        <w:t>HEC</w:t>
      </w:r>
      <w:r>
        <w:rPr>
          <w:b/>
          <w:lang w:val="sq-AL"/>
        </w:rPr>
        <w:t>“</w:t>
      </w:r>
      <w:r w:rsidRPr="00623897">
        <w:rPr>
          <w:b/>
          <w:lang w:val="sq-AL"/>
        </w:rPr>
        <w:t>PERROLLAJ</w:t>
      </w:r>
      <w:r>
        <w:rPr>
          <w:b/>
          <w:lang w:val="sq-AL"/>
        </w:rPr>
        <w:t>”</w:t>
      </w:r>
      <w:r w:rsidRPr="00623897">
        <w:rPr>
          <w:b/>
          <w:lang w:val="sq-AL"/>
        </w:rPr>
        <w:t>SI BURIM I RINOVUESH</w:t>
      </w:r>
      <w:r>
        <w:rPr>
          <w:b/>
          <w:lang w:val="sq-AL"/>
        </w:rPr>
        <w:t>Ë</w:t>
      </w:r>
      <w:r w:rsidRPr="00623897">
        <w:rPr>
          <w:b/>
          <w:lang w:val="sq-AL"/>
        </w:rPr>
        <w:t xml:space="preserve">M ENERGJIE </w:t>
      </w:r>
    </w:p>
    <w:p w:rsidR="00753EF6" w:rsidRPr="00623897" w:rsidRDefault="00753EF6" w:rsidP="00753EF6">
      <w:pPr>
        <w:pStyle w:val="Hapesira7"/>
        <w:rPr>
          <w:lang w:val="sq-AL"/>
        </w:rPr>
      </w:pPr>
    </w:p>
    <w:p w:rsidR="00753EF6" w:rsidRPr="00623897" w:rsidRDefault="00753EF6" w:rsidP="00753EF6">
      <w:pPr>
        <w:pStyle w:val="Paragrafi"/>
        <w:rPr>
          <w:lang w:val="sq-AL"/>
        </w:rPr>
      </w:pPr>
      <w:r w:rsidRPr="00623897">
        <w:rPr>
          <w:lang w:val="sq-AL"/>
        </w:rPr>
        <w:t>Në mbështetje të neneve 8</w:t>
      </w:r>
      <w:r>
        <w:rPr>
          <w:lang w:val="sq-AL"/>
        </w:rPr>
        <w:t>,</w:t>
      </w:r>
      <w:r w:rsidRPr="00623897">
        <w:rPr>
          <w:lang w:val="sq-AL"/>
        </w:rPr>
        <w:t xml:space="preserve"> pika 2</w:t>
      </w:r>
      <w:r>
        <w:rPr>
          <w:lang w:val="sq-AL"/>
        </w:rPr>
        <w:t>,germa“</w:t>
      </w:r>
      <w:r w:rsidRPr="00623897">
        <w:rPr>
          <w:lang w:val="sq-AL"/>
        </w:rPr>
        <w:t>ll</w:t>
      </w:r>
      <w:r>
        <w:rPr>
          <w:lang w:val="sq-AL"/>
        </w:rPr>
        <w:t>”</w:t>
      </w:r>
      <w:r w:rsidRPr="00623897">
        <w:rPr>
          <w:lang w:val="sq-AL"/>
        </w:rPr>
        <w:t xml:space="preserve">; 9 dhe 39, </w:t>
      </w:r>
      <w:r>
        <w:rPr>
          <w:lang w:val="sq-AL"/>
        </w:rPr>
        <w:t xml:space="preserve">të ligjit nr. 9072, datë 22.5.2003, “Për sektorin e energjisë elektrike”, </w:t>
      </w:r>
      <w:r w:rsidRPr="00623897">
        <w:rPr>
          <w:lang w:val="sq-AL"/>
        </w:rPr>
        <w:t xml:space="preserve">të ndryshuar,nenit 3, pika 1, </w:t>
      </w:r>
      <w:r>
        <w:rPr>
          <w:lang w:val="sq-AL"/>
        </w:rPr>
        <w:t>germa“</w:t>
      </w:r>
      <w:r w:rsidRPr="00623897">
        <w:rPr>
          <w:lang w:val="sq-AL"/>
        </w:rPr>
        <w:t>f</w:t>
      </w:r>
      <w:r>
        <w:rPr>
          <w:lang w:val="sq-AL"/>
        </w:rPr>
        <w:t>”</w:t>
      </w:r>
      <w:r w:rsidRPr="00623897">
        <w:rPr>
          <w:lang w:val="sq-AL"/>
        </w:rPr>
        <w:t xml:space="preserve">; të ligjit </w:t>
      </w:r>
      <w:r>
        <w:rPr>
          <w:lang w:val="sq-AL"/>
        </w:rPr>
        <w:t xml:space="preserve">nr. </w:t>
      </w:r>
      <w:r w:rsidRPr="00623897">
        <w:rPr>
          <w:lang w:val="sq-AL"/>
        </w:rPr>
        <w:t>138/2013</w:t>
      </w:r>
      <w:r>
        <w:rPr>
          <w:lang w:val="sq-AL"/>
        </w:rPr>
        <w:t>, “</w:t>
      </w:r>
      <w:r w:rsidRPr="00623897">
        <w:rPr>
          <w:lang w:val="sq-AL"/>
        </w:rPr>
        <w:t>P</w:t>
      </w:r>
      <w:r>
        <w:rPr>
          <w:lang w:val="sq-AL"/>
        </w:rPr>
        <w:t>ë</w:t>
      </w:r>
      <w:r w:rsidRPr="00623897">
        <w:rPr>
          <w:lang w:val="sq-AL"/>
        </w:rPr>
        <w:t>r burimet e energjive</w:t>
      </w:r>
      <w:r>
        <w:rPr>
          <w:lang w:val="sq-AL"/>
        </w:rPr>
        <w:t xml:space="preserve"> të </w:t>
      </w:r>
      <w:r w:rsidRPr="00623897">
        <w:rPr>
          <w:lang w:val="sq-AL"/>
        </w:rPr>
        <w:t>rinovueshme</w:t>
      </w:r>
      <w:r>
        <w:rPr>
          <w:lang w:val="sq-AL"/>
        </w:rPr>
        <w:t>”</w:t>
      </w:r>
      <w:r w:rsidRPr="00623897">
        <w:rPr>
          <w:lang w:val="sq-AL"/>
        </w:rPr>
        <w:t xml:space="preserve">, të ndryshuar, nenit 9, pika 1, dhe 2, </w:t>
      </w:r>
      <w:r>
        <w:rPr>
          <w:lang w:val="sq-AL"/>
        </w:rPr>
        <w:t>germa“</w:t>
      </w:r>
      <w:r w:rsidRPr="00623897">
        <w:rPr>
          <w:lang w:val="sq-AL"/>
        </w:rPr>
        <w:t>a</w:t>
      </w:r>
      <w:r>
        <w:rPr>
          <w:lang w:val="sq-AL"/>
        </w:rPr>
        <w:t>”</w:t>
      </w:r>
      <w:r w:rsidRPr="00623897">
        <w:rPr>
          <w:lang w:val="sq-AL"/>
        </w:rPr>
        <w:t xml:space="preserve"> të Rregullave dhe Procedurave të Certifikimit të Prodhimit të Energjisë Elektrike nga Burimet e Rinovueshme, të miratuar me vendimin e Bordit të Komisionerëve </w:t>
      </w:r>
      <w:r>
        <w:rPr>
          <w:lang w:val="sq-AL"/>
        </w:rPr>
        <w:t>nr. 9, datë 21.</w:t>
      </w:r>
      <w:r w:rsidRPr="00623897">
        <w:rPr>
          <w:lang w:val="sq-AL"/>
        </w:rPr>
        <w:t xml:space="preserve">2.2007, </w:t>
      </w:r>
      <w:r>
        <w:rPr>
          <w:lang w:val="sq-AL"/>
        </w:rPr>
        <w:t xml:space="preserve">Bordi i Komisionerëve i Entit Rregullator të Energjisë </w:t>
      </w:r>
      <w:r w:rsidRPr="00623897">
        <w:rPr>
          <w:lang w:val="sq-AL"/>
        </w:rPr>
        <w:t>(</w:t>
      </w:r>
      <w:r>
        <w:rPr>
          <w:lang w:val="sq-AL"/>
        </w:rPr>
        <w:t>ERE</w:t>
      </w:r>
      <w:r w:rsidRPr="00623897">
        <w:rPr>
          <w:lang w:val="sq-AL"/>
        </w:rPr>
        <w:t xml:space="preserve">), në mbledhjen e tij të datës </w:t>
      </w:r>
      <w:r w:rsidRPr="00322E23">
        <w:rPr>
          <w:lang w:val="sq-AL"/>
        </w:rPr>
        <w:t>1.12.2014</w:t>
      </w:r>
      <w:r w:rsidRPr="00623897">
        <w:rPr>
          <w:lang w:val="sq-AL"/>
        </w:rPr>
        <w:t>,</w:t>
      </w:r>
      <w:r>
        <w:rPr>
          <w:lang w:val="sq-AL"/>
        </w:rPr>
        <w:t>pasi</w:t>
      </w:r>
      <w:r w:rsidRPr="00623897">
        <w:rPr>
          <w:lang w:val="sq-AL"/>
        </w:rPr>
        <w:t xml:space="preserve"> shqyrtoi aplikimin e paraqitur nga shoqëria </w:t>
      </w:r>
      <w:r>
        <w:rPr>
          <w:lang w:val="sq-AL"/>
        </w:rPr>
        <w:t>“</w:t>
      </w:r>
      <w:r w:rsidRPr="00623897">
        <w:rPr>
          <w:lang w:val="sq-AL"/>
        </w:rPr>
        <w:t>Fatlum</w:t>
      </w:r>
      <w:r>
        <w:rPr>
          <w:lang w:val="sq-AL"/>
        </w:rPr>
        <w:t xml:space="preserve">”sh.p.k., </w:t>
      </w:r>
      <w:r w:rsidRPr="00623897">
        <w:rPr>
          <w:lang w:val="sq-AL"/>
        </w:rPr>
        <w:t xml:space="preserve">si dhe relacionin e Drejtorisë së </w:t>
      </w:r>
      <w:r>
        <w:rPr>
          <w:lang w:val="sq-AL"/>
        </w:rPr>
        <w:t>Licenc</w:t>
      </w:r>
      <w:r w:rsidRPr="00623897">
        <w:rPr>
          <w:lang w:val="sq-AL"/>
        </w:rPr>
        <w:t xml:space="preserve">imit dhe Monitorimit të Tregut dhe Drejtorisë Juridike dhe Mbrojtjes së Konsumatorit për kualifikimin e impianteve prodhues të shoqërisë </w:t>
      </w:r>
      <w:r>
        <w:rPr>
          <w:lang w:val="sq-AL"/>
        </w:rPr>
        <w:t>“</w:t>
      </w:r>
      <w:r w:rsidRPr="00623897">
        <w:rPr>
          <w:lang w:val="sq-AL"/>
        </w:rPr>
        <w:t>Fatlum</w:t>
      </w:r>
      <w:r>
        <w:rPr>
          <w:lang w:val="sq-AL"/>
        </w:rPr>
        <w:t>”</w:t>
      </w:r>
      <w:r w:rsidRPr="00623897">
        <w:rPr>
          <w:lang w:val="sq-AL"/>
        </w:rPr>
        <w:t xml:space="preserve"> sh.p.k</w:t>
      </w:r>
      <w:r>
        <w:rPr>
          <w:lang w:val="sq-AL"/>
        </w:rPr>
        <w:t>.,</w:t>
      </w:r>
      <w:r w:rsidRPr="00623897">
        <w:rPr>
          <w:lang w:val="sq-AL"/>
        </w:rPr>
        <w:t xml:space="preserve">për HEC-in </w:t>
      </w:r>
      <w:r>
        <w:rPr>
          <w:lang w:val="sq-AL"/>
        </w:rPr>
        <w:t>“</w:t>
      </w:r>
      <w:r w:rsidRPr="00623897">
        <w:rPr>
          <w:lang w:val="sq-AL"/>
        </w:rPr>
        <w:t>Perrollaj</w:t>
      </w:r>
      <w:r>
        <w:rPr>
          <w:lang w:val="sq-AL"/>
        </w:rPr>
        <w:t>”</w:t>
      </w:r>
      <w:r w:rsidRPr="00623897">
        <w:rPr>
          <w:lang w:val="sq-AL"/>
        </w:rPr>
        <w:t>me fuqi të instaluar totale 0,5 MW, si burim i rinovueshem energjie.</w:t>
      </w:r>
    </w:p>
    <w:p w:rsidR="00753EF6" w:rsidRPr="00623897" w:rsidRDefault="00753EF6" w:rsidP="00753EF6">
      <w:pPr>
        <w:pStyle w:val="Paragrafi"/>
        <w:rPr>
          <w:lang w:val="sq-AL"/>
        </w:rPr>
      </w:pPr>
      <w:r w:rsidRPr="00623897">
        <w:rPr>
          <w:lang w:val="sq-AL"/>
        </w:rPr>
        <w:t xml:space="preserve">konstatoi se: </w:t>
      </w:r>
    </w:p>
    <w:p w:rsidR="00753EF6" w:rsidRPr="00623897" w:rsidRDefault="00753EF6" w:rsidP="00753EF6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 xml:space="preserve">Aplikimi i shoqërisë </w:t>
      </w:r>
      <w:r>
        <w:rPr>
          <w:lang w:val="sq-AL"/>
        </w:rPr>
        <w:t>“</w:t>
      </w:r>
      <w:r w:rsidRPr="00623897">
        <w:rPr>
          <w:lang w:val="sq-AL"/>
        </w:rPr>
        <w:t>Fatlum</w:t>
      </w:r>
      <w:r>
        <w:rPr>
          <w:lang w:val="sq-AL"/>
        </w:rPr>
        <w:t xml:space="preserve">”sh.p.k., </w:t>
      </w:r>
      <w:r w:rsidRPr="00623897">
        <w:rPr>
          <w:lang w:val="sq-AL"/>
        </w:rPr>
        <w:t>plotëson tërësisht kërk</w:t>
      </w:r>
      <w:r>
        <w:rPr>
          <w:lang w:val="sq-AL"/>
        </w:rPr>
        <w:t>esat e parashikuara nga ERE në rregulloren “Për procedurat ec</w:t>
      </w:r>
      <w:r w:rsidRPr="00623897">
        <w:rPr>
          <w:lang w:val="sq-AL"/>
        </w:rPr>
        <w:t>ertifikimit</w:t>
      </w:r>
      <w:r>
        <w:rPr>
          <w:lang w:val="sq-AL"/>
        </w:rPr>
        <w:t xml:space="preserve"> të p</w:t>
      </w:r>
      <w:r w:rsidRPr="00623897">
        <w:rPr>
          <w:lang w:val="sq-AL"/>
        </w:rPr>
        <w:t>rodhimit</w:t>
      </w:r>
      <w:r>
        <w:rPr>
          <w:lang w:val="sq-AL"/>
        </w:rPr>
        <w:t xml:space="preserve"> të </w:t>
      </w:r>
      <w:r w:rsidRPr="00623897">
        <w:rPr>
          <w:lang w:val="sq-AL"/>
        </w:rPr>
        <w:t>energjisë elektrike nga burimet e rinovueshme</w:t>
      </w:r>
      <w:r>
        <w:rPr>
          <w:lang w:val="sq-AL"/>
        </w:rPr>
        <w:t>”,</w:t>
      </w:r>
      <w:r w:rsidRPr="00623897">
        <w:rPr>
          <w:lang w:val="sq-AL"/>
        </w:rPr>
        <w:t xml:space="preserve">si më poshtë: </w:t>
      </w:r>
    </w:p>
    <w:p w:rsidR="00753EF6" w:rsidRPr="00623897" w:rsidRDefault="00753EF6" w:rsidP="00753EF6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 xml:space="preserve">Neni 7, pika 1 , </w:t>
      </w:r>
      <w:r>
        <w:rPr>
          <w:lang w:val="sq-AL"/>
        </w:rPr>
        <w:t>germa</w:t>
      </w:r>
      <w:r w:rsidRPr="00623897">
        <w:rPr>
          <w:lang w:val="sq-AL"/>
        </w:rPr>
        <w:t xml:space="preserve">t </w:t>
      </w:r>
      <w:r>
        <w:rPr>
          <w:lang w:val="sq-AL"/>
        </w:rPr>
        <w:t>“</w:t>
      </w:r>
      <w:r w:rsidRPr="00623897">
        <w:rPr>
          <w:lang w:val="sq-AL"/>
        </w:rPr>
        <w:t>a</w:t>
      </w:r>
      <w:r>
        <w:rPr>
          <w:lang w:val="sq-AL"/>
        </w:rPr>
        <w:t>”</w:t>
      </w:r>
      <w:r w:rsidRPr="00623897">
        <w:rPr>
          <w:lang w:val="sq-AL"/>
        </w:rPr>
        <w:t xml:space="preserve">, </w:t>
      </w:r>
      <w:r>
        <w:rPr>
          <w:lang w:val="sq-AL"/>
        </w:rPr>
        <w:t>“</w:t>
      </w:r>
      <w:r w:rsidRPr="00623897">
        <w:rPr>
          <w:lang w:val="sq-AL"/>
        </w:rPr>
        <w:t>b</w:t>
      </w:r>
      <w:r>
        <w:rPr>
          <w:lang w:val="sq-AL"/>
        </w:rPr>
        <w:t>”</w:t>
      </w:r>
      <w:r w:rsidRPr="00623897">
        <w:rPr>
          <w:lang w:val="sq-AL"/>
        </w:rPr>
        <w:t xml:space="preserve">, </w:t>
      </w:r>
      <w:r>
        <w:rPr>
          <w:lang w:val="sq-AL"/>
        </w:rPr>
        <w:t>“</w:t>
      </w:r>
      <w:r w:rsidRPr="00623897">
        <w:rPr>
          <w:lang w:val="sq-AL"/>
        </w:rPr>
        <w:t>c</w:t>
      </w:r>
      <w:r>
        <w:rPr>
          <w:lang w:val="sq-AL"/>
        </w:rPr>
        <w:t>”</w:t>
      </w:r>
      <w:r w:rsidRPr="00623897">
        <w:rPr>
          <w:lang w:val="sq-AL"/>
        </w:rPr>
        <w:t xml:space="preserve">, </w:t>
      </w:r>
      <w:r>
        <w:rPr>
          <w:lang w:val="sq-AL"/>
        </w:rPr>
        <w:t>“</w:t>
      </w:r>
      <w:r w:rsidRPr="00623897">
        <w:rPr>
          <w:lang w:val="sq-AL"/>
        </w:rPr>
        <w:t>d</w:t>
      </w:r>
      <w:r>
        <w:rPr>
          <w:lang w:val="sq-AL"/>
        </w:rPr>
        <w:t>”</w:t>
      </w:r>
    </w:p>
    <w:p w:rsidR="00753EF6" w:rsidRPr="00623897" w:rsidRDefault="00753EF6" w:rsidP="00753EF6">
      <w:pPr>
        <w:pStyle w:val="Paragrafi"/>
        <w:rPr>
          <w:lang w:val="sq-AL"/>
        </w:rPr>
      </w:pPr>
      <w:r w:rsidRPr="00623897">
        <w:rPr>
          <w:lang w:val="sq-AL"/>
        </w:rPr>
        <w:t xml:space="preserve">Përshkrimi i përgjithshëm i centralit. </w:t>
      </w:r>
    </w:p>
    <w:p w:rsidR="00753EF6" w:rsidRPr="00623897" w:rsidRDefault="00753EF6" w:rsidP="00753EF6">
      <w:pPr>
        <w:pStyle w:val="Paragrafi"/>
        <w:rPr>
          <w:lang w:val="sq-AL"/>
        </w:rPr>
      </w:pPr>
      <w:r w:rsidRPr="00623897">
        <w:rPr>
          <w:lang w:val="sq-AL"/>
        </w:rPr>
        <w:t xml:space="preserve">Ky dokumentacion është dhënë i saktë dhe i plotë. </w:t>
      </w:r>
    </w:p>
    <w:p w:rsidR="00753EF6" w:rsidRPr="00623897" w:rsidRDefault="00753EF6" w:rsidP="00753EF6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 xml:space="preserve">Neni 7, pika 2, </w:t>
      </w:r>
      <w:r>
        <w:rPr>
          <w:lang w:val="sq-AL"/>
        </w:rPr>
        <w:t>germa</w:t>
      </w:r>
      <w:r w:rsidRPr="00623897">
        <w:rPr>
          <w:lang w:val="sq-AL"/>
        </w:rPr>
        <w:t xml:space="preserve">t </w:t>
      </w:r>
      <w:r>
        <w:rPr>
          <w:lang w:val="sq-AL"/>
        </w:rPr>
        <w:t>“</w:t>
      </w:r>
      <w:r w:rsidRPr="00623897">
        <w:rPr>
          <w:lang w:val="sq-AL"/>
        </w:rPr>
        <w:t>a</w:t>
      </w:r>
      <w:r>
        <w:rPr>
          <w:lang w:val="sq-AL"/>
        </w:rPr>
        <w:t>”</w:t>
      </w:r>
      <w:r w:rsidRPr="00623897">
        <w:rPr>
          <w:lang w:val="sq-AL"/>
        </w:rPr>
        <w:t xml:space="preserve">, </w:t>
      </w:r>
      <w:r>
        <w:rPr>
          <w:lang w:val="sq-AL"/>
        </w:rPr>
        <w:t>“</w:t>
      </w:r>
      <w:r w:rsidRPr="00623897">
        <w:rPr>
          <w:lang w:val="sq-AL"/>
        </w:rPr>
        <w:t>b</w:t>
      </w:r>
      <w:r>
        <w:rPr>
          <w:lang w:val="sq-AL"/>
        </w:rPr>
        <w:t>”</w:t>
      </w:r>
      <w:r w:rsidRPr="00623897">
        <w:rPr>
          <w:lang w:val="sq-AL"/>
        </w:rPr>
        <w:t xml:space="preserve">, </w:t>
      </w:r>
      <w:r>
        <w:rPr>
          <w:lang w:val="sq-AL"/>
        </w:rPr>
        <w:t>“</w:t>
      </w:r>
      <w:r w:rsidRPr="00623897">
        <w:rPr>
          <w:lang w:val="sq-AL"/>
        </w:rPr>
        <w:t>c</w:t>
      </w:r>
      <w:r>
        <w:rPr>
          <w:lang w:val="sq-AL"/>
        </w:rPr>
        <w:t>”</w:t>
      </w:r>
      <w:r w:rsidRPr="00623897">
        <w:rPr>
          <w:lang w:val="sq-AL"/>
        </w:rPr>
        <w:t xml:space="preserve">, </w:t>
      </w:r>
      <w:r>
        <w:rPr>
          <w:lang w:val="sq-AL"/>
        </w:rPr>
        <w:t>“</w:t>
      </w:r>
      <w:r w:rsidRPr="00623897">
        <w:rPr>
          <w:lang w:val="sq-AL"/>
        </w:rPr>
        <w:t>d</w:t>
      </w:r>
      <w:r>
        <w:rPr>
          <w:lang w:val="sq-AL"/>
        </w:rPr>
        <w:t>”</w:t>
      </w:r>
    </w:p>
    <w:p w:rsidR="00753EF6" w:rsidRPr="00623897" w:rsidRDefault="00753EF6" w:rsidP="00753EF6">
      <w:pPr>
        <w:pStyle w:val="Paragrafi"/>
        <w:rPr>
          <w:lang w:val="sq-AL"/>
        </w:rPr>
      </w:pPr>
      <w:r w:rsidRPr="00623897">
        <w:rPr>
          <w:lang w:val="sq-AL"/>
        </w:rPr>
        <w:t xml:space="preserve">Dokumentacioni vijues grafik, koreografia, planimetria e përgjithshme, skema funksionale etj. </w:t>
      </w:r>
    </w:p>
    <w:p w:rsidR="00753EF6" w:rsidRPr="00623897" w:rsidRDefault="00753EF6" w:rsidP="00753EF6">
      <w:pPr>
        <w:pStyle w:val="Paragrafi"/>
        <w:rPr>
          <w:lang w:val="sq-AL"/>
        </w:rPr>
      </w:pPr>
      <w:r w:rsidRPr="00623897">
        <w:rPr>
          <w:lang w:val="sq-AL"/>
        </w:rPr>
        <w:t xml:space="preserve">Ky dokumentacion është paraqitur në mënyrë korrekte. </w:t>
      </w:r>
    </w:p>
    <w:p w:rsidR="00753EF6" w:rsidRPr="00623897" w:rsidRDefault="00753EF6" w:rsidP="00753EF6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 xml:space="preserve">Neni 7 pika 3, </w:t>
      </w:r>
      <w:r>
        <w:rPr>
          <w:lang w:val="sq-AL"/>
        </w:rPr>
        <w:t>germa</w:t>
      </w:r>
      <w:r w:rsidRPr="00623897">
        <w:rPr>
          <w:lang w:val="sq-AL"/>
        </w:rPr>
        <w:t xml:space="preserve">t </w:t>
      </w:r>
      <w:r>
        <w:rPr>
          <w:lang w:val="sq-AL"/>
        </w:rPr>
        <w:t>“</w:t>
      </w:r>
      <w:r w:rsidRPr="00623897">
        <w:rPr>
          <w:lang w:val="sq-AL"/>
        </w:rPr>
        <w:t>a</w:t>
      </w:r>
      <w:r>
        <w:rPr>
          <w:lang w:val="sq-AL"/>
        </w:rPr>
        <w:t>”</w:t>
      </w:r>
      <w:r w:rsidRPr="00623897">
        <w:rPr>
          <w:lang w:val="sq-AL"/>
        </w:rPr>
        <w:t xml:space="preserve">, </w:t>
      </w:r>
      <w:r>
        <w:rPr>
          <w:lang w:val="sq-AL"/>
        </w:rPr>
        <w:t>“</w:t>
      </w:r>
      <w:r w:rsidRPr="00623897">
        <w:rPr>
          <w:lang w:val="sq-AL"/>
        </w:rPr>
        <w:t>b</w:t>
      </w:r>
      <w:r>
        <w:rPr>
          <w:lang w:val="sq-AL"/>
        </w:rPr>
        <w:t>”</w:t>
      </w:r>
      <w:r w:rsidRPr="00623897">
        <w:rPr>
          <w:lang w:val="sq-AL"/>
        </w:rPr>
        <w:t xml:space="preserve">, </w:t>
      </w:r>
      <w:r>
        <w:rPr>
          <w:lang w:val="sq-AL"/>
        </w:rPr>
        <w:t>“</w:t>
      </w:r>
      <w:r w:rsidRPr="00623897">
        <w:rPr>
          <w:lang w:val="sq-AL"/>
        </w:rPr>
        <w:t>c</w:t>
      </w:r>
      <w:r>
        <w:rPr>
          <w:lang w:val="sq-AL"/>
        </w:rPr>
        <w:t>”</w:t>
      </w:r>
    </w:p>
    <w:p w:rsidR="00753EF6" w:rsidRPr="00623897" w:rsidRDefault="00753EF6" w:rsidP="00753EF6">
      <w:pPr>
        <w:pStyle w:val="Paragrafi"/>
        <w:rPr>
          <w:lang w:val="sq-AL"/>
        </w:rPr>
      </w:pPr>
      <w:r w:rsidRPr="00623897">
        <w:rPr>
          <w:lang w:val="sq-AL"/>
        </w:rPr>
        <w:t>Përshkrimi i centralit.</w:t>
      </w:r>
    </w:p>
    <w:p w:rsidR="00753EF6" w:rsidRPr="00623897" w:rsidRDefault="00753EF6" w:rsidP="00753EF6">
      <w:pPr>
        <w:pStyle w:val="Paragrafi"/>
        <w:rPr>
          <w:lang w:val="sq-AL"/>
        </w:rPr>
      </w:pPr>
      <w:r w:rsidRPr="00623897">
        <w:rPr>
          <w:lang w:val="sq-AL"/>
        </w:rPr>
        <w:t xml:space="preserve">Ky dokumentacion është dhënë i saktë dhe i plotë. </w:t>
      </w:r>
    </w:p>
    <w:p w:rsidR="00753EF6" w:rsidRPr="00623897" w:rsidRDefault="00753EF6" w:rsidP="00753EF6">
      <w:pPr>
        <w:pStyle w:val="Paragrafi"/>
        <w:rPr>
          <w:lang w:val="sq-AL"/>
        </w:rPr>
      </w:pPr>
      <w:r w:rsidRPr="00623897">
        <w:rPr>
          <w:lang w:val="sq-AL"/>
        </w:rPr>
        <w:t>Për gjithë sa më sipër cituar,</w:t>
      </w:r>
      <w:r>
        <w:rPr>
          <w:lang w:val="sq-AL"/>
        </w:rPr>
        <w:t xml:space="preserve"> Bordi i Komisionerëve të ERE-s</w:t>
      </w:r>
    </w:p>
    <w:p w:rsidR="00753EF6" w:rsidRDefault="00753EF6" w:rsidP="00753EF6">
      <w:pPr>
        <w:pStyle w:val="Hapesira7"/>
        <w:rPr>
          <w:lang w:val="sq-AL"/>
        </w:rPr>
      </w:pPr>
    </w:p>
    <w:p w:rsidR="00753EF6" w:rsidRPr="00623897" w:rsidRDefault="00753EF6" w:rsidP="00753EF6">
      <w:pPr>
        <w:pStyle w:val="Paragrafi"/>
        <w:jc w:val="center"/>
        <w:rPr>
          <w:lang w:val="sq-AL"/>
        </w:rPr>
      </w:pPr>
      <w:r w:rsidRPr="00623897">
        <w:rPr>
          <w:lang w:val="sq-AL"/>
        </w:rPr>
        <w:t>VENDOSI:</w:t>
      </w:r>
    </w:p>
    <w:p w:rsidR="00753EF6" w:rsidRDefault="00753EF6" w:rsidP="00753EF6">
      <w:pPr>
        <w:pStyle w:val="Hapesira7"/>
        <w:rPr>
          <w:lang w:val="sq-AL"/>
        </w:rPr>
      </w:pPr>
    </w:p>
    <w:p w:rsidR="00753EF6" w:rsidRPr="00623897" w:rsidRDefault="00753EF6" w:rsidP="00753EF6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623897">
        <w:rPr>
          <w:lang w:val="sq-AL"/>
        </w:rPr>
        <w:t xml:space="preserve">Fillimin e procedurave për shqyrtimin e aplikimit të shoqërisë </w:t>
      </w:r>
      <w:r>
        <w:rPr>
          <w:lang w:val="sq-AL"/>
        </w:rPr>
        <w:t>“</w:t>
      </w:r>
      <w:r w:rsidRPr="00623897">
        <w:rPr>
          <w:lang w:val="sq-AL"/>
        </w:rPr>
        <w:t>Fatlum</w:t>
      </w:r>
      <w:r>
        <w:rPr>
          <w:lang w:val="sq-AL"/>
        </w:rPr>
        <w:t>”</w:t>
      </w:r>
      <w:r w:rsidRPr="00623897">
        <w:rPr>
          <w:lang w:val="sq-AL"/>
        </w:rPr>
        <w:t xml:space="preserve"> sh.p.k.</w:t>
      </w:r>
      <w:r>
        <w:rPr>
          <w:lang w:val="sq-AL"/>
        </w:rPr>
        <w:t>,</w:t>
      </w:r>
      <w:r w:rsidRPr="00623897">
        <w:rPr>
          <w:lang w:val="sq-AL"/>
        </w:rPr>
        <w:t xml:space="preserve"> për kualifikim impianti prodhues për HEC </w:t>
      </w:r>
      <w:r>
        <w:rPr>
          <w:lang w:val="sq-AL"/>
        </w:rPr>
        <w:t>“</w:t>
      </w:r>
      <w:r w:rsidRPr="00623897">
        <w:rPr>
          <w:lang w:val="sq-AL"/>
        </w:rPr>
        <w:t>Perrollaj</w:t>
      </w:r>
      <w:r>
        <w:rPr>
          <w:lang w:val="sq-AL"/>
        </w:rPr>
        <w:t>”</w:t>
      </w:r>
      <w:r w:rsidRPr="00623897">
        <w:rPr>
          <w:lang w:val="sq-AL"/>
        </w:rPr>
        <w:t>, si burim i rinovueshem energjie me fuqi të instaluar 05 MW</w:t>
      </w:r>
      <w:r>
        <w:rPr>
          <w:lang w:val="sq-AL"/>
        </w:rPr>
        <w:t>.</w:t>
      </w:r>
    </w:p>
    <w:p w:rsidR="00753EF6" w:rsidRPr="00623897" w:rsidRDefault="00753EF6" w:rsidP="00753EF6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623897">
        <w:rPr>
          <w:lang w:val="sq-AL"/>
        </w:rPr>
        <w:t xml:space="preserve">Ngarkohet Drejtoria e </w:t>
      </w:r>
      <w:r>
        <w:rPr>
          <w:lang w:val="sq-AL"/>
        </w:rPr>
        <w:t>Licenc</w:t>
      </w:r>
      <w:r w:rsidRPr="00623897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623897">
        <w:rPr>
          <w:lang w:val="sq-AL"/>
        </w:rPr>
        <w:t>Monitorimit të Tregut të njoftojë aplikuesin për vendimin e Bordit të Komisionerëve të ERE-s.</w:t>
      </w:r>
    </w:p>
    <w:p w:rsidR="00753EF6" w:rsidRDefault="00753EF6" w:rsidP="00753EF6">
      <w:pPr>
        <w:pStyle w:val="Paragrafi"/>
        <w:rPr>
          <w:lang w:val="sq-AL"/>
        </w:rPr>
      </w:pPr>
    </w:p>
    <w:p w:rsidR="00753EF6" w:rsidRPr="00623897" w:rsidRDefault="00753EF6" w:rsidP="00753EF6">
      <w:pPr>
        <w:pStyle w:val="Paragrafi"/>
        <w:rPr>
          <w:lang w:val="sq-AL"/>
        </w:rPr>
      </w:pPr>
      <w:r w:rsidRPr="00623897">
        <w:rPr>
          <w:lang w:val="sq-AL"/>
        </w:rPr>
        <w:t>Ky vendim hyn në fuqi menjëherë.</w:t>
      </w:r>
    </w:p>
    <w:p w:rsidR="00753EF6" w:rsidRPr="00623897" w:rsidRDefault="00753EF6" w:rsidP="00753EF6">
      <w:pPr>
        <w:pStyle w:val="Paragrafi"/>
        <w:rPr>
          <w:lang w:val="sq-AL"/>
        </w:rPr>
      </w:pPr>
      <w:r w:rsidRPr="00623897">
        <w:rPr>
          <w:lang w:val="sq-AL"/>
        </w:rPr>
        <w:t>Ky vendim botohet në Fletoren Zyrtare.</w:t>
      </w:r>
    </w:p>
    <w:p w:rsidR="00753EF6" w:rsidRDefault="00753EF6" w:rsidP="00753EF6">
      <w:pPr>
        <w:pStyle w:val="Hapesira7"/>
        <w:rPr>
          <w:lang w:val="sq-AL"/>
        </w:rPr>
      </w:pPr>
    </w:p>
    <w:p w:rsidR="00753EF6" w:rsidRPr="000E51C7" w:rsidRDefault="00753EF6" w:rsidP="00753EF6">
      <w:pPr>
        <w:pStyle w:val="Paragrafi"/>
        <w:jc w:val="right"/>
        <w:rPr>
          <w:rFonts w:cs="Arial"/>
          <w:szCs w:val="24"/>
          <w:lang w:val="sq-AL"/>
        </w:rPr>
      </w:pPr>
      <w:r w:rsidRPr="000E51C7">
        <w:rPr>
          <w:rFonts w:cs="Arial"/>
          <w:szCs w:val="24"/>
          <w:lang w:val="sq-AL"/>
        </w:rPr>
        <w:t>KRYETARI</w:t>
      </w:r>
    </w:p>
    <w:p w:rsidR="00753EF6" w:rsidRPr="000E51C7" w:rsidRDefault="00753EF6" w:rsidP="00753EF6">
      <w:pPr>
        <w:pStyle w:val="Paragrafi"/>
        <w:jc w:val="right"/>
        <w:rPr>
          <w:rFonts w:cs="Arial"/>
          <w:b/>
          <w:szCs w:val="24"/>
          <w:lang w:val="sq-AL"/>
        </w:rPr>
      </w:pPr>
      <w:r w:rsidRPr="000E51C7">
        <w:rPr>
          <w:rFonts w:cs="Arial"/>
          <w:b/>
          <w:szCs w:val="24"/>
          <w:lang w:val="sq-AL"/>
        </w:rPr>
        <w:t>Petrit Ahmeti</w:t>
      </w:r>
    </w:p>
    <w:p w:rsidR="00FD57DC" w:rsidRDefault="00753EF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characterSpacingControl w:val="doNotCompress"/>
  <w:compat/>
  <w:rsids>
    <w:rsidRoot w:val="00753EF6"/>
    <w:rsid w:val="002E7553"/>
    <w:rsid w:val="00332E0F"/>
    <w:rsid w:val="00455FC5"/>
    <w:rsid w:val="00570371"/>
    <w:rsid w:val="00753EF6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53EF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53EF6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753EF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1927</Characters>
  <Application>Microsoft Office Word</Application>
  <DocSecurity>0</DocSecurity>
  <Lines>16</Lines>
  <Paragraphs>4</Paragraphs>
  <ScaleCrop>false</ScaleCrop>
  <Company>Grizli777</Company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2015-01-13T08:49:00Z</dcterms:created>
  <dcterms:modified xsi:type="dcterms:W3CDTF">2015-01-13T08:49:00Z</dcterms:modified>
</cp:coreProperties>
</file>