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7C3" w:rsidRPr="00FB04C7" w:rsidRDefault="007947C3" w:rsidP="007947C3">
      <w:pPr>
        <w:pStyle w:val="Akti"/>
        <w:rPr>
          <w:lang w:val="sq-AL"/>
        </w:rPr>
      </w:pPr>
      <w:r w:rsidRPr="00FB04C7">
        <w:rPr>
          <w:lang w:val="sq-AL"/>
        </w:rPr>
        <w:t>VENDIM</w:t>
      </w:r>
    </w:p>
    <w:p w:rsidR="007947C3" w:rsidRPr="00FB04C7" w:rsidRDefault="007947C3" w:rsidP="007947C3">
      <w:pPr>
        <w:pStyle w:val="NumriData"/>
        <w:rPr>
          <w:lang w:val="sq-AL"/>
        </w:rPr>
      </w:pPr>
      <w:r w:rsidRPr="00FB04C7">
        <w:rPr>
          <w:lang w:val="sq-AL"/>
        </w:rPr>
        <w:t>Nr.6, datë 2.2.2015</w:t>
      </w:r>
    </w:p>
    <w:p w:rsidR="007947C3" w:rsidRPr="00FB04C7" w:rsidRDefault="007947C3" w:rsidP="007947C3">
      <w:pPr>
        <w:pStyle w:val="Hapesira7"/>
        <w:rPr>
          <w:lang w:val="sq-AL"/>
        </w:rPr>
      </w:pPr>
    </w:p>
    <w:p w:rsidR="007947C3" w:rsidRPr="00FB04C7" w:rsidRDefault="007947C3" w:rsidP="007947C3">
      <w:pPr>
        <w:pStyle w:val="Titulli"/>
        <w:rPr>
          <w:lang w:val="sq-AL"/>
        </w:rPr>
      </w:pPr>
      <w:r w:rsidRPr="00FB04C7">
        <w:rPr>
          <w:lang w:val="sq-AL"/>
        </w:rPr>
        <w:t>MBIKËRKESËN E OST SHAPËR RISHIKIMIN DHE PEZULLIMIN E VENDIMIT NR. 141,DATË 26.12.2014 TË BORDIT TË KOMISIONERËVE TË ERE-</w:t>
      </w:r>
      <w:r w:rsidRPr="00FB04C7">
        <w:rPr>
          <w:caps w:val="0"/>
          <w:lang w:val="sq-AL"/>
        </w:rPr>
        <w:t>s</w:t>
      </w:r>
      <w:r>
        <w:rPr>
          <w:lang w:val="sq-AL"/>
        </w:rPr>
        <w:t>“</w:t>
      </w:r>
      <w:r w:rsidRPr="00FB04C7">
        <w:rPr>
          <w:lang w:val="sq-AL"/>
        </w:rPr>
        <w:t>PËR PËRCAKTIMINETARIFËS SË SHËRBIMEVE NDIHMËSE PËR VITIN 2015</w:t>
      </w:r>
      <w:r>
        <w:rPr>
          <w:lang w:val="sq-AL"/>
        </w:rPr>
        <w:t>”</w:t>
      </w:r>
    </w:p>
    <w:p w:rsidR="007947C3" w:rsidRPr="00FB04C7" w:rsidRDefault="007947C3" w:rsidP="007947C3">
      <w:pPr>
        <w:pStyle w:val="Hapesira7"/>
        <w:rPr>
          <w:lang w:val="sq-AL"/>
        </w:rPr>
      </w:pPr>
    </w:p>
    <w:p w:rsidR="007947C3" w:rsidRPr="00FB04C7" w:rsidRDefault="007947C3" w:rsidP="007947C3">
      <w:pPr>
        <w:pStyle w:val="Paragrafi"/>
        <w:rPr>
          <w:lang w:val="sq-AL"/>
        </w:rPr>
      </w:pPr>
      <w:r w:rsidRPr="00FB04C7">
        <w:rPr>
          <w:lang w:val="sq-AL"/>
        </w:rPr>
        <w:t xml:space="preserve">Në mbështetje të nenit 9 të ligjit nr. 9072, datë </w:t>
      </w:r>
      <w:r>
        <w:rPr>
          <w:lang w:val="sq-AL"/>
        </w:rPr>
        <w:t>22.5.2003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Për sektorin e energjisë elektrike</w:t>
      </w:r>
      <w:r>
        <w:rPr>
          <w:lang w:val="sq-AL"/>
        </w:rPr>
        <w:t>”</w:t>
      </w:r>
      <w:r w:rsidRPr="00FB04C7">
        <w:rPr>
          <w:lang w:val="sq-AL"/>
        </w:rPr>
        <w:t>, të ndryshuar dhe nenit 16</w:t>
      </w:r>
      <w:r>
        <w:rPr>
          <w:lang w:val="sq-AL"/>
        </w:rPr>
        <w:t>,</w:t>
      </w:r>
      <w:r w:rsidRPr="00FB04C7">
        <w:rPr>
          <w:lang w:val="sq-AL"/>
        </w:rPr>
        <w:t xml:space="preserve"> pika 3</w:t>
      </w:r>
      <w:r>
        <w:rPr>
          <w:lang w:val="sq-AL"/>
        </w:rPr>
        <w:t>,</w:t>
      </w:r>
      <w:r w:rsidRPr="00FB04C7">
        <w:rPr>
          <w:lang w:val="sq-AL"/>
        </w:rPr>
        <w:t xml:space="preserve"> të Rregullave</w:t>
      </w:r>
      <w:r>
        <w:rPr>
          <w:lang w:val="sq-AL"/>
        </w:rPr>
        <w:t xml:space="preserve"> të </w:t>
      </w:r>
      <w:r w:rsidRPr="00FB04C7">
        <w:rPr>
          <w:lang w:val="sq-AL"/>
        </w:rPr>
        <w:t xml:space="preserve">Praktikes dhe Procedurave të ERE-s, të miratuar me vendimin </w:t>
      </w:r>
      <w:r>
        <w:rPr>
          <w:lang w:val="sq-AL"/>
        </w:rPr>
        <w:t>nr. 21, datë 18.</w:t>
      </w:r>
      <w:r w:rsidRPr="00FB04C7">
        <w:rPr>
          <w:lang w:val="sq-AL"/>
        </w:rPr>
        <w:t xml:space="preserve">3.2009, Bordi i Komisionerëve të ERE-s në mbledhjen e tij të datës </w:t>
      </w:r>
      <w:r>
        <w:rPr>
          <w:lang w:val="sq-AL"/>
        </w:rPr>
        <w:t>2.2.2015</w:t>
      </w:r>
      <w:r w:rsidRPr="00FB04C7">
        <w:rPr>
          <w:lang w:val="sq-AL"/>
        </w:rPr>
        <w:t xml:space="preserve">, pasi u njoh me relacionin e përgatitur nga drejtoritë teknike mbikërkesën e OST </w:t>
      </w:r>
      <w:r>
        <w:rPr>
          <w:lang w:val="sq-AL"/>
        </w:rPr>
        <w:t>sh.a.</w:t>
      </w:r>
      <w:r w:rsidRPr="00FB04C7">
        <w:rPr>
          <w:lang w:val="sq-AL"/>
        </w:rPr>
        <w:t>për rishikimin dhe pezullimin e vendimit nr. 141</w:t>
      </w:r>
      <w:r>
        <w:rPr>
          <w:lang w:val="sq-AL"/>
        </w:rPr>
        <w:t xml:space="preserve"> datë </w:t>
      </w:r>
      <w:r w:rsidRPr="00FB04C7">
        <w:rPr>
          <w:lang w:val="sq-AL"/>
        </w:rPr>
        <w:t>26.12.2014</w:t>
      </w:r>
      <w:r>
        <w:rPr>
          <w:lang w:val="sq-AL"/>
        </w:rPr>
        <w:t xml:space="preserve"> të </w:t>
      </w:r>
      <w:r w:rsidRPr="00FB04C7">
        <w:rPr>
          <w:lang w:val="sq-AL"/>
        </w:rPr>
        <w:t>Bordit</w:t>
      </w:r>
      <w:r>
        <w:rPr>
          <w:lang w:val="sq-AL"/>
        </w:rPr>
        <w:t xml:space="preserve"> të </w:t>
      </w:r>
      <w:r w:rsidRPr="00FB04C7">
        <w:rPr>
          <w:lang w:val="sq-AL"/>
        </w:rPr>
        <w:t>Komisionerëve</w:t>
      </w:r>
      <w:r>
        <w:rPr>
          <w:lang w:val="sq-AL"/>
        </w:rPr>
        <w:t xml:space="preserve"> të </w:t>
      </w:r>
      <w:r w:rsidRPr="00FB04C7">
        <w:rPr>
          <w:lang w:val="sq-AL"/>
        </w:rPr>
        <w:t xml:space="preserve">ERE-s </w:t>
      </w:r>
      <w:r>
        <w:rPr>
          <w:lang w:val="sq-AL"/>
        </w:rPr>
        <w:t>“</w:t>
      </w:r>
      <w:r w:rsidRPr="00FB04C7">
        <w:rPr>
          <w:lang w:val="sq-AL"/>
        </w:rPr>
        <w:t>Për përcaktiminetarifës s</w:t>
      </w:r>
      <w:r>
        <w:rPr>
          <w:lang w:val="sq-AL"/>
        </w:rPr>
        <w:t>ë</w:t>
      </w:r>
      <w:r w:rsidRPr="00FB04C7">
        <w:rPr>
          <w:lang w:val="sq-AL"/>
        </w:rPr>
        <w:t xml:space="preserve"> shërbimeve ndihm</w:t>
      </w:r>
      <w:r>
        <w:rPr>
          <w:lang w:val="sq-AL"/>
        </w:rPr>
        <w:t>ë</w:t>
      </w:r>
      <w:r w:rsidRPr="00FB04C7">
        <w:rPr>
          <w:lang w:val="sq-AL"/>
        </w:rPr>
        <w:t>se për vitin 2015</w:t>
      </w:r>
      <w:r>
        <w:rPr>
          <w:lang w:val="sq-AL"/>
        </w:rPr>
        <w:t>”</w:t>
      </w:r>
      <w:r w:rsidRPr="00FB04C7">
        <w:rPr>
          <w:lang w:val="sq-AL"/>
        </w:rPr>
        <w:t>,</w:t>
      </w:r>
    </w:p>
    <w:p w:rsidR="007947C3" w:rsidRPr="00FB04C7" w:rsidRDefault="007947C3" w:rsidP="007947C3">
      <w:pPr>
        <w:pStyle w:val="Paragrafi"/>
        <w:rPr>
          <w:lang w:val="sq-AL"/>
        </w:rPr>
      </w:pPr>
      <w:r w:rsidRPr="00FB04C7">
        <w:rPr>
          <w:lang w:val="sq-AL"/>
        </w:rPr>
        <w:t>konstatoi se:</w:t>
      </w:r>
    </w:p>
    <w:p w:rsidR="007947C3" w:rsidRPr="00FB04C7" w:rsidRDefault="007947C3" w:rsidP="007947C3">
      <w:pPr>
        <w:pStyle w:val="Paragrafi"/>
        <w:rPr>
          <w:lang w:val="sq-AL"/>
        </w:rPr>
      </w:pPr>
      <w:r w:rsidRPr="00FB04C7">
        <w:rPr>
          <w:lang w:val="sq-AL"/>
        </w:rPr>
        <w:t>- Mënyra e shpërndarjes së kostove në sistemin elektro</w:t>
      </w:r>
      <w:r>
        <w:rPr>
          <w:lang w:val="sq-AL"/>
        </w:rPr>
        <w:t>energjetik</w:t>
      </w:r>
      <w:r w:rsidRPr="00FB04C7">
        <w:rPr>
          <w:lang w:val="sq-AL"/>
        </w:rPr>
        <w:t xml:space="preserve"> është diskrecion iERE</w:t>
      </w:r>
      <w:r>
        <w:rPr>
          <w:lang w:val="sq-AL"/>
        </w:rPr>
        <w:t>-s</w:t>
      </w:r>
      <w:r w:rsidRPr="00FB04C7">
        <w:rPr>
          <w:lang w:val="sq-AL"/>
        </w:rPr>
        <w:t xml:space="preserve"> e cila është e detyruarme ligj të mbulojë të gjitha kostot e nevojshme për segmentet e tregut të rregulluar, për mirëfunksionimin e tij.</w:t>
      </w:r>
    </w:p>
    <w:p w:rsidR="007947C3" w:rsidRPr="00FB04C7" w:rsidRDefault="007947C3" w:rsidP="007947C3">
      <w:pPr>
        <w:pStyle w:val="Paragrafi"/>
        <w:rPr>
          <w:lang w:val="sq-AL"/>
        </w:rPr>
      </w:pPr>
      <w:r w:rsidRPr="00FB04C7">
        <w:rPr>
          <w:lang w:val="sq-AL"/>
        </w:rPr>
        <w:t>- Tarifa e shërbimeve ndihmëse aplikohet për herë të parë dhe konsiderohet në fazë eksperimentale.</w:t>
      </w:r>
    </w:p>
    <w:p w:rsidR="007947C3" w:rsidRPr="00FB04C7" w:rsidRDefault="007947C3" w:rsidP="007947C3">
      <w:pPr>
        <w:pStyle w:val="Paragrafi"/>
        <w:rPr>
          <w:lang w:val="sq-AL"/>
        </w:rPr>
      </w:pPr>
      <w:r w:rsidRPr="00FB04C7">
        <w:rPr>
          <w:lang w:val="sq-AL"/>
        </w:rPr>
        <w:t>- Është l</w:t>
      </w:r>
      <w:r>
        <w:rPr>
          <w:lang w:val="sq-AL"/>
        </w:rPr>
        <w:t>ë</w:t>
      </w:r>
      <w:r w:rsidRPr="00FB04C7">
        <w:rPr>
          <w:lang w:val="sq-AL"/>
        </w:rPr>
        <w:t>n</w:t>
      </w:r>
      <w:r>
        <w:rPr>
          <w:lang w:val="sq-AL"/>
        </w:rPr>
        <w:t>ë</w:t>
      </w:r>
      <w:r w:rsidRPr="00FB04C7">
        <w:rPr>
          <w:lang w:val="sq-AL"/>
        </w:rPr>
        <w:t xml:space="preserve"> detyra që, brenda tremujorit të parë të vitit 2015 të rishikohet midis palëve saktësia e llogaritjes dhe testimi i aplikimit të kësaj tarife.</w:t>
      </w:r>
    </w:p>
    <w:p w:rsidR="007947C3" w:rsidRPr="00FB04C7" w:rsidRDefault="007947C3" w:rsidP="007947C3">
      <w:pPr>
        <w:pStyle w:val="Paragrafi"/>
        <w:rPr>
          <w:lang w:val="sq-AL"/>
        </w:rPr>
      </w:pPr>
      <w:r w:rsidRPr="00FB04C7">
        <w:rPr>
          <w:lang w:val="sq-AL"/>
        </w:rPr>
        <w:t xml:space="preserve">Për gjithë sa më sipër, </w:t>
      </w:r>
      <w:r>
        <w:rPr>
          <w:lang w:val="sq-AL"/>
        </w:rPr>
        <w:t>Bordi i Komisionerëve të ERE-s,</w:t>
      </w:r>
    </w:p>
    <w:p w:rsidR="007947C3" w:rsidRPr="00FB04C7" w:rsidRDefault="007947C3" w:rsidP="007947C3">
      <w:pPr>
        <w:pStyle w:val="Hapesira7"/>
        <w:rPr>
          <w:lang w:val="sq-AL"/>
        </w:rPr>
      </w:pPr>
    </w:p>
    <w:p w:rsidR="007947C3" w:rsidRPr="00FB04C7" w:rsidRDefault="007947C3" w:rsidP="007947C3">
      <w:pPr>
        <w:pStyle w:val="Vendosi"/>
        <w:rPr>
          <w:lang w:val="sq-AL"/>
        </w:rPr>
      </w:pPr>
      <w:r w:rsidRPr="00FB04C7">
        <w:rPr>
          <w:lang w:val="sq-AL"/>
        </w:rPr>
        <w:t>Vendosi:</w:t>
      </w:r>
    </w:p>
    <w:p w:rsidR="007947C3" w:rsidRPr="00FB04C7" w:rsidRDefault="007947C3" w:rsidP="007947C3">
      <w:pPr>
        <w:pStyle w:val="Hapesira7"/>
        <w:rPr>
          <w:lang w:val="sq-AL"/>
        </w:rPr>
      </w:pPr>
    </w:p>
    <w:p w:rsidR="007947C3" w:rsidRPr="00FB04C7" w:rsidRDefault="007947C3" w:rsidP="007947C3">
      <w:pPr>
        <w:pStyle w:val="Paragrafi"/>
        <w:rPr>
          <w:lang w:val="sq-AL"/>
        </w:rPr>
      </w:pPr>
      <w:r w:rsidRPr="00FB04C7">
        <w:rPr>
          <w:lang w:val="sq-AL"/>
        </w:rPr>
        <w:t xml:space="preserve">1. </w:t>
      </w:r>
      <w:r>
        <w:rPr>
          <w:lang w:val="sq-AL"/>
        </w:rPr>
        <w:t>Mos</w:t>
      </w:r>
      <w:r w:rsidRPr="00FB04C7">
        <w:rPr>
          <w:lang w:val="sq-AL"/>
        </w:rPr>
        <w:t>pranimin e kërkesës s</w:t>
      </w:r>
      <w:r>
        <w:rPr>
          <w:lang w:val="sq-AL"/>
        </w:rPr>
        <w:t>ë</w:t>
      </w:r>
      <w:r w:rsidRPr="00FB04C7">
        <w:rPr>
          <w:lang w:val="sq-AL"/>
        </w:rPr>
        <w:t xml:space="preserve"> OST </w:t>
      </w:r>
      <w:r>
        <w:rPr>
          <w:lang w:val="sq-AL"/>
        </w:rPr>
        <w:t>sh.a.</w:t>
      </w:r>
      <w:r w:rsidRPr="00FB04C7">
        <w:rPr>
          <w:lang w:val="sq-AL"/>
        </w:rPr>
        <w:t>për rishikimin dhe pezullimin e vendimit nr.141</w:t>
      </w:r>
      <w:r>
        <w:rPr>
          <w:lang w:val="sq-AL"/>
        </w:rPr>
        <w:t xml:space="preserve">, datë </w:t>
      </w:r>
      <w:r w:rsidRPr="00FB04C7">
        <w:rPr>
          <w:lang w:val="sq-AL"/>
        </w:rPr>
        <w:t>26.12.2014</w:t>
      </w:r>
      <w:r>
        <w:rPr>
          <w:lang w:val="sq-AL"/>
        </w:rPr>
        <w:t xml:space="preserve"> të </w:t>
      </w:r>
      <w:r w:rsidRPr="00FB04C7">
        <w:rPr>
          <w:lang w:val="sq-AL"/>
        </w:rPr>
        <w:t>Bordit</w:t>
      </w:r>
      <w:r>
        <w:rPr>
          <w:lang w:val="sq-AL"/>
        </w:rPr>
        <w:t xml:space="preserve"> të </w:t>
      </w:r>
      <w:r w:rsidRPr="00FB04C7">
        <w:rPr>
          <w:lang w:val="sq-AL"/>
        </w:rPr>
        <w:t>Komisionerëve</w:t>
      </w:r>
      <w:r>
        <w:rPr>
          <w:lang w:val="sq-AL"/>
        </w:rPr>
        <w:t xml:space="preserve"> të </w:t>
      </w:r>
      <w:r w:rsidRPr="00FB04C7">
        <w:rPr>
          <w:lang w:val="sq-AL"/>
        </w:rPr>
        <w:t xml:space="preserve">ERE-s </w:t>
      </w:r>
      <w:r>
        <w:rPr>
          <w:lang w:val="sq-AL"/>
        </w:rPr>
        <w:t>“</w:t>
      </w:r>
      <w:r w:rsidRPr="00FB04C7">
        <w:rPr>
          <w:lang w:val="sq-AL"/>
        </w:rPr>
        <w:t>Për përcaktiminetarifës s</w:t>
      </w:r>
      <w:r>
        <w:rPr>
          <w:lang w:val="sq-AL"/>
        </w:rPr>
        <w:t>ë</w:t>
      </w:r>
      <w:r w:rsidRPr="00FB04C7">
        <w:rPr>
          <w:lang w:val="sq-AL"/>
        </w:rPr>
        <w:t xml:space="preserve"> shërbimeve ndihm</w:t>
      </w:r>
      <w:r>
        <w:rPr>
          <w:lang w:val="sq-AL"/>
        </w:rPr>
        <w:t>ë</w:t>
      </w:r>
      <w:r w:rsidRPr="00FB04C7">
        <w:rPr>
          <w:lang w:val="sq-AL"/>
        </w:rPr>
        <w:t>se për vitin 2015</w:t>
      </w:r>
      <w:r>
        <w:rPr>
          <w:lang w:val="sq-AL"/>
        </w:rPr>
        <w:t>”</w:t>
      </w:r>
      <w:r w:rsidRPr="00FB04C7">
        <w:rPr>
          <w:lang w:val="sq-AL"/>
        </w:rPr>
        <w:t xml:space="preserve"> si të pabazuar në prova</w:t>
      </w:r>
      <w:r>
        <w:rPr>
          <w:lang w:val="sq-AL"/>
        </w:rPr>
        <w:t xml:space="preserve"> të </w:t>
      </w:r>
      <w:r w:rsidRPr="00FB04C7">
        <w:rPr>
          <w:lang w:val="sq-AL"/>
        </w:rPr>
        <w:t>reja</w:t>
      </w:r>
      <w:r>
        <w:rPr>
          <w:lang w:val="sq-AL"/>
        </w:rPr>
        <w:t xml:space="preserve"> që </w:t>
      </w:r>
      <w:r w:rsidRPr="00FB04C7">
        <w:rPr>
          <w:lang w:val="sq-AL"/>
        </w:rPr>
        <w:t>mund</w:t>
      </w:r>
      <w:r>
        <w:rPr>
          <w:lang w:val="sq-AL"/>
        </w:rPr>
        <w:t xml:space="preserve"> të </w:t>
      </w:r>
      <w:r w:rsidRPr="00FB04C7">
        <w:rPr>
          <w:lang w:val="sq-AL"/>
        </w:rPr>
        <w:t>çojnë Bordin e Komisionerëve</w:t>
      </w:r>
      <w:r>
        <w:rPr>
          <w:lang w:val="sq-AL"/>
        </w:rPr>
        <w:t xml:space="preserve"> të </w:t>
      </w:r>
      <w:r w:rsidRPr="00FB04C7">
        <w:rPr>
          <w:lang w:val="sq-AL"/>
        </w:rPr>
        <w:t>ERE-s në një vendim</w:t>
      </w:r>
      <w:r>
        <w:rPr>
          <w:lang w:val="sq-AL"/>
        </w:rPr>
        <w:t xml:space="preserve"> të </w:t>
      </w:r>
      <w:r w:rsidRPr="00FB04C7">
        <w:rPr>
          <w:lang w:val="sq-AL"/>
        </w:rPr>
        <w:t xml:space="preserve">ndryshëm nga ai i </w:t>
      </w:r>
      <w:r>
        <w:rPr>
          <w:lang w:val="sq-AL"/>
        </w:rPr>
        <w:t>marrë në v</w:t>
      </w:r>
      <w:r w:rsidRPr="00FB04C7">
        <w:rPr>
          <w:lang w:val="sq-AL"/>
        </w:rPr>
        <w:t>endimin nr.141, datë 26.12.2014.</w:t>
      </w:r>
    </w:p>
    <w:p w:rsidR="007947C3" w:rsidRPr="00FB04C7" w:rsidRDefault="007947C3" w:rsidP="007947C3">
      <w:pPr>
        <w:pStyle w:val="Paragrafi"/>
        <w:rPr>
          <w:lang w:val="sq-AL"/>
        </w:rPr>
      </w:pPr>
      <w:r w:rsidRPr="00FB04C7">
        <w:rPr>
          <w:lang w:val="sq-AL"/>
        </w:rPr>
        <w:t>2. Lënien në fuqi të vendimit nr. 141</w:t>
      </w:r>
      <w:r>
        <w:rPr>
          <w:lang w:val="sq-AL"/>
        </w:rPr>
        <w:t xml:space="preserve"> datë </w:t>
      </w:r>
      <w:r w:rsidRPr="00FB04C7">
        <w:rPr>
          <w:lang w:val="sq-AL"/>
        </w:rPr>
        <w:t>26.12.2014</w:t>
      </w:r>
      <w:r>
        <w:rPr>
          <w:lang w:val="sq-AL"/>
        </w:rPr>
        <w:t xml:space="preserve"> të </w:t>
      </w:r>
      <w:r w:rsidRPr="00FB04C7">
        <w:rPr>
          <w:lang w:val="sq-AL"/>
        </w:rPr>
        <w:t>Bordit</w:t>
      </w:r>
      <w:r>
        <w:rPr>
          <w:lang w:val="sq-AL"/>
        </w:rPr>
        <w:t xml:space="preserve"> të Komisionerëve të </w:t>
      </w:r>
      <w:r w:rsidRPr="00FB04C7">
        <w:rPr>
          <w:lang w:val="sq-AL"/>
        </w:rPr>
        <w:t xml:space="preserve">ERE-s </w:t>
      </w:r>
      <w:r>
        <w:rPr>
          <w:lang w:val="sq-AL"/>
        </w:rPr>
        <w:t>“</w:t>
      </w:r>
      <w:r w:rsidRPr="00FB04C7">
        <w:rPr>
          <w:lang w:val="sq-AL"/>
        </w:rPr>
        <w:t>P</w:t>
      </w:r>
      <w:r>
        <w:rPr>
          <w:lang w:val="sq-AL"/>
        </w:rPr>
        <w:t>ë</w:t>
      </w:r>
      <w:r w:rsidRPr="00FB04C7">
        <w:rPr>
          <w:lang w:val="sq-AL"/>
        </w:rPr>
        <w:t xml:space="preserve">r </w:t>
      </w:r>
      <w:r>
        <w:rPr>
          <w:lang w:val="sq-AL"/>
        </w:rPr>
        <w:t>përcak</w:t>
      </w:r>
      <w:r w:rsidRPr="00FB04C7">
        <w:rPr>
          <w:lang w:val="sq-AL"/>
        </w:rPr>
        <w:t>timinetarif</w:t>
      </w:r>
      <w:r>
        <w:rPr>
          <w:lang w:val="sq-AL"/>
        </w:rPr>
        <w:t>ë</w:t>
      </w:r>
      <w:r w:rsidRPr="00FB04C7">
        <w:rPr>
          <w:lang w:val="sq-AL"/>
        </w:rPr>
        <w:t>s s</w:t>
      </w:r>
      <w:r>
        <w:rPr>
          <w:lang w:val="sq-AL"/>
        </w:rPr>
        <w:t>ëshërbim</w:t>
      </w:r>
      <w:r w:rsidRPr="00FB04C7">
        <w:rPr>
          <w:lang w:val="sq-AL"/>
        </w:rPr>
        <w:t>eve ndihm</w:t>
      </w:r>
      <w:r>
        <w:rPr>
          <w:lang w:val="sq-AL"/>
        </w:rPr>
        <w:t>ë</w:t>
      </w:r>
      <w:r w:rsidRPr="00FB04C7">
        <w:rPr>
          <w:lang w:val="sq-AL"/>
        </w:rPr>
        <w:t>se</w:t>
      </w:r>
      <w:r>
        <w:rPr>
          <w:lang w:val="sq-AL"/>
        </w:rPr>
        <w:t xml:space="preserve"> për </w:t>
      </w:r>
      <w:r w:rsidRPr="00FB04C7">
        <w:rPr>
          <w:lang w:val="sq-AL"/>
        </w:rPr>
        <w:t>vitin 2015</w:t>
      </w:r>
      <w:r>
        <w:rPr>
          <w:lang w:val="sq-AL"/>
        </w:rPr>
        <w:t>”</w:t>
      </w:r>
      <w:r w:rsidRPr="00FB04C7">
        <w:rPr>
          <w:lang w:val="sq-AL"/>
        </w:rPr>
        <w:t>.</w:t>
      </w:r>
    </w:p>
    <w:p w:rsidR="007947C3" w:rsidRPr="00F149C3" w:rsidRDefault="007947C3" w:rsidP="007947C3">
      <w:pPr>
        <w:pStyle w:val="Paragrafi"/>
        <w:rPr>
          <w:spacing w:val="-4"/>
          <w:lang w:val="sq-AL"/>
        </w:rPr>
      </w:pPr>
      <w:r w:rsidRPr="00F149C3">
        <w:rPr>
          <w:spacing w:val="-4"/>
          <w:lang w:val="sq-AL"/>
        </w:rPr>
        <w:t xml:space="preserve">3. Drejtoria Juridike dhe e Mbrojtjes së Konsumatorit të njoftojë shoqërinë OST sh.a. për vendimin e Bordit të Komisionerëve të ERE-s. </w:t>
      </w:r>
    </w:p>
    <w:p w:rsidR="007947C3" w:rsidRPr="00FB04C7" w:rsidRDefault="007947C3" w:rsidP="007947C3">
      <w:pPr>
        <w:pStyle w:val="Paragrafi"/>
        <w:rPr>
          <w:lang w:val="sq-AL"/>
        </w:rPr>
      </w:pPr>
      <w:r w:rsidRPr="00FB04C7">
        <w:rPr>
          <w:lang w:val="sq-AL"/>
        </w:rPr>
        <w:t>Ky vendim hyn në fuqi menjëherë.</w:t>
      </w:r>
    </w:p>
    <w:p w:rsidR="007947C3" w:rsidRPr="00FB04C7" w:rsidRDefault="007947C3" w:rsidP="007947C3">
      <w:pPr>
        <w:pStyle w:val="Paragrafi"/>
        <w:rPr>
          <w:lang w:val="sq-AL"/>
        </w:rPr>
      </w:pPr>
      <w:r w:rsidRPr="00FB04C7">
        <w:rPr>
          <w:lang w:val="sq-AL"/>
        </w:rPr>
        <w:t xml:space="preserve">Ky vendim botohet në </w:t>
      </w:r>
      <w:r>
        <w:rPr>
          <w:lang w:val="sq-AL"/>
        </w:rPr>
        <w:t xml:space="preserve">Fletoren </w:t>
      </w:r>
      <w:r w:rsidRPr="00FB04C7">
        <w:rPr>
          <w:lang w:val="sq-AL"/>
        </w:rPr>
        <w:t>Zyrtare.</w:t>
      </w:r>
    </w:p>
    <w:p w:rsidR="007947C3" w:rsidRPr="00FB04C7" w:rsidRDefault="007947C3" w:rsidP="007947C3">
      <w:pPr>
        <w:pStyle w:val="Hapesira7"/>
        <w:rPr>
          <w:lang w:val="sq-AL"/>
        </w:rPr>
      </w:pPr>
    </w:p>
    <w:p w:rsidR="007947C3" w:rsidRPr="00FB04C7" w:rsidRDefault="007947C3" w:rsidP="007947C3">
      <w:pPr>
        <w:pStyle w:val="Autoriteti"/>
        <w:rPr>
          <w:lang w:val="sq-AL"/>
        </w:rPr>
      </w:pPr>
      <w:r w:rsidRPr="00FB04C7">
        <w:rPr>
          <w:lang w:val="sq-AL"/>
        </w:rPr>
        <w:t>KRYETARI</w:t>
      </w:r>
    </w:p>
    <w:p w:rsidR="007947C3" w:rsidRPr="00FB04C7" w:rsidRDefault="007947C3" w:rsidP="007947C3">
      <w:pPr>
        <w:pStyle w:val="AutoritetiEmer"/>
        <w:rPr>
          <w:lang w:val="sq-AL"/>
        </w:rPr>
      </w:pPr>
      <w:r w:rsidRPr="00FB04C7">
        <w:rPr>
          <w:lang w:val="sq-AL"/>
        </w:rPr>
        <w:t>Petrit Ahmeti</w:t>
      </w:r>
    </w:p>
    <w:p w:rsidR="00FD57DC" w:rsidRDefault="007947C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7947C3"/>
    <w:rsid w:val="002E7553"/>
    <w:rsid w:val="00332E0F"/>
    <w:rsid w:val="00455FC5"/>
    <w:rsid w:val="004A4709"/>
    <w:rsid w:val="00627136"/>
    <w:rsid w:val="007947C3"/>
    <w:rsid w:val="007A33AA"/>
    <w:rsid w:val="00912120"/>
    <w:rsid w:val="00A3508F"/>
    <w:rsid w:val="00B441A3"/>
    <w:rsid w:val="00D27DAF"/>
    <w:rsid w:val="00E12DC7"/>
    <w:rsid w:val="00F13D93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947C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947C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947C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947C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47C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947C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947C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947C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947C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947C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947C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947C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947C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947C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1769</Characters>
  <Application>Microsoft Office Word</Application>
  <DocSecurity>0</DocSecurity>
  <Lines>14</Lines>
  <Paragraphs>4</Paragraphs>
  <ScaleCrop>false</ScaleCrop>
  <Company>Grizli777</Company>
  <LinksUpToDate>false</LinksUpToDate>
  <CharactersWithSpaces>2075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2015-02-20T11:37:00Z</dcterms:created>
  <dcterms:modified xsi:type="dcterms:W3CDTF">2015-02-20T11:37:00Z</dcterms:modified>
</cp:coreProperties>
</file>