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3D8" w:rsidRPr="00FB04C7" w:rsidRDefault="005223D8" w:rsidP="005223D8">
      <w:pPr>
        <w:pStyle w:val="Akti"/>
        <w:rPr>
          <w:lang w:val="sq-AL"/>
        </w:rPr>
      </w:pPr>
      <w:r w:rsidRPr="00FB04C7">
        <w:rPr>
          <w:lang w:val="sq-AL"/>
        </w:rPr>
        <w:t>VENDIM</w:t>
      </w:r>
    </w:p>
    <w:p w:rsidR="005223D8" w:rsidRPr="00FB04C7" w:rsidRDefault="005223D8" w:rsidP="005223D8">
      <w:pPr>
        <w:pStyle w:val="NumriData"/>
        <w:rPr>
          <w:lang w:val="sq-AL"/>
        </w:rPr>
      </w:pPr>
      <w:r w:rsidRPr="00FB04C7">
        <w:rPr>
          <w:lang w:val="sq-AL"/>
        </w:rPr>
        <w:t>Nr. 9, d</w:t>
      </w:r>
      <w:r>
        <w:rPr>
          <w:lang w:val="sq-AL"/>
        </w:rPr>
        <w:t>atë 4.</w:t>
      </w:r>
      <w:r w:rsidRPr="00FB04C7">
        <w:rPr>
          <w:lang w:val="sq-AL"/>
        </w:rPr>
        <w:t>2.2015</w:t>
      </w:r>
    </w:p>
    <w:p w:rsidR="005223D8" w:rsidRPr="00FB04C7" w:rsidRDefault="005223D8" w:rsidP="005223D8">
      <w:pPr>
        <w:pStyle w:val="Hapesira7"/>
        <w:rPr>
          <w:lang w:val="sq-AL"/>
        </w:rPr>
      </w:pPr>
    </w:p>
    <w:p w:rsidR="005223D8" w:rsidRPr="00FB04C7" w:rsidRDefault="005223D8" w:rsidP="005223D8">
      <w:pPr>
        <w:pStyle w:val="Titulli"/>
        <w:rPr>
          <w:lang w:val="sq-AL"/>
        </w:rPr>
      </w:pPr>
      <w:r w:rsidRPr="00FB04C7">
        <w:rPr>
          <w:lang w:val="sq-AL"/>
        </w:rPr>
        <w:t>MBI miratim</w:t>
      </w:r>
      <w:r>
        <w:rPr>
          <w:lang w:val="sq-AL"/>
        </w:rPr>
        <w:t>in e marrëveshjes midis kesh sha dhe ost sh</w:t>
      </w:r>
      <w:r w:rsidRPr="00FB04C7">
        <w:rPr>
          <w:lang w:val="sq-AL"/>
        </w:rPr>
        <w:t>a Për sigurimin e shërbimeve ndihmëse dhe të balancimit të sistemit elektroenergj</w:t>
      </w:r>
      <w:r>
        <w:rPr>
          <w:lang w:val="sq-AL"/>
        </w:rPr>
        <w:t>E</w:t>
      </w:r>
      <w:r w:rsidRPr="00FB04C7">
        <w:rPr>
          <w:lang w:val="sq-AL"/>
        </w:rPr>
        <w:t>tik</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Në mbështetje të nenit 8</w:t>
      </w:r>
      <w:r>
        <w:rPr>
          <w:lang w:val="sq-AL"/>
        </w:rPr>
        <w:t>,</w:t>
      </w:r>
      <w:r w:rsidRPr="00FB04C7">
        <w:rPr>
          <w:lang w:val="sq-AL"/>
        </w:rPr>
        <w:t xml:space="preserve"> pika 2, nenit 9, nenit 26, pika 1; nenin 35, pika 1, </w:t>
      </w:r>
      <w:r>
        <w:rPr>
          <w:lang w:val="sq-AL"/>
        </w:rPr>
        <w:t>germa“</w:t>
      </w:r>
      <w:r w:rsidRPr="00FB04C7">
        <w:rPr>
          <w:lang w:val="sq-AL"/>
        </w:rPr>
        <w:t>b</w:t>
      </w:r>
      <w:r>
        <w:rPr>
          <w:lang w:val="sq-AL"/>
        </w:rPr>
        <w:t>”</w:t>
      </w:r>
      <w:r w:rsidRPr="00FB04C7">
        <w:rPr>
          <w:lang w:val="sq-AL"/>
        </w:rPr>
        <w:t xml:space="preserve"> dhe pika 2, </w:t>
      </w:r>
      <w:r>
        <w:rPr>
          <w:lang w:val="sq-AL"/>
        </w:rPr>
        <w:t>germa“</w:t>
      </w:r>
      <w:r w:rsidRPr="00FB04C7">
        <w:rPr>
          <w:lang w:val="sq-AL"/>
        </w:rPr>
        <w:t>b</w:t>
      </w:r>
      <w:r>
        <w:rPr>
          <w:lang w:val="sq-AL"/>
        </w:rPr>
        <w:t>”</w:t>
      </w:r>
      <w:r w:rsidRPr="00FB04C7">
        <w:rPr>
          <w:lang w:val="sq-AL"/>
        </w:rPr>
        <w:t xml:space="preserve">, si dhe neni 41, pika 3, </w:t>
      </w:r>
      <w:r>
        <w:rPr>
          <w:lang w:val="sq-AL"/>
        </w:rPr>
        <w:t>germa“</w:t>
      </w:r>
      <w:r w:rsidRPr="00FB04C7">
        <w:rPr>
          <w:lang w:val="sq-AL"/>
        </w:rPr>
        <w:t>ç</w:t>
      </w:r>
      <w:r>
        <w:rPr>
          <w:lang w:val="sq-AL"/>
        </w:rPr>
        <w:t xml:space="preserve">”, </w:t>
      </w:r>
      <w:r w:rsidRPr="00FB04C7">
        <w:rPr>
          <w:lang w:val="sq-AL"/>
        </w:rPr>
        <w:t xml:space="preserve">të </w:t>
      </w:r>
      <w:r>
        <w:rPr>
          <w:lang w:val="sq-AL"/>
        </w:rPr>
        <w:t>ligjit nr. 9072, datë 22.5.2003, “Për sektorin e energjisë elektrike”, i ndryshuar,</w:t>
      </w:r>
      <w:r w:rsidRPr="00FB04C7">
        <w:rPr>
          <w:lang w:val="sq-AL"/>
        </w:rPr>
        <w:t>5.2 (i) dhe pika 7</w:t>
      </w:r>
      <w:r>
        <w:rPr>
          <w:lang w:val="sq-AL"/>
        </w:rPr>
        <w:t>,germa“</w:t>
      </w:r>
      <w:r w:rsidRPr="00FB04C7">
        <w:rPr>
          <w:lang w:val="sq-AL"/>
        </w:rPr>
        <w:t>f</w:t>
      </w:r>
      <w:r>
        <w:rPr>
          <w:lang w:val="sq-AL"/>
        </w:rPr>
        <w:t>”</w:t>
      </w:r>
      <w:r w:rsidRPr="00FB04C7">
        <w:rPr>
          <w:lang w:val="sq-AL"/>
        </w:rPr>
        <w:t>, paragrafi 4 tëModelit të Tregut të Energjisë Elektrike, të miratuar me VKM</w:t>
      </w:r>
      <w:r>
        <w:rPr>
          <w:lang w:val="sq-AL"/>
        </w:rPr>
        <w:t>-në</w:t>
      </w:r>
      <w:r w:rsidRPr="00FB04C7">
        <w:rPr>
          <w:lang w:val="sq-AL"/>
        </w:rPr>
        <w:t xml:space="preserve"> nr.</w:t>
      </w:r>
      <w:r>
        <w:rPr>
          <w:lang w:val="sq-AL"/>
        </w:rPr>
        <w:t xml:space="preserve"> 338, datë 19.</w:t>
      </w:r>
      <w:r w:rsidRPr="00FB04C7">
        <w:rPr>
          <w:lang w:val="sq-AL"/>
        </w:rPr>
        <w:t xml:space="preserve">3.2008, i ndryshuar, </w:t>
      </w:r>
      <w:r>
        <w:rPr>
          <w:lang w:val="sq-AL"/>
        </w:rPr>
        <w:t>k</w:t>
      </w:r>
      <w:r w:rsidRPr="00FB04C7">
        <w:rPr>
          <w:lang w:val="sq-AL"/>
        </w:rPr>
        <w:t xml:space="preserve">apitullit V të Rregullave të Tregut të Energjisë Elektrike të miratuara me </w:t>
      </w:r>
      <w:r>
        <w:rPr>
          <w:lang w:val="sq-AL"/>
        </w:rPr>
        <w:t>v</w:t>
      </w:r>
      <w:r w:rsidRPr="00FB04C7">
        <w:rPr>
          <w:lang w:val="sq-AL"/>
        </w:rPr>
        <w:t>endimin e Bordit të Komision</w:t>
      </w:r>
      <w:r>
        <w:rPr>
          <w:lang w:val="sq-AL"/>
        </w:rPr>
        <w:t>erëve të ERE-s, nr. 68 datë 23.</w:t>
      </w:r>
      <w:r w:rsidRPr="00FB04C7">
        <w:rPr>
          <w:lang w:val="sq-AL"/>
        </w:rPr>
        <w:t xml:space="preserve">6.2008, të ndryshuar, </w:t>
      </w:r>
      <w:r>
        <w:rPr>
          <w:lang w:val="sq-AL"/>
        </w:rPr>
        <w:t>Bordi i Komisionerëve i Entit Rregullator të Energjisë në mbledhjen e tij të datës 4.</w:t>
      </w:r>
      <w:r w:rsidRPr="00FB04C7">
        <w:rPr>
          <w:lang w:val="sq-AL"/>
        </w:rPr>
        <w:t>2.2015, pasi u njoh me relacionin e përgatitur nga drejtoritë teknike të ERE</w:t>
      </w:r>
      <w:r>
        <w:rPr>
          <w:lang w:val="sq-AL"/>
        </w:rPr>
        <w:t>-së</w:t>
      </w:r>
      <w:r w:rsidRPr="00FB04C7">
        <w:rPr>
          <w:lang w:val="sq-AL"/>
        </w:rPr>
        <w:t xml:space="preserve">, mbi kontratën </w:t>
      </w:r>
      <w:r>
        <w:rPr>
          <w:lang w:val="sq-AL"/>
        </w:rPr>
        <w:t>“</w:t>
      </w:r>
      <w:r w:rsidRPr="00FB04C7">
        <w:rPr>
          <w:lang w:val="sq-AL"/>
        </w:rPr>
        <w:t>Për sigurimin e shërbimeve ndihmëse dhe të balancimit të sistemit elektro</w:t>
      </w:r>
      <w:r>
        <w:rPr>
          <w:lang w:val="sq-AL"/>
        </w:rPr>
        <w:t>energjetik”</w:t>
      </w:r>
      <w:r w:rsidRPr="00FB04C7">
        <w:rPr>
          <w:lang w:val="sq-AL"/>
        </w:rPr>
        <w:t xml:space="preserve"> për vitin 2015 ndërmjet shoqërisë KESH sh.a. dhe shoqërisë OST </w:t>
      </w:r>
      <w:r>
        <w:rPr>
          <w:lang w:val="sq-AL"/>
        </w:rPr>
        <w:t>sh.a.</w:t>
      </w:r>
      <w:r w:rsidRPr="00FB04C7">
        <w:rPr>
          <w:lang w:val="sq-AL"/>
        </w:rPr>
        <w:t>;</w:t>
      </w:r>
    </w:p>
    <w:p w:rsidR="005223D8" w:rsidRPr="00FB04C7" w:rsidRDefault="005223D8" w:rsidP="005223D8">
      <w:pPr>
        <w:pStyle w:val="Paragrafi"/>
        <w:rPr>
          <w:lang w:val="sq-AL"/>
        </w:rPr>
      </w:pPr>
      <w:r w:rsidRPr="00FB04C7">
        <w:rPr>
          <w:lang w:val="sq-AL"/>
        </w:rPr>
        <w:t>konstatoi se:</w:t>
      </w:r>
    </w:p>
    <w:p w:rsidR="005223D8" w:rsidRPr="00FB04C7" w:rsidRDefault="005223D8" w:rsidP="005223D8">
      <w:pPr>
        <w:pStyle w:val="Paragrafi"/>
        <w:rPr>
          <w:lang w:val="sq-AL"/>
        </w:rPr>
      </w:pPr>
      <w:r w:rsidRPr="00FB04C7">
        <w:rPr>
          <w:lang w:val="sq-AL"/>
        </w:rPr>
        <w:t xml:space="preserve">1. Palët e kësaj marrëveshje janë subjekte juridike të legjitimuara për nënshkrimin e marrëveshjes </w:t>
      </w:r>
      <w:r>
        <w:rPr>
          <w:lang w:val="sq-AL"/>
        </w:rPr>
        <w:t>“</w:t>
      </w:r>
      <w:r w:rsidRPr="00FB04C7">
        <w:rPr>
          <w:lang w:val="sq-AL"/>
        </w:rPr>
        <w:t>Për sigurimin e shërbimeve ndihmëse dhe të balancimit të sistemit elektro</w:t>
      </w:r>
      <w:r>
        <w:rPr>
          <w:lang w:val="sq-AL"/>
        </w:rPr>
        <w:t>energjetik”</w:t>
      </w:r>
      <w:r w:rsidRPr="00FB04C7">
        <w:rPr>
          <w:lang w:val="sq-AL"/>
        </w:rPr>
        <w:t xml:space="preserve"> duke </w:t>
      </w:r>
      <w:r>
        <w:rPr>
          <w:lang w:val="sq-AL"/>
        </w:rPr>
        <w:t>pasur</w:t>
      </w:r>
      <w:r w:rsidRPr="00FB04C7">
        <w:rPr>
          <w:lang w:val="sq-AL"/>
        </w:rPr>
        <w:t xml:space="preserve"> parasysh që:</w:t>
      </w:r>
    </w:p>
    <w:p w:rsidR="005223D8" w:rsidRPr="00FB04C7" w:rsidRDefault="005223D8" w:rsidP="005223D8">
      <w:pPr>
        <w:pStyle w:val="Paragrafi"/>
        <w:rPr>
          <w:lang w:val="sq-AL"/>
        </w:rPr>
      </w:pPr>
      <w:r w:rsidRPr="00FB04C7">
        <w:rPr>
          <w:lang w:val="sq-AL"/>
        </w:rPr>
        <w:t xml:space="preserve">- Shoqëria KESH sh.a. është licencuar në aktivitetin e prodhimit të energjisë elektrike me </w:t>
      </w:r>
      <w:r>
        <w:rPr>
          <w:lang w:val="sq-AL"/>
        </w:rPr>
        <w:t>v</w:t>
      </w:r>
      <w:r w:rsidRPr="00FB04C7">
        <w:rPr>
          <w:lang w:val="sq-AL"/>
        </w:rPr>
        <w:t xml:space="preserve">endimin e Bordit të Komisionëreve të ERE-s </w:t>
      </w:r>
      <w:r>
        <w:rPr>
          <w:lang w:val="sq-AL"/>
        </w:rPr>
        <w:t>n</w:t>
      </w:r>
      <w:r w:rsidRPr="00FB04C7">
        <w:rPr>
          <w:lang w:val="sq-AL"/>
        </w:rPr>
        <w:t xml:space="preserve">r. 23, datë 25.3.2009. </w:t>
      </w:r>
    </w:p>
    <w:p w:rsidR="005223D8" w:rsidRPr="00FB04C7" w:rsidRDefault="005223D8" w:rsidP="005223D8">
      <w:pPr>
        <w:pStyle w:val="Paragrafi"/>
        <w:rPr>
          <w:lang w:val="sq-AL"/>
        </w:rPr>
      </w:pPr>
      <w:r w:rsidRPr="00FB04C7">
        <w:rPr>
          <w:lang w:val="sq-AL"/>
        </w:rPr>
        <w:t xml:space="preserve">- Shoqëria OST sh.a. është </w:t>
      </w:r>
      <w:r>
        <w:rPr>
          <w:lang w:val="sq-AL"/>
        </w:rPr>
        <w:t>licenc</w:t>
      </w:r>
      <w:r w:rsidRPr="00FB04C7">
        <w:rPr>
          <w:lang w:val="sq-AL"/>
        </w:rPr>
        <w:t xml:space="preserve">uar në aktivitetin e transmetimit të energjisë elektrike me vendimin e Bordit të Komisionerëve të ERE-s </w:t>
      </w:r>
      <w:r>
        <w:rPr>
          <w:lang w:val="sq-AL"/>
        </w:rPr>
        <w:t>n</w:t>
      </w:r>
      <w:r w:rsidRPr="00FB04C7">
        <w:rPr>
          <w:lang w:val="sq-AL"/>
        </w:rPr>
        <w:t xml:space="preserve">r. 24, datë </w:t>
      </w:r>
      <w:r>
        <w:rPr>
          <w:lang w:val="sq-AL"/>
        </w:rPr>
        <w:t>26.3.2009</w:t>
      </w:r>
    </w:p>
    <w:p w:rsidR="005223D8" w:rsidRPr="00FB04C7" w:rsidRDefault="005223D8" w:rsidP="005223D8">
      <w:pPr>
        <w:pStyle w:val="Paragrafi"/>
        <w:rPr>
          <w:lang w:val="sq-AL"/>
        </w:rPr>
      </w:pPr>
      <w:r w:rsidRPr="00FB04C7">
        <w:rPr>
          <w:lang w:val="sq-AL"/>
        </w:rPr>
        <w:t>2. Marrëveshja është e nënshkruar nga të dyja palët.</w:t>
      </w:r>
    </w:p>
    <w:p w:rsidR="005223D8" w:rsidRPr="00FB04C7" w:rsidRDefault="005223D8" w:rsidP="005223D8">
      <w:pPr>
        <w:pStyle w:val="Paragrafi"/>
        <w:rPr>
          <w:lang w:val="sq-AL"/>
        </w:rPr>
      </w:pPr>
      <w:r w:rsidRPr="00FB04C7">
        <w:rPr>
          <w:lang w:val="sq-AL"/>
        </w:rPr>
        <w:t xml:space="preserve">Për gjithë sa më sipër Bordi i Komisionerëve të ERE-s, </w:t>
      </w:r>
    </w:p>
    <w:p w:rsidR="005223D8" w:rsidRPr="00FB04C7" w:rsidRDefault="005223D8" w:rsidP="005223D8">
      <w:pPr>
        <w:pStyle w:val="Vendosi"/>
        <w:rPr>
          <w:lang w:val="sq-AL"/>
        </w:rPr>
      </w:pPr>
      <w:r w:rsidRPr="00FB04C7">
        <w:rPr>
          <w:lang w:val="sq-AL"/>
        </w:rPr>
        <w:t>Vendosi:</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1. Miratimin e marrëveshjes </w:t>
      </w:r>
      <w:r>
        <w:rPr>
          <w:lang w:val="sq-AL"/>
        </w:rPr>
        <w:t>“</w:t>
      </w:r>
      <w:r w:rsidRPr="00FB04C7">
        <w:rPr>
          <w:lang w:val="sq-AL"/>
        </w:rPr>
        <w:t>Për sigurimin e shërbimeve ndihm</w:t>
      </w:r>
      <w:r>
        <w:rPr>
          <w:lang w:val="sq-AL"/>
        </w:rPr>
        <w:t>ë</w:t>
      </w:r>
      <w:r w:rsidRPr="00FB04C7">
        <w:rPr>
          <w:lang w:val="sq-AL"/>
        </w:rPr>
        <w:t>se dhe të balancimit të sistemit elektro</w:t>
      </w:r>
      <w:r>
        <w:rPr>
          <w:lang w:val="sq-AL"/>
        </w:rPr>
        <w:t>energjetik”</w:t>
      </w:r>
      <w:r w:rsidRPr="00FB04C7">
        <w:rPr>
          <w:lang w:val="sq-AL"/>
        </w:rPr>
        <w:t>, për vitin 2015, bashkëlidhur këtij vendimi</w:t>
      </w:r>
    </w:p>
    <w:p w:rsidR="005223D8" w:rsidRPr="00FB04C7" w:rsidRDefault="005223D8" w:rsidP="005223D8">
      <w:pPr>
        <w:pStyle w:val="Paragrafi"/>
        <w:rPr>
          <w:lang w:val="sq-AL"/>
        </w:rPr>
      </w:pPr>
      <w:r w:rsidRPr="00FB04C7">
        <w:rPr>
          <w:lang w:val="sq-AL"/>
        </w:rPr>
        <w:t>2. Ngarkohet Drejtoria Juridike dhe e Mbrojtjes së Konsumatorit të njoftojë palët për këtë vendim.</w:t>
      </w:r>
    </w:p>
    <w:p w:rsidR="005223D8" w:rsidRPr="00FB04C7" w:rsidRDefault="005223D8" w:rsidP="005223D8">
      <w:pPr>
        <w:pStyle w:val="Paragrafi"/>
        <w:rPr>
          <w:lang w:val="sq-AL"/>
        </w:rPr>
      </w:pPr>
      <w:r w:rsidRPr="00FB04C7">
        <w:rPr>
          <w:lang w:val="sq-AL"/>
        </w:rPr>
        <w:t>Ky vendim hyn në fuqi menjëherë</w:t>
      </w:r>
      <w:r>
        <w:rPr>
          <w:lang w:val="sq-AL"/>
        </w:rPr>
        <w:t xml:space="preserve">dhe i shtrin efektet nga data </w:t>
      </w:r>
      <w:r w:rsidRPr="00FB04C7">
        <w:rPr>
          <w:lang w:val="sq-AL"/>
        </w:rPr>
        <w:t xml:space="preserve">1 </w:t>
      </w:r>
      <w:r>
        <w:rPr>
          <w:lang w:val="sq-AL"/>
        </w:rPr>
        <w:t>j</w:t>
      </w:r>
      <w:r w:rsidRPr="00FB04C7">
        <w:rPr>
          <w:lang w:val="sq-AL"/>
        </w:rPr>
        <w:t xml:space="preserve">anar 2015 deri </w:t>
      </w:r>
      <w:r>
        <w:rPr>
          <w:lang w:val="sq-AL"/>
        </w:rPr>
        <w:t>n</w:t>
      </w:r>
      <w:r w:rsidRPr="00FB04C7">
        <w:rPr>
          <w:lang w:val="sq-AL"/>
        </w:rPr>
        <w:t>ë datë</w:t>
      </w:r>
      <w:r>
        <w:rPr>
          <w:lang w:val="sq-AL"/>
        </w:rPr>
        <w:t>n</w:t>
      </w:r>
      <w:r w:rsidRPr="00FB04C7">
        <w:rPr>
          <w:lang w:val="sq-AL"/>
        </w:rPr>
        <w:t xml:space="preserve"> 31 </w:t>
      </w:r>
      <w:r>
        <w:rPr>
          <w:lang w:val="sq-AL"/>
        </w:rPr>
        <w:t>d</w:t>
      </w:r>
      <w:r w:rsidRPr="00FB04C7">
        <w:rPr>
          <w:lang w:val="sq-AL"/>
        </w:rPr>
        <w:t>hjetor 2015.</w:t>
      </w:r>
    </w:p>
    <w:p w:rsidR="005223D8" w:rsidRPr="00FB04C7" w:rsidRDefault="005223D8" w:rsidP="005223D8">
      <w:pPr>
        <w:pStyle w:val="Paragrafi"/>
        <w:rPr>
          <w:lang w:val="sq-AL"/>
        </w:rPr>
      </w:pPr>
      <w:r w:rsidRPr="00FB04C7">
        <w:rPr>
          <w:lang w:val="sq-AL"/>
        </w:rPr>
        <w:t xml:space="preserve">Ky vendim botohet në </w:t>
      </w:r>
      <w:r>
        <w:rPr>
          <w:lang w:val="sq-AL"/>
        </w:rPr>
        <w:t xml:space="preserve">Fletoren </w:t>
      </w:r>
      <w:r w:rsidRPr="00FB04C7">
        <w:rPr>
          <w:lang w:val="sq-AL"/>
        </w:rPr>
        <w:t>Zyrtare.</w:t>
      </w:r>
    </w:p>
    <w:p w:rsidR="005223D8" w:rsidRPr="00FB04C7" w:rsidRDefault="005223D8" w:rsidP="005223D8">
      <w:pPr>
        <w:pStyle w:val="Hapesira7"/>
        <w:rPr>
          <w:lang w:val="sq-AL"/>
        </w:rPr>
      </w:pPr>
    </w:p>
    <w:p w:rsidR="005223D8" w:rsidRPr="00FB04C7" w:rsidRDefault="005223D8" w:rsidP="005223D8">
      <w:pPr>
        <w:pStyle w:val="Autoriteti"/>
        <w:rPr>
          <w:lang w:val="sq-AL"/>
        </w:rPr>
      </w:pPr>
      <w:r w:rsidRPr="00FB04C7">
        <w:rPr>
          <w:lang w:val="sq-AL"/>
        </w:rPr>
        <w:t>KRYETARI</w:t>
      </w:r>
    </w:p>
    <w:p w:rsidR="005223D8" w:rsidRPr="00FB04C7" w:rsidRDefault="005223D8" w:rsidP="005223D8">
      <w:pPr>
        <w:pStyle w:val="AutoritetiEmer"/>
        <w:rPr>
          <w:lang w:val="sq-AL"/>
        </w:rPr>
      </w:pPr>
      <w:r w:rsidRPr="00FB04C7">
        <w:rPr>
          <w:lang w:val="sq-AL"/>
        </w:rPr>
        <w:t>Petrit Ahmeti</w:t>
      </w:r>
    </w:p>
    <w:p w:rsidR="005223D8" w:rsidRDefault="005223D8" w:rsidP="005223D8">
      <w:pPr>
        <w:pStyle w:val="Paragrafi"/>
        <w:jc w:val="center"/>
        <w:rPr>
          <w:lang w:val="sq-AL"/>
        </w:rPr>
      </w:pPr>
    </w:p>
    <w:p w:rsidR="005223D8" w:rsidRDefault="005223D8" w:rsidP="005223D8">
      <w:pPr>
        <w:pStyle w:val="Paragrafi"/>
        <w:jc w:val="center"/>
        <w:rPr>
          <w:lang w:val="sq-AL"/>
        </w:rPr>
      </w:pPr>
      <w:r w:rsidRPr="00FB04C7">
        <w:rPr>
          <w:lang w:val="sq-AL"/>
        </w:rPr>
        <w:t>KONTRATË</w:t>
      </w:r>
    </w:p>
    <w:p w:rsidR="005223D8" w:rsidRPr="00FB04C7" w:rsidRDefault="005223D8" w:rsidP="005223D8">
      <w:pPr>
        <w:pStyle w:val="Paragrafi"/>
        <w:jc w:val="center"/>
        <w:rPr>
          <w:lang w:val="sq-AL"/>
        </w:rPr>
      </w:pPr>
      <w:r w:rsidRPr="00FB04C7">
        <w:rPr>
          <w:lang w:val="sq-AL"/>
        </w:rPr>
        <w:t>PËRSIGURIMIN E SHËRBIMEVE NDIHMËSE DHE TË BALANCIMIT TË</w:t>
      </w:r>
    </w:p>
    <w:p w:rsidR="005223D8" w:rsidRPr="00FB04C7" w:rsidRDefault="005223D8" w:rsidP="005223D8">
      <w:pPr>
        <w:pStyle w:val="Paragrafi"/>
        <w:jc w:val="center"/>
        <w:rPr>
          <w:lang w:val="sq-AL"/>
        </w:rPr>
      </w:pPr>
      <w:r w:rsidRPr="00FB04C7">
        <w:rPr>
          <w:lang w:val="sq-AL"/>
        </w:rPr>
        <w:t>SISTEMIT ELEKTRO</w:t>
      </w:r>
      <w:r>
        <w:rPr>
          <w:lang w:val="sq-AL"/>
        </w:rPr>
        <w:t>ENERGJETIK</w:t>
      </w:r>
    </w:p>
    <w:p w:rsidR="005223D8" w:rsidRPr="00FB04C7" w:rsidRDefault="005223D8" w:rsidP="005223D8">
      <w:pPr>
        <w:pStyle w:val="Paragrafi"/>
        <w:jc w:val="center"/>
        <w:rPr>
          <w:lang w:val="sq-AL"/>
        </w:rPr>
      </w:pPr>
      <w:r w:rsidRPr="00FB04C7">
        <w:rPr>
          <w:lang w:val="sq-AL"/>
        </w:rPr>
        <w:t>NDËRMJET</w:t>
      </w:r>
    </w:p>
    <w:p w:rsidR="005223D8" w:rsidRPr="00FB04C7" w:rsidRDefault="005223D8" w:rsidP="005223D8">
      <w:pPr>
        <w:pStyle w:val="Paragrafi"/>
        <w:jc w:val="center"/>
        <w:rPr>
          <w:lang w:val="sq-AL"/>
        </w:rPr>
      </w:pPr>
      <w:r w:rsidRPr="00FB04C7">
        <w:rPr>
          <w:lang w:val="sq-AL"/>
        </w:rPr>
        <w:t>OPERATORIT</w:t>
      </w:r>
      <w:r>
        <w:rPr>
          <w:lang w:val="sq-AL"/>
        </w:rPr>
        <w:t xml:space="preserve"> TË </w:t>
      </w:r>
      <w:r w:rsidRPr="00FB04C7">
        <w:rPr>
          <w:lang w:val="sq-AL"/>
        </w:rPr>
        <w:t>SISTEMIT</w:t>
      </w:r>
      <w:r>
        <w:rPr>
          <w:lang w:val="sq-AL"/>
        </w:rPr>
        <w:t xml:space="preserve"> TË </w:t>
      </w:r>
      <w:r w:rsidRPr="00FB04C7">
        <w:rPr>
          <w:lang w:val="sq-AL"/>
        </w:rPr>
        <w:t>TRANSMETIMIT SHA</w:t>
      </w:r>
    </w:p>
    <w:p w:rsidR="005223D8" w:rsidRPr="00FB04C7" w:rsidRDefault="005223D8" w:rsidP="005223D8">
      <w:pPr>
        <w:pStyle w:val="Paragrafi"/>
        <w:jc w:val="center"/>
        <w:rPr>
          <w:lang w:val="sq-AL"/>
        </w:rPr>
      </w:pPr>
      <w:r w:rsidRPr="00FB04C7">
        <w:rPr>
          <w:lang w:val="sq-AL"/>
        </w:rPr>
        <w:t xml:space="preserve">(më poshtë referuar si </w:t>
      </w:r>
      <w:r>
        <w:rPr>
          <w:lang w:val="sq-AL"/>
        </w:rPr>
        <w:t>“</w:t>
      </w:r>
      <w:r w:rsidRPr="00FB04C7">
        <w:rPr>
          <w:lang w:val="sq-AL"/>
        </w:rPr>
        <w:t>OST</w:t>
      </w:r>
      <w:r>
        <w:rPr>
          <w:lang w:val="sq-AL"/>
        </w:rPr>
        <w:t>’’</w:t>
      </w:r>
      <w:r w:rsidRPr="00FB04C7">
        <w:rPr>
          <w:lang w:val="sq-AL"/>
        </w:rPr>
        <w:t xml:space="preserve"> sh.a</w:t>
      </w:r>
      <w:r>
        <w:rPr>
          <w:lang w:val="sq-AL"/>
        </w:rPr>
        <w:t>.</w:t>
      </w:r>
      <w:r w:rsidRPr="00FB04C7">
        <w:rPr>
          <w:lang w:val="sq-AL"/>
        </w:rPr>
        <w:t>)</w:t>
      </w:r>
    </w:p>
    <w:p w:rsidR="005223D8" w:rsidRPr="00FB04C7" w:rsidRDefault="005223D8" w:rsidP="005223D8">
      <w:pPr>
        <w:pStyle w:val="Paragrafi"/>
        <w:jc w:val="center"/>
        <w:rPr>
          <w:lang w:val="sq-AL"/>
        </w:rPr>
      </w:pPr>
      <w:r w:rsidRPr="00FB04C7">
        <w:rPr>
          <w:lang w:val="sq-AL"/>
        </w:rPr>
        <w:t xml:space="preserve">Adresa: Bulevardi </w:t>
      </w:r>
      <w:r>
        <w:rPr>
          <w:lang w:val="sq-AL"/>
        </w:rPr>
        <w:t>“</w:t>
      </w:r>
      <w:r w:rsidRPr="00FB04C7">
        <w:rPr>
          <w:lang w:val="sq-AL"/>
        </w:rPr>
        <w:t>Bajram Curri</w:t>
      </w:r>
      <w:r>
        <w:rPr>
          <w:lang w:val="sq-AL"/>
        </w:rPr>
        <w:t>”</w:t>
      </w:r>
      <w:r w:rsidRPr="00FB04C7">
        <w:rPr>
          <w:lang w:val="sq-AL"/>
        </w:rPr>
        <w:t xml:space="preserve">, Rruga </w:t>
      </w:r>
      <w:r>
        <w:rPr>
          <w:lang w:val="sq-AL"/>
        </w:rPr>
        <w:t>“</w:t>
      </w:r>
      <w:r w:rsidRPr="00FB04C7">
        <w:rPr>
          <w:lang w:val="sq-AL"/>
        </w:rPr>
        <w:t>Viktor Eftimiu</w:t>
      </w:r>
      <w:r>
        <w:rPr>
          <w:lang w:val="sq-AL"/>
        </w:rPr>
        <w:t>”</w:t>
      </w:r>
      <w:r w:rsidRPr="00FB04C7">
        <w:rPr>
          <w:lang w:val="sq-AL"/>
        </w:rPr>
        <w:t xml:space="preserve"> Tiranë</w:t>
      </w:r>
    </w:p>
    <w:p w:rsidR="005223D8" w:rsidRPr="00FB04C7" w:rsidRDefault="005223D8" w:rsidP="005223D8">
      <w:pPr>
        <w:pStyle w:val="Paragrafi"/>
        <w:jc w:val="center"/>
        <w:rPr>
          <w:lang w:val="sq-AL"/>
        </w:rPr>
      </w:pPr>
      <w:r w:rsidRPr="00FB04C7">
        <w:rPr>
          <w:lang w:val="sq-AL"/>
        </w:rPr>
        <w:t>dhe</w:t>
      </w:r>
    </w:p>
    <w:p w:rsidR="005223D8" w:rsidRPr="00FB04C7" w:rsidRDefault="005223D8" w:rsidP="005223D8">
      <w:pPr>
        <w:pStyle w:val="Paragrafi"/>
        <w:jc w:val="center"/>
        <w:rPr>
          <w:lang w:val="sq-AL"/>
        </w:rPr>
      </w:pPr>
      <w:r w:rsidRPr="00FB04C7">
        <w:rPr>
          <w:lang w:val="sq-AL"/>
        </w:rPr>
        <w:t>KORPORATËS ELEKTRO</w:t>
      </w:r>
      <w:r>
        <w:rPr>
          <w:lang w:val="sq-AL"/>
        </w:rPr>
        <w:t>ENERGJETIK</w:t>
      </w:r>
      <w:r w:rsidRPr="00FB04C7">
        <w:rPr>
          <w:lang w:val="sq-AL"/>
        </w:rPr>
        <w:t>E SHQIPTARE</w:t>
      </w:r>
    </w:p>
    <w:p w:rsidR="005223D8" w:rsidRPr="00FB04C7" w:rsidRDefault="005223D8" w:rsidP="005223D8">
      <w:pPr>
        <w:pStyle w:val="Paragrafi"/>
        <w:jc w:val="center"/>
        <w:rPr>
          <w:lang w:val="sq-AL"/>
        </w:rPr>
      </w:pPr>
      <w:r w:rsidRPr="00FB04C7">
        <w:rPr>
          <w:lang w:val="sq-AL"/>
        </w:rPr>
        <w:t>(më poshtë referuar si KESH sh.a</w:t>
      </w:r>
      <w:r>
        <w:rPr>
          <w:lang w:val="sq-AL"/>
        </w:rPr>
        <w:t>.</w:t>
      </w:r>
      <w:r w:rsidRPr="00FB04C7">
        <w:rPr>
          <w:lang w:val="sq-AL"/>
        </w:rPr>
        <w:t>)</w:t>
      </w:r>
    </w:p>
    <w:p w:rsidR="005223D8" w:rsidRPr="00FB04C7" w:rsidRDefault="005223D8" w:rsidP="005223D8">
      <w:pPr>
        <w:pStyle w:val="Paragrafi"/>
        <w:jc w:val="center"/>
        <w:rPr>
          <w:lang w:val="sq-AL"/>
        </w:rPr>
      </w:pPr>
      <w:r w:rsidRPr="00FB04C7">
        <w:rPr>
          <w:lang w:val="sq-AL"/>
        </w:rPr>
        <w:t xml:space="preserve">Adresa: Blloku </w:t>
      </w:r>
      <w:r>
        <w:rPr>
          <w:lang w:val="sq-AL"/>
        </w:rPr>
        <w:t>“</w:t>
      </w:r>
      <w:r w:rsidRPr="00FB04C7">
        <w:rPr>
          <w:lang w:val="sq-AL"/>
        </w:rPr>
        <w:t>Vasil Shanto</w:t>
      </w:r>
      <w:r>
        <w:rPr>
          <w:lang w:val="sq-AL"/>
        </w:rPr>
        <w:t>”</w:t>
      </w:r>
      <w:r w:rsidRPr="00FB04C7">
        <w:rPr>
          <w:lang w:val="sq-AL"/>
        </w:rPr>
        <w:t>, Tiranë</w:t>
      </w:r>
    </w:p>
    <w:p w:rsidR="005223D8" w:rsidRPr="00FB04C7" w:rsidRDefault="005223D8" w:rsidP="005223D8">
      <w:pPr>
        <w:pStyle w:val="Paragrafi"/>
        <w:jc w:val="center"/>
        <w:rPr>
          <w:lang w:val="sq-AL"/>
        </w:rPr>
      </w:pPr>
      <w:r w:rsidRPr="00FB04C7">
        <w:rPr>
          <w:lang w:val="sq-AL"/>
        </w:rPr>
        <w:t xml:space="preserve">OST </w:t>
      </w:r>
      <w:r>
        <w:rPr>
          <w:lang w:val="sq-AL"/>
        </w:rPr>
        <w:t xml:space="preserve">sh.a. </w:t>
      </w:r>
      <w:r w:rsidRPr="00FB04C7">
        <w:rPr>
          <w:lang w:val="sq-AL"/>
        </w:rPr>
        <w:t xml:space="preserve">dhe KESH </w:t>
      </w:r>
      <w:r>
        <w:rPr>
          <w:lang w:val="sq-AL"/>
        </w:rPr>
        <w:t xml:space="preserve">sh.a. </w:t>
      </w:r>
      <w:r w:rsidRPr="00FB04C7">
        <w:rPr>
          <w:lang w:val="sq-AL"/>
        </w:rPr>
        <w:t xml:space="preserve">më poshtë referuar si </w:t>
      </w:r>
      <w:r>
        <w:rPr>
          <w:lang w:val="sq-AL"/>
        </w:rPr>
        <w:t>“p</w:t>
      </w:r>
      <w:r w:rsidRPr="00FB04C7">
        <w:rPr>
          <w:lang w:val="sq-AL"/>
        </w:rPr>
        <w:t>alët</w:t>
      </w:r>
      <w:r>
        <w:rPr>
          <w:lang w:val="sq-AL"/>
        </w:rPr>
        <w:t>”</w:t>
      </w:r>
    </w:p>
    <w:p w:rsidR="005223D8" w:rsidRPr="00FB04C7" w:rsidRDefault="005223D8" w:rsidP="005223D8">
      <w:pPr>
        <w:pStyle w:val="Paragrafi"/>
        <w:jc w:val="center"/>
        <w:rPr>
          <w:lang w:val="sq-AL"/>
        </w:rPr>
      </w:pPr>
      <w:r w:rsidRPr="00FB04C7">
        <w:rPr>
          <w:lang w:val="sq-AL"/>
        </w:rPr>
        <w:t>Tiranë, ______2014</w:t>
      </w:r>
    </w:p>
    <w:p w:rsidR="005223D8" w:rsidRPr="00FB04C7" w:rsidRDefault="005223D8" w:rsidP="005223D8">
      <w:pPr>
        <w:pStyle w:val="Hapesira7"/>
        <w:rPr>
          <w:lang w:val="sq-AL"/>
        </w:rPr>
      </w:pPr>
    </w:p>
    <w:p w:rsidR="005223D8" w:rsidRPr="00FB04C7" w:rsidRDefault="005223D8" w:rsidP="005223D8">
      <w:pPr>
        <w:pStyle w:val="Paragrafi"/>
        <w:jc w:val="center"/>
        <w:rPr>
          <w:lang w:val="sq-AL"/>
        </w:rPr>
      </w:pPr>
      <w:r w:rsidRPr="00FB04C7">
        <w:rPr>
          <w:lang w:val="sq-AL"/>
        </w:rPr>
        <w:t>Baza ligjore</w:t>
      </w:r>
    </w:p>
    <w:p w:rsidR="005223D8" w:rsidRPr="00FB04C7" w:rsidRDefault="005223D8" w:rsidP="005223D8">
      <w:pPr>
        <w:pStyle w:val="Paragrafi"/>
        <w:rPr>
          <w:lang w:val="sq-AL"/>
        </w:rPr>
      </w:pPr>
      <w:r w:rsidRPr="00FB04C7">
        <w:rPr>
          <w:lang w:val="sq-AL"/>
        </w:rPr>
        <w:t xml:space="preserve">a) Baza ligjore për hartimin dhe nënshkrimin e kësaj </w:t>
      </w:r>
      <w:r>
        <w:rPr>
          <w:lang w:val="sq-AL"/>
        </w:rPr>
        <w:t>k</w:t>
      </w:r>
      <w:r w:rsidRPr="00FB04C7">
        <w:rPr>
          <w:lang w:val="sq-AL"/>
        </w:rPr>
        <w:t xml:space="preserve">ontrate është </w:t>
      </w:r>
      <w:r>
        <w:rPr>
          <w:lang w:val="sq-AL"/>
        </w:rPr>
        <w:t>l</w:t>
      </w:r>
      <w:r w:rsidRPr="00FB04C7">
        <w:rPr>
          <w:lang w:val="sq-AL"/>
        </w:rPr>
        <w:t>igji nr.9072</w:t>
      </w:r>
      <w:r>
        <w:rPr>
          <w:lang w:val="sq-AL"/>
        </w:rPr>
        <w:t>, datë 22.5.2003“</w:t>
      </w:r>
      <w:r w:rsidRPr="00FB04C7">
        <w:rPr>
          <w:lang w:val="sq-AL"/>
        </w:rPr>
        <w:t>Për sektorin e energjisëelektrike</w:t>
      </w:r>
      <w:r>
        <w:rPr>
          <w:lang w:val="sq-AL"/>
        </w:rPr>
        <w:t>”</w:t>
      </w:r>
      <w:r w:rsidRPr="00FB04C7">
        <w:rPr>
          <w:lang w:val="sq-AL"/>
        </w:rPr>
        <w:t xml:space="preserve"> (i ndryshuar);</w:t>
      </w:r>
    </w:p>
    <w:p w:rsidR="005223D8" w:rsidRPr="00FB04C7" w:rsidRDefault="005223D8" w:rsidP="005223D8">
      <w:pPr>
        <w:pStyle w:val="Paragrafi"/>
        <w:rPr>
          <w:lang w:val="sq-AL"/>
        </w:rPr>
      </w:pPr>
      <w:r w:rsidRPr="00FB04C7">
        <w:rPr>
          <w:lang w:val="sq-AL"/>
        </w:rPr>
        <w:t>b) Vendimi i Këshillit të Ministrave nr.</w:t>
      </w:r>
      <w:r>
        <w:rPr>
          <w:lang w:val="sq-AL"/>
        </w:rPr>
        <w:t xml:space="preserve"> 338, datë 19.</w:t>
      </w:r>
      <w:r w:rsidRPr="00FB04C7">
        <w:rPr>
          <w:lang w:val="sq-AL"/>
        </w:rPr>
        <w:t xml:space="preserve">3.2008 </w:t>
      </w:r>
      <w:r>
        <w:rPr>
          <w:lang w:val="sq-AL"/>
        </w:rPr>
        <w:t>“</w:t>
      </w:r>
      <w:r w:rsidRPr="00FB04C7">
        <w:rPr>
          <w:lang w:val="sq-AL"/>
        </w:rPr>
        <w:t>Për miratimin e modelit të tregut të energjisë elektrike</w:t>
      </w:r>
      <w:r>
        <w:rPr>
          <w:lang w:val="sq-AL"/>
        </w:rPr>
        <w:t>”</w:t>
      </w:r>
      <w:r w:rsidRPr="00FB04C7">
        <w:rPr>
          <w:lang w:val="sq-AL"/>
        </w:rPr>
        <w:t>;</w:t>
      </w:r>
    </w:p>
    <w:p w:rsidR="005223D8" w:rsidRPr="00FB04C7" w:rsidRDefault="005223D8" w:rsidP="005223D8">
      <w:pPr>
        <w:pStyle w:val="Paragrafi"/>
        <w:rPr>
          <w:lang w:val="sq-AL"/>
        </w:rPr>
      </w:pPr>
      <w:r w:rsidRPr="00FB04C7">
        <w:rPr>
          <w:lang w:val="sq-AL"/>
        </w:rPr>
        <w:lastRenderedPageBreak/>
        <w:t>c) Kodi i Rrjetit</w:t>
      </w:r>
      <w:r>
        <w:rPr>
          <w:lang w:val="sq-AL"/>
        </w:rPr>
        <w:t xml:space="preserve"> të </w:t>
      </w:r>
      <w:r w:rsidRPr="00FB04C7">
        <w:rPr>
          <w:lang w:val="sq-AL"/>
        </w:rPr>
        <w:t xml:space="preserve">Transmetimit, i miratuar dhe i ndryshuar me </w:t>
      </w:r>
      <w:r>
        <w:rPr>
          <w:lang w:val="sq-AL"/>
        </w:rPr>
        <w:t>v</w:t>
      </w:r>
      <w:r w:rsidRPr="00FB04C7">
        <w:rPr>
          <w:lang w:val="sq-AL"/>
        </w:rPr>
        <w:t xml:space="preserve">endim të Bordit të </w:t>
      </w:r>
      <w:r>
        <w:rPr>
          <w:lang w:val="sq-AL"/>
        </w:rPr>
        <w:t>Komisionerëve</w:t>
      </w:r>
      <w:r w:rsidRPr="00FB04C7">
        <w:rPr>
          <w:lang w:val="sq-AL"/>
        </w:rPr>
        <w:t xml:space="preserve"> të Entit Rregullator të Energjisë vendim nr.123, datë 24.10.2008;</w:t>
      </w:r>
    </w:p>
    <w:p w:rsidR="005223D8" w:rsidRPr="00FB04C7" w:rsidRDefault="005223D8" w:rsidP="005223D8">
      <w:pPr>
        <w:pStyle w:val="Paragrafi"/>
        <w:rPr>
          <w:lang w:val="sq-AL"/>
        </w:rPr>
      </w:pPr>
      <w:r w:rsidRPr="00FB04C7">
        <w:rPr>
          <w:lang w:val="sq-AL"/>
        </w:rPr>
        <w:t xml:space="preserve">d) Rregullat e Tregut të Energjisë Elektrike miratuar me </w:t>
      </w:r>
      <w:r>
        <w:rPr>
          <w:lang w:val="sq-AL"/>
        </w:rPr>
        <w:t>v</w:t>
      </w:r>
      <w:r w:rsidRPr="00FB04C7">
        <w:rPr>
          <w:lang w:val="sq-AL"/>
        </w:rPr>
        <w:t xml:space="preserve">endimin e Bordit të </w:t>
      </w:r>
      <w:r>
        <w:rPr>
          <w:lang w:val="sq-AL"/>
        </w:rPr>
        <w:t>Komisionerëve</w:t>
      </w:r>
      <w:r w:rsidRPr="00FB04C7">
        <w:rPr>
          <w:lang w:val="sq-AL"/>
        </w:rPr>
        <w:t xml:space="preserve"> të Entit Rregullator të Energjisë (ERE) nr.68</w:t>
      </w:r>
      <w:r>
        <w:rPr>
          <w:lang w:val="sq-AL"/>
        </w:rPr>
        <w:t>, datë 23.</w:t>
      </w:r>
      <w:r w:rsidRPr="00FB04C7">
        <w:rPr>
          <w:lang w:val="sq-AL"/>
        </w:rPr>
        <w:t xml:space="preserve">6.2008 </w:t>
      </w:r>
      <w:r>
        <w:rPr>
          <w:lang w:val="sq-AL"/>
        </w:rPr>
        <w:t>“</w:t>
      </w:r>
      <w:r w:rsidRPr="00FB04C7">
        <w:rPr>
          <w:lang w:val="sq-AL"/>
        </w:rPr>
        <w:t>Rregullat e tregut të energjisë elektrike</w:t>
      </w:r>
      <w:r>
        <w:rPr>
          <w:lang w:val="sq-AL"/>
        </w:rPr>
        <w:t>”</w:t>
      </w:r>
      <w:r w:rsidRPr="00FB04C7">
        <w:rPr>
          <w:lang w:val="sq-AL"/>
        </w:rPr>
        <w:t>;</w:t>
      </w:r>
    </w:p>
    <w:p w:rsidR="005223D8" w:rsidRPr="00FB04C7" w:rsidRDefault="005223D8" w:rsidP="005223D8">
      <w:pPr>
        <w:pStyle w:val="Paragrafi"/>
        <w:rPr>
          <w:lang w:val="sq-AL"/>
        </w:rPr>
      </w:pPr>
      <w:r w:rsidRPr="00FB04C7">
        <w:rPr>
          <w:lang w:val="sq-AL"/>
        </w:rPr>
        <w:t xml:space="preserve">e) Vendimi nr.24, datë </w:t>
      </w:r>
      <w:r>
        <w:rPr>
          <w:lang w:val="sq-AL"/>
        </w:rPr>
        <w:t>26.3.2009</w:t>
      </w:r>
      <w:r w:rsidRPr="00FB04C7">
        <w:rPr>
          <w:lang w:val="sq-AL"/>
        </w:rPr>
        <w:t>, me të cilin Enti Rregullator i Energjisë (ERE) ka vendosur rinovimin e li</w:t>
      </w:r>
      <w:r>
        <w:rPr>
          <w:lang w:val="sq-AL"/>
        </w:rPr>
        <w:t>c</w:t>
      </w:r>
      <w:r w:rsidRPr="00FB04C7">
        <w:rPr>
          <w:lang w:val="sq-AL"/>
        </w:rPr>
        <w:t>encës për transmetimin e energjisë elektrike, OST sh.a.;</w:t>
      </w:r>
    </w:p>
    <w:p w:rsidR="005223D8" w:rsidRPr="00FB04C7" w:rsidRDefault="005223D8" w:rsidP="005223D8">
      <w:pPr>
        <w:pStyle w:val="Paragrafi"/>
        <w:rPr>
          <w:lang w:val="sq-AL"/>
        </w:rPr>
      </w:pPr>
      <w:r w:rsidRPr="00FB04C7">
        <w:rPr>
          <w:lang w:val="sq-AL"/>
        </w:rPr>
        <w:t>f) Vendimet nr.</w:t>
      </w:r>
      <w:r>
        <w:rPr>
          <w:lang w:val="sq-AL"/>
        </w:rPr>
        <w:t>23, datë 25.</w:t>
      </w:r>
      <w:r w:rsidRPr="00FB04C7">
        <w:rPr>
          <w:lang w:val="sq-AL"/>
        </w:rPr>
        <w:t>3.2009, nr.</w:t>
      </w:r>
      <w:r>
        <w:rPr>
          <w:lang w:val="sq-AL"/>
        </w:rPr>
        <w:t xml:space="preserve"> 10, datë 6.</w:t>
      </w:r>
      <w:r w:rsidRPr="00FB04C7">
        <w:rPr>
          <w:lang w:val="sq-AL"/>
        </w:rPr>
        <w:t>2.2014, dhe nr.</w:t>
      </w:r>
      <w:r>
        <w:rPr>
          <w:lang w:val="sq-AL"/>
        </w:rPr>
        <w:t xml:space="preserve"> 34, datë 13.</w:t>
      </w:r>
      <w:r w:rsidRPr="00FB04C7">
        <w:rPr>
          <w:lang w:val="sq-AL"/>
        </w:rPr>
        <w:t xml:space="preserve">5.2014, me të cilat Enti Rregullator i Energjisë (ERE), ka vendosur rinovimin përkatësisht të </w:t>
      </w:r>
      <w:r>
        <w:rPr>
          <w:lang w:val="sq-AL"/>
        </w:rPr>
        <w:t>licenc</w:t>
      </w:r>
      <w:r w:rsidRPr="00FB04C7">
        <w:rPr>
          <w:lang w:val="sq-AL"/>
        </w:rPr>
        <w:t>ave për prodhimin, furnizimin publik me shumicë, dhe tregtimin e energjisë elektrike, KESH sh.a.;</w:t>
      </w:r>
    </w:p>
    <w:p w:rsidR="005223D8" w:rsidRPr="00FB04C7" w:rsidRDefault="005223D8" w:rsidP="005223D8">
      <w:pPr>
        <w:pStyle w:val="Paragrafi"/>
        <w:rPr>
          <w:lang w:val="sq-AL"/>
        </w:rPr>
      </w:pPr>
      <w:r w:rsidRPr="00FB04C7">
        <w:rPr>
          <w:lang w:val="sq-AL"/>
        </w:rPr>
        <w:t>Palët bien dakord si m</w:t>
      </w:r>
      <w:r>
        <w:rPr>
          <w:lang w:val="sq-AL"/>
        </w:rPr>
        <w:t>ë</w:t>
      </w:r>
      <w:r w:rsidRPr="00FB04C7">
        <w:rPr>
          <w:lang w:val="sq-AL"/>
        </w:rPr>
        <w:t xml:space="preserve"> posht</w:t>
      </w:r>
      <w:r>
        <w:rPr>
          <w:lang w:val="sq-AL"/>
        </w:rPr>
        <w:t>ë</w:t>
      </w:r>
      <w:r w:rsidRPr="00FB04C7">
        <w:rPr>
          <w:lang w:val="sq-AL"/>
        </w:rPr>
        <w:t xml:space="preserve"> vijon:</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1</w:t>
      </w:r>
    </w:p>
    <w:p w:rsidR="005223D8" w:rsidRPr="00FB04C7" w:rsidRDefault="005223D8" w:rsidP="005223D8">
      <w:pPr>
        <w:pStyle w:val="NeniTitull"/>
        <w:rPr>
          <w:lang w:val="sq-AL"/>
        </w:rPr>
      </w:pPr>
      <w:r w:rsidRPr="00FB04C7">
        <w:rPr>
          <w:lang w:val="sq-AL"/>
        </w:rPr>
        <w:t>Përkufizime</w:t>
      </w:r>
    </w:p>
    <w:p w:rsidR="005223D8" w:rsidRPr="00FB04C7" w:rsidRDefault="005223D8" w:rsidP="005223D8">
      <w:pPr>
        <w:pStyle w:val="Hapesira7"/>
        <w:rPr>
          <w:lang w:val="sq-AL"/>
        </w:rPr>
      </w:pPr>
    </w:p>
    <w:p w:rsidR="005223D8" w:rsidRPr="002B36F7" w:rsidRDefault="005223D8" w:rsidP="005223D8">
      <w:pPr>
        <w:pStyle w:val="Paragrafi"/>
        <w:rPr>
          <w:spacing w:val="-4"/>
          <w:lang w:val="sq-AL"/>
        </w:rPr>
      </w:pPr>
      <w:r w:rsidRPr="002B36F7">
        <w:rPr>
          <w:spacing w:val="-4"/>
          <w:lang w:val="sq-AL"/>
        </w:rPr>
        <w:t>Përveç rasteve të përcaktuara ndryshe në këtë kontratë ose kur konteksti e kërkon ndryshe, të gjithë termat e mëposhtëm do të kenë kuptimin e përcaktuar në këtopërkufizime:</w:t>
      </w:r>
    </w:p>
    <w:p w:rsidR="005223D8" w:rsidRPr="002B36F7" w:rsidRDefault="005223D8" w:rsidP="005223D8">
      <w:pPr>
        <w:pStyle w:val="Paragrafi"/>
        <w:rPr>
          <w:spacing w:val="-4"/>
          <w:lang w:val="sq-AL"/>
        </w:rPr>
      </w:pPr>
      <w:r w:rsidRPr="002B36F7">
        <w:rPr>
          <w:spacing w:val="-4"/>
          <w:lang w:val="sq-AL"/>
        </w:rPr>
        <w:t>“Kontratë”do të thotë kjo kontratë dhe të gjitha ndryshimet që mund t’i bëhen kësaj kontratë sëbashku me anekset dhe çdo dokumentacioni bashkëlidhur. “Data e fillimit’’do të thotë dita nga e cila kontrata fillon të bëhet efektive.</w:t>
      </w:r>
    </w:p>
    <w:p w:rsidR="005223D8" w:rsidRPr="002B36F7" w:rsidRDefault="005223D8" w:rsidP="005223D8">
      <w:pPr>
        <w:pStyle w:val="Paragrafi"/>
        <w:rPr>
          <w:spacing w:val="-4"/>
          <w:lang w:val="sq-AL"/>
        </w:rPr>
      </w:pPr>
      <w:r w:rsidRPr="002B36F7">
        <w:rPr>
          <w:spacing w:val="-4"/>
          <w:lang w:val="sq-AL"/>
        </w:rPr>
        <w:t>“Muaji” do të thotë periudha kohore, e cila fillon në orën 00:00 të ditës së parë kalendarike të muajit dhe mbaron në orën 24:00 të ditës së fundit kalendarike të po atij muaji.</w:t>
      </w:r>
    </w:p>
    <w:p w:rsidR="005223D8" w:rsidRPr="002B36F7" w:rsidRDefault="005223D8" w:rsidP="005223D8">
      <w:pPr>
        <w:pStyle w:val="Paragrafi"/>
        <w:rPr>
          <w:spacing w:val="-4"/>
          <w:lang w:val="sq-AL"/>
        </w:rPr>
      </w:pPr>
      <w:r w:rsidRPr="002B36F7">
        <w:rPr>
          <w:spacing w:val="-4"/>
          <w:lang w:val="sq-AL"/>
        </w:rPr>
        <w:t>“Viti” do të thotë periudha kohore, e cila fillon në orën 00:00 të ditës së parë të vitit kalendarik dhe mbaron në orën 24:00 të ditës së fundit të po atij viti kalendarik</w:t>
      </w:r>
    </w:p>
    <w:p w:rsidR="005223D8" w:rsidRPr="002B36F7" w:rsidRDefault="005223D8" w:rsidP="005223D8">
      <w:pPr>
        <w:pStyle w:val="Paragrafi"/>
        <w:rPr>
          <w:spacing w:val="-4"/>
          <w:lang w:val="sq-AL"/>
        </w:rPr>
      </w:pPr>
      <w:r w:rsidRPr="002B36F7">
        <w:rPr>
          <w:spacing w:val="-4"/>
          <w:lang w:val="sq-AL"/>
        </w:rPr>
        <w:t>“OST sh.a”është Operatorii Sistemit të Transmetimit të Energjisë Elektrike, i cili operon bazuar në licencën e dhënë nga ERE.</w:t>
      </w:r>
    </w:p>
    <w:p w:rsidR="005223D8" w:rsidRPr="002B36F7" w:rsidRDefault="005223D8" w:rsidP="005223D8">
      <w:pPr>
        <w:pStyle w:val="Paragrafi"/>
        <w:rPr>
          <w:spacing w:val="-4"/>
          <w:lang w:val="sq-AL"/>
        </w:rPr>
      </w:pPr>
      <w:r w:rsidRPr="002B36F7">
        <w:rPr>
          <w:spacing w:val="-4"/>
          <w:lang w:val="sq-AL"/>
        </w:rPr>
        <w:t>“KESH sh.a” – Korporata Elektroenergjetike Shqiptare, i cili operon bazuar në licencën e dhënë nga ERE.</w:t>
      </w:r>
    </w:p>
    <w:p w:rsidR="005223D8" w:rsidRPr="002B36F7" w:rsidRDefault="005223D8" w:rsidP="005223D8">
      <w:pPr>
        <w:pStyle w:val="Paragrafi"/>
        <w:rPr>
          <w:spacing w:val="-4"/>
          <w:lang w:val="sq-AL"/>
        </w:rPr>
      </w:pPr>
      <w:r w:rsidRPr="002B36F7">
        <w:rPr>
          <w:spacing w:val="-4"/>
          <w:lang w:val="sq-AL"/>
        </w:rPr>
        <w:t>“Palët” do të thotë OST sh.a. dhe KESH sh.a.</w:t>
      </w:r>
    </w:p>
    <w:p w:rsidR="005223D8" w:rsidRPr="002B36F7" w:rsidRDefault="005223D8" w:rsidP="005223D8">
      <w:pPr>
        <w:pStyle w:val="Paragrafi"/>
        <w:rPr>
          <w:spacing w:val="-4"/>
          <w:lang w:val="sq-AL"/>
        </w:rPr>
      </w:pPr>
      <w:r w:rsidRPr="002B36F7">
        <w:rPr>
          <w:spacing w:val="-4"/>
          <w:lang w:val="sq-AL"/>
        </w:rPr>
        <w:t>“ERE” – Enti Rregullator i Energjisë.</w:t>
      </w:r>
    </w:p>
    <w:p w:rsidR="005223D8" w:rsidRPr="002B36F7" w:rsidRDefault="005223D8" w:rsidP="005223D8">
      <w:pPr>
        <w:pStyle w:val="Paragrafi"/>
        <w:rPr>
          <w:spacing w:val="-4"/>
          <w:lang w:val="sq-AL"/>
        </w:rPr>
      </w:pPr>
      <w:r w:rsidRPr="002B36F7">
        <w:rPr>
          <w:spacing w:val="-4"/>
          <w:lang w:val="sq-AL"/>
        </w:rPr>
        <w:t>“Sistem i transmetimit” është një sistem linjash, strukturash mbështetëse dhe pajisjesh transformuese e kontrolluese, që përdorënpër transmetimin e energjisë elektrike.</w:t>
      </w:r>
    </w:p>
    <w:p w:rsidR="005223D8" w:rsidRPr="002B36F7" w:rsidRDefault="005223D8" w:rsidP="005223D8">
      <w:pPr>
        <w:pStyle w:val="Paragrafi"/>
        <w:rPr>
          <w:spacing w:val="-4"/>
          <w:lang w:val="sq-AL"/>
        </w:rPr>
      </w:pPr>
      <w:r w:rsidRPr="002B36F7">
        <w:rPr>
          <w:spacing w:val="-4"/>
          <w:lang w:val="sq-AL"/>
        </w:rPr>
        <w:t>“Sistemi elektroenergjetik” është një sistem i ndërlidhur, i përberë nga centralet e prodhimit të energjisë elektrike, linjat, nënstacionet dhe pajisjetshpërndarëse, për transmetimin dhe shpërndarjen e energjisë elektrike te konsumatorët.</w:t>
      </w:r>
    </w:p>
    <w:p w:rsidR="005223D8" w:rsidRPr="002B36F7" w:rsidRDefault="005223D8" w:rsidP="005223D8">
      <w:pPr>
        <w:pStyle w:val="Paragrafi"/>
        <w:rPr>
          <w:spacing w:val="-4"/>
          <w:lang w:val="sq-AL"/>
        </w:rPr>
      </w:pPr>
      <w:r w:rsidRPr="002B36F7">
        <w:rPr>
          <w:spacing w:val="-4"/>
          <w:lang w:val="sq-AL"/>
        </w:rPr>
        <w:t>“Pjesëmarrës në tregun e energjisë elektrike” do të thotë një person i licencuar ose i autorizuar nga ERE për të marrë pjesë në tregun shqiptar të energjisë elektrike me funksione të specifikuara.</w:t>
      </w:r>
    </w:p>
    <w:p w:rsidR="005223D8" w:rsidRPr="002B36F7" w:rsidRDefault="005223D8" w:rsidP="005223D8">
      <w:pPr>
        <w:pStyle w:val="Paragrafi"/>
        <w:rPr>
          <w:spacing w:val="-4"/>
          <w:lang w:val="sq-AL"/>
        </w:rPr>
      </w:pPr>
      <w:r w:rsidRPr="002B36F7">
        <w:rPr>
          <w:spacing w:val="-4"/>
          <w:lang w:val="sq-AL"/>
        </w:rPr>
        <w:t>“Shërbime ndihmëse” ku përfshihet dhe energjia balancuese, janë të gjitha shërbimet e nevojshme për operimin e sistemit të transmetimit dhe që bëjnë të mundur: i) ruajtjen e qëndru</w:t>
      </w:r>
      <w:r>
        <w:rPr>
          <w:spacing w:val="-4"/>
          <w:lang w:val="sq-AL"/>
        </w:rPr>
        <w:t>-</w:t>
      </w:r>
      <w:r w:rsidRPr="002B36F7">
        <w:rPr>
          <w:spacing w:val="-4"/>
          <w:lang w:val="sq-AL"/>
        </w:rPr>
        <w:t>eshmërisëstatike të sistemit elektroenergjetik; ii) respektimin e programit të shkëmbimeve ndërkufitare; iii) mbajtjen e niveleve të tensionit brenda niveleve të lejuara; dhe iv) rivendosjen e sistemit elektroenergjetik kur ka rënie të pjesshme ose të plotë, në rastin e avarive të mëdha.</w:t>
      </w:r>
    </w:p>
    <w:p w:rsidR="005223D8" w:rsidRPr="002B36F7" w:rsidRDefault="005223D8" w:rsidP="005223D8">
      <w:pPr>
        <w:pStyle w:val="Paragrafi"/>
        <w:rPr>
          <w:spacing w:val="-4"/>
          <w:lang w:val="sq-AL"/>
        </w:rPr>
      </w:pPr>
      <w:r w:rsidRPr="002B36F7">
        <w:rPr>
          <w:spacing w:val="-4"/>
          <w:lang w:val="sq-AL"/>
        </w:rPr>
        <w:t>“Rezerva e rregullimit primar të frekuencës” është ajo rezervë që në rast të devijimit të frekuencës nga vlerat e lejuara, aktivizohet automatikisht dhe plotësisht brenda 30 sec, duke vazhduar të jetë efektive për rreth 15 min, nëpërmjet kontrollit automatik RASH (Rregullatori Automatik i Shpejtësisë) të çdo agregati që mbahet vazhdimisht në punë.</w:t>
      </w:r>
    </w:p>
    <w:p w:rsidR="005223D8" w:rsidRPr="002B36F7" w:rsidRDefault="005223D8" w:rsidP="005223D8">
      <w:pPr>
        <w:pStyle w:val="Paragrafi"/>
        <w:rPr>
          <w:spacing w:val="-4"/>
          <w:lang w:val="sq-AL"/>
        </w:rPr>
      </w:pPr>
      <w:r w:rsidRPr="002B36F7">
        <w:rPr>
          <w:spacing w:val="-4"/>
          <w:lang w:val="sq-AL"/>
        </w:rPr>
        <w:t>“Rezerva e rregullimit sekondar frekuence/fuqi aktive” është ajo rezervë që me shfaqjen e devijimit të frekuencës dhe/ose shkëmbimit të energjisë nga vlerat e lejuara dhe të skeduluara, vihet në punënë mënyrë automatike pas rreth 30 sec dhe shfrytëzohetplotësisht brenda një intervali jo më të madh se 15 min.</w:t>
      </w:r>
    </w:p>
    <w:p w:rsidR="005223D8" w:rsidRPr="002B36F7" w:rsidRDefault="005223D8" w:rsidP="005223D8">
      <w:pPr>
        <w:pStyle w:val="Paragrafi"/>
        <w:rPr>
          <w:spacing w:val="-4"/>
          <w:lang w:val="sq-AL"/>
        </w:rPr>
      </w:pPr>
      <w:r w:rsidRPr="002B36F7">
        <w:rPr>
          <w:spacing w:val="-4"/>
          <w:lang w:val="sq-AL"/>
        </w:rPr>
        <w:t>“Rezerva e rregullimit terciar” është rezervë joautomatike që aktivizohet me kërkesë të Operatorit të Sistemit. Rezerva terciare përbëhet nga pjesa e sinkronizuar (në rrotullim) dhe pjesa e pasinkronizuar që duhet të bëhet eficente brenda një intervali prej rreth 10 minutash, dhe shërben për mbajtjen në eficencë të rezervës rrotulluese, si dhe përballimin e incidenteve të mundshme në gjenerim.</w:t>
      </w:r>
    </w:p>
    <w:p w:rsidR="005223D8" w:rsidRPr="002B36F7" w:rsidRDefault="005223D8" w:rsidP="005223D8">
      <w:pPr>
        <w:pStyle w:val="Paragrafi"/>
        <w:rPr>
          <w:spacing w:val="-4"/>
          <w:lang w:val="sq-AL"/>
        </w:rPr>
      </w:pPr>
      <w:r w:rsidRPr="002B36F7">
        <w:rPr>
          <w:spacing w:val="-4"/>
          <w:lang w:val="sq-AL"/>
        </w:rPr>
        <w:t>“Rezerva rrotulluese” kjo rezervë përbëhet nga rezerva e rregullimit primar, rezerva e rregullimit sekondar, dhe pjesa e sinkronizuar e rezervës së rregullimit terciar.</w:t>
      </w:r>
    </w:p>
    <w:p w:rsidR="005223D8" w:rsidRPr="00FB04C7" w:rsidRDefault="005223D8" w:rsidP="005223D8">
      <w:pPr>
        <w:pStyle w:val="Paragrafi"/>
        <w:rPr>
          <w:lang w:val="sq-AL"/>
        </w:rPr>
      </w:pPr>
      <w:r w:rsidRPr="002B36F7">
        <w:rPr>
          <w:spacing w:val="-4"/>
          <w:lang w:val="sq-AL"/>
        </w:rPr>
        <w:t>“Njësibalancimi”një nj</w:t>
      </w:r>
      <w:bookmarkStart w:id="0" w:name="_GoBack"/>
      <w:bookmarkEnd w:id="0"/>
      <w:r w:rsidRPr="002B36F7">
        <w:rPr>
          <w:spacing w:val="-4"/>
          <w:lang w:val="sq-AL"/>
        </w:rPr>
        <w:t xml:space="preserve">ësi gjeneruese e aftë </w:t>
      </w:r>
      <w:r w:rsidRPr="00FB04C7">
        <w:rPr>
          <w:lang w:val="sq-AL"/>
        </w:rPr>
        <w:t xml:space="preserve">për të bërë oferta dhe propozime për mekanizmin e balancimit. </w:t>
      </w:r>
    </w:p>
    <w:p w:rsidR="005223D8" w:rsidRPr="00FB04C7" w:rsidRDefault="005223D8" w:rsidP="005223D8">
      <w:pPr>
        <w:pStyle w:val="Paragrafi"/>
        <w:rPr>
          <w:lang w:val="sq-AL"/>
        </w:rPr>
      </w:pPr>
      <w:r>
        <w:rPr>
          <w:lang w:val="sq-AL"/>
        </w:rPr>
        <w:lastRenderedPageBreak/>
        <w:t>“</w:t>
      </w:r>
      <w:r w:rsidRPr="00FB04C7">
        <w:rPr>
          <w:lang w:val="sq-AL"/>
        </w:rPr>
        <w:t xml:space="preserve">Mekanizmi i </w:t>
      </w:r>
      <w:r>
        <w:rPr>
          <w:lang w:val="sq-AL"/>
        </w:rPr>
        <w:t>b</w:t>
      </w:r>
      <w:r w:rsidRPr="00FB04C7">
        <w:rPr>
          <w:lang w:val="sq-AL"/>
        </w:rPr>
        <w:t>alancimit</w:t>
      </w:r>
      <w:r>
        <w:rPr>
          <w:lang w:val="sq-AL"/>
        </w:rPr>
        <w:t xml:space="preserve">” një </w:t>
      </w:r>
      <w:r w:rsidRPr="00FB04C7">
        <w:rPr>
          <w:lang w:val="sq-AL"/>
        </w:rPr>
        <w:t>mekanizëm i operuar nga Operatori i Tregut</w:t>
      </w:r>
      <w:r>
        <w:rPr>
          <w:lang w:val="sq-AL"/>
        </w:rPr>
        <w:t xml:space="preserve"> të </w:t>
      </w:r>
      <w:r w:rsidRPr="00FB04C7">
        <w:rPr>
          <w:lang w:val="sq-AL"/>
        </w:rPr>
        <w:t xml:space="preserve">OST </w:t>
      </w:r>
      <w:r>
        <w:rPr>
          <w:lang w:val="sq-AL"/>
        </w:rPr>
        <w:t xml:space="preserve">nëpërmjet të </w:t>
      </w:r>
      <w:r w:rsidRPr="00FB04C7">
        <w:rPr>
          <w:lang w:val="sq-AL"/>
        </w:rPr>
        <w:t xml:space="preserve">cilit pranohen oferta dhe propozime me </w:t>
      </w:r>
      <w:r>
        <w:rPr>
          <w:lang w:val="sq-AL"/>
        </w:rPr>
        <w:t xml:space="preserve">qëllim që të </w:t>
      </w:r>
      <w:r w:rsidRPr="00FB04C7">
        <w:rPr>
          <w:lang w:val="sq-AL"/>
        </w:rPr>
        <w:t xml:space="preserve">arrihet balancimi fizik i SEE. </w:t>
      </w:r>
    </w:p>
    <w:p w:rsidR="005223D8" w:rsidRPr="00FB04C7" w:rsidRDefault="005223D8" w:rsidP="005223D8">
      <w:pPr>
        <w:pStyle w:val="Paragrafi"/>
        <w:rPr>
          <w:lang w:val="sq-AL"/>
        </w:rPr>
      </w:pPr>
      <w:r>
        <w:rPr>
          <w:lang w:val="sq-AL"/>
        </w:rPr>
        <w:t>“</w:t>
      </w:r>
      <w:r w:rsidRPr="00FB04C7">
        <w:rPr>
          <w:lang w:val="sq-AL"/>
        </w:rPr>
        <w:t>Disbalanca</w:t>
      </w:r>
      <w:r>
        <w:rPr>
          <w:lang w:val="sq-AL"/>
        </w:rPr>
        <w:t>”</w:t>
      </w:r>
      <w:r w:rsidRPr="00FB04C7">
        <w:rPr>
          <w:lang w:val="sq-AL"/>
        </w:rPr>
        <w:t>është diferenca midis fluksit të energjisë të përcaktu</w:t>
      </w:r>
      <w:r>
        <w:rPr>
          <w:lang w:val="sq-AL"/>
        </w:rPr>
        <w:t>ar nga një kontratë dypalëshe (</w:t>
      </w:r>
      <w:r w:rsidRPr="00FB04C7">
        <w:rPr>
          <w:lang w:val="sq-AL"/>
        </w:rPr>
        <w:t>p</w:t>
      </w:r>
      <w:r>
        <w:rPr>
          <w:lang w:val="sq-AL"/>
        </w:rPr>
        <w:t>.</w:t>
      </w:r>
      <w:r w:rsidRPr="00FB04C7">
        <w:rPr>
          <w:lang w:val="sq-AL"/>
        </w:rPr>
        <w:t>sh.</w:t>
      </w:r>
      <w:r>
        <w:rPr>
          <w:lang w:val="sq-AL"/>
        </w:rPr>
        <w:t>,n</w:t>
      </w:r>
      <w:r w:rsidRPr="00FB04C7">
        <w:rPr>
          <w:lang w:val="sq-AL"/>
        </w:rPr>
        <w:t>ominimi fizik i programit) dhe fluksit aktual të matur të energjisë, për një orë të caktuar.</w:t>
      </w:r>
    </w:p>
    <w:p w:rsidR="005223D8" w:rsidRPr="00FB04C7" w:rsidRDefault="005223D8" w:rsidP="005223D8">
      <w:pPr>
        <w:pStyle w:val="Paragrafi"/>
        <w:rPr>
          <w:lang w:val="sq-AL"/>
        </w:rPr>
      </w:pPr>
      <w:r>
        <w:rPr>
          <w:lang w:val="sq-AL"/>
        </w:rPr>
        <w:t>“</w:t>
      </w:r>
      <w:r w:rsidRPr="00FB04C7">
        <w:rPr>
          <w:lang w:val="sq-AL"/>
        </w:rPr>
        <w:t>P</w:t>
      </w:r>
      <w:r>
        <w:rPr>
          <w:lang w:val="sq-AL"/>
        </w:rPr>
        <w:t>ë</w:t>
      </w:r>
      <w:r w:rsidRPr="00FB04C7">
        <w:rPr>
          <w:lang w:val="sq-AL"/>
        </w:rPr>
        <w:t>rfaq</w:t>
      </w:r>
      <w:r>
        <w:rPr>
          <w:lang w:val="sq-AL"/>
        </w:rPr>
        <w:t>ë</w:t>
      </w:r>
      <w:r w:rsidRPr="00FB04C7">
        <w:rPr>
          <w:lang w:val="sq-AL"/>
        </w:rPr>
        <w:t xml:space="preserve">sues i </w:t>
      </w:r>
      <w:r>
        <w:rPr>
          <w:lang w:val="sq-AL"/>
        </w:rPr>
        <w:t>a</w:t>
      </w:r>
      <w:r w:rsidRPr="00FB04C7">
        <w:rPr>
          <w:lang w:val="sq-AL"/>
        </w:rPr>
        <w:t>utorizuar</w:t>
      </w:r>
      <w:r>
        <w:rPr>
          <w:lang w:val="sq-AL"/>
        </w:rPr>
        <w:t xml:space="preserve">” është </w:t>
      </w:r>
      <w:r w:rsidRPr="00FB04C7">
        <w:rPr>
          <w:lang w:val="sq-AL"/>
        </w:rPr>
        <w:t xml:space="preserve">person i ngarkuar zyrtarisht nga </w:t>
      </w:r>
      <w:r>
        <w:rPr>
          <w:lang w:val="sq-AL"/>
        </w:rPr>
        <w:t>p</w:t>
      </w:r>
      <w:r w:rsidRPr="00FB04C7">
        <w:rPr>
          <w:lang w:val="sq-AL"/>
        </w:rPr>
        <w:t xml:space="preserve">ërfaqësuesi ligjor i kompanive OST </w:t>
      </w:r>
      <w:r>
        <w:rPr>
          <w:lang w:val="sq-AL"/>
        </w:rPr>
        <w:t xml:space="preserve">sh.a. </w:t>
      </w:r>
      <w:r w:rsidRPr="00FB04C7">
        <w:rPr>
          <w:lang w:val="sq-AL"/>
        </w:rPr>
        <w:t xml:space="preserve">dhe KESH </w:t>
      </w:r>
      <w:r>
        <w:rPr>
          <w:lang w:val="sq-AL"/>
        </w:rPr>
        <w:t xml:space="preserve">sh.a. për të </w:t>
      </w:r>
      <w:r w:rsidRPr="00FB04C7">
        <w:rPr>
          <w:lang w:val="sq-AL"/>
        </w:rPr>
        <w:t xml:space="preserve">garantuar zbatimin e </w:t>
      </w:r>
      <w:r>
        <w:rPr>
          <w:lang w:val="sq-AL"/>
        </w:rPr>
        <w:t>kësajk</w:t>
      </w:r>
      <w:r w:rsidRPr="00FB04C7">
        <w:rPr>
          <w:lang w:val="sq-AL"/>
        </w:rPr>
        <w:t>ontrate.</w:t>
      </w:r>
    </w:p>
    <w:p w:rsidR="005223D8" w:rsidRPr="00FB04C7" w:rsidRDefault="005223D8" w:rsidP="005223D8">
      <w:pPr>
        <w:pStyle w:val="Paragrafi"/>
        <w:rPr>
          <w:lang w:val="sq-AL"/>
        </w:rPr>
      </w:pPr>
      <w:r>
        <w:rPr>
          <w:lang w:val="sq-AL"/>
        </w:rPr>
        <w:t>“</w:t>
      </w:r>
      <w:r w:rsidRPr="00FB04C7">
        <w:rPr>
          <w:lang w:val="sq-AL"/>
        </w:rPr>
        <w:t>Tarifat e shërbimeve ndihmëse</w:t>
      </w:r>
      <w:r>
        <w:rPr>
          <w:lang w:val="sq-AL"/>
        </w:rPr>
        <w:t>”n</w:t>
      </w:r>
      <w:r w:rsidRPr="00FB04C7">
        <w:rPr>
          <w:lang w:val="sq-AL"/>
        </w:rPr>
        <w:t>jë listë tarifash të miratuara nga ERE.</w:t>
      </w:r>
    </w:p>
    <w:p w:rsidR="005223D8" w:rsidRPr="00FB04C7" w:rsidRDefault="005223D8" w:rsidP="005223D8">
      <w:pPr>
        <w:pStyle w:val="Paragrafi"/>
        <w:rPr>
          <w:lang w:val="sq-AL"/>
        </w:rPr>
      </w:pPr>
      <w:r>
        <w:rPr>
          <w:lang w:val="sq-AL"/>
        </w:rPr>
        <w:t>“</w:t>
      </w:r>
      <w:r w:rsidRPr="00FB04C7">
        <w:rPr>
          <w:lang w:val="sq-AL"/>
        </w:rPr>
        <w:t>Tarifat e shërbimit të balancimit</w:t>
      </w:r>
      <w:r>
        <w:rPr>
          <w:lang w:val="sq-AL"/>
        </w:rPr>
        <w:t>”</w:t>
      </w:r>
      <w:r w:rsidRPr="00FB04C7">
        <w:rPr>
          <w:lang w:val="sq-AL"/>
        </w:rPr>
        <w:t>tarifat e përcaktuara në Rregullat e Tregut të Energjisë Elektrike të miratuara nga ERE.</w:t>
      </w:r>
    </w:p>
    <w:p w:rsidR="005223D8" w:rsidRPr="00FB04C7" w:rsidRDefault="005223D8" w:rsidP="005223D8">
      <w:pPr>
        <w:pStyle w:val="Paragrafi"/>
        <w:rPr>
          <w:lang w:val="sq-AL"/>
        </w:rPr>
      </w:pPr>
      <w:r>
        <w:rPr>
          <w:lang w:val="sq-AL"/>
        </w:rPr>
        <w:t>“</w:t>
      </w:r>
      <w:r w:rsidRPr="00FB04C7">
        <w:rPr>
          <w:lang w:val="sq-AL"/>
        </w:rPr>
        <w:t xml:space="preserve">Faturë </w:t>
      </w:r>
      <w:r>
        <w:rPr>
          <w:lang w:val="sq-AL"/>
        </w:rPr>
        <w:t>p</w:t>
      </w:r>
      <w:r w:rsidRPr="00FB04C7">
        <w:rPr>
          <w:lang w:val="sq-AL"/>
        </w:rPr>
        <w:t>araprake</w:t>
      </w:r>
      <w:r>
        <w:rPr>
          <w:lang w:val="sq-AL"/>
        </w:rPr>
        <w:t xml:space="preserve">” për </w:t>
      </w:r>
      <w:r w:rsidRPr="00FB04C7">
        <w:rPr>
          <w:lang w:val="sq-AL"/>
        </w:rPr>
        <w:t>efekt</w:t>
      </w:r>
      <w:r>
        <w:rPr>
          <w:lang w:val="sq-AL"/>
        </w:rPr>
        <w:t xml:space="preserve"> të kësaj</w:t>
      </w:r>
      <w:r w:rsidRPr="00FB04C7">
        <w:rPr>
          <w:lang w:val="sq-AL"/>
        </w:rPr>
        <w:t xml:space="preserve"> kontrate me fatura paraprake do</w:t>
      </w:r>
      <w:r>
        <w:rPr>
          <w:lang w:val="sq-AL"/>
        </w:rPr>
        <w:t xml:space="preserve"> të </w:t>
      </w:r>
      <w:r w:rsidRPr="00FB04C7">
        <w:rPr>
          <w:lang w:val="sq-AL"/>
        </w:rPr>
        <w:t>kuptohet dokumenti shkresor, i dërguar nga OST sh.a., i cili p</w:t>
      </w:r>
      <w:r>
        <w:rPr>
          <w:lang w:val="sq-AL"/>
        </w:rPr>
        <w:t>ë</w:t>
      </w:r>
      <w:r w:rsidRPr="00FB04C7">
        <w:rPr>
          <w:lang w:val="sq-AL"/>
        </w:rPr>
        <w:t>rmban përcaktimet e bëra në nenin 11.</w:t>
      </w:r>
    </w:p>
    <w:p w:rsidR="005223D8" w:rsidRPr="00FB04C7" w:rsidRDefault="005223D8" w:rsidP="005223D8">
      <w:pPr>
        <w:pStyle w:val="Paragrafi"/>
        <w:rPr>
          <w:lang w:val="sq-AL"/>
        </w:rPr>
      </w:pPr>
      <w:r>
        <w:rPr>
          <w:lang w:val="sq-AL"/>
        </w:rPr>
        <w:t>“</w:t>
      </w:r>
      <w:r w:rsidRPr="00FB04C7">
        <w:rPr>
          <w:lang w:val="sq-AL"/>
        </w:rPr>
        <w:t>Faturë tatimore</w:t>
      </w:r>
      <w:r>
        <w:rPr>
          <w:lang w:val="sq-AL"/>
        </w:rPr>
        <w:t>”</w:t>
      </w:r>
      <w:r w:rsidRPr="00FB04C7">
        <w:rPr>
          <w:lang w:val="sq-AL"/>
        </w:rPr>
        <w:t xml:space="preserve"> për efekt të kësaj kontrate me faturë do të kuptohet fatura tatimore për sigurimin e shërbimeve ndihmëse dhe të balancimit, i cili përmban përcaktimet e bëra në nenet 11 dhe 13.</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2</w:t>
      </w:r>
    </w:p>
    <w:p w:rsidR="005223D8" w:rsidRPr="00FB04C7" w:rsidRDefault="005223D8" w:rsidP="005223D8">
      <w:pPr>
        <w:pStyle w:val="NeniTitull"/>
        <w:rPr>
          <w:lang w:val="sq-AL"/>
        </w:rPr>
      </w:pPr>
      <w:r w:rsidRPr="00FB04C7">
        <w:rPr>
          <w:lang w:val="sq-AL"/>
        </w:rPr>
        <w:t xml:space="preserve">Objekti i </w:t>
      </w:r>
      <w:r>
        <w:rPr>
          <w:lang w:val="sq-AL"/>
        </w:rPr>
        <w:t>kontratës</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Objekt i </w:t>
      </w:r>
      <w:r>
        <w:rPr>
          <w:lang w:val="sq-AL"/>
        </w:rPr>
        <w:t>kësaj</w:t>
      </w:r>
      <w:r w:rsidRPr="00FB04C7">
        <w:rPr>
          <w:lang w:val="sq-AL"/>
        </w:rPr>
        <w:t xml:space="preserve"> kontrate</w:t>
      </w:r>
      <w:r>
        <w:rPr>
          <w:lang w:val="sq-AL"/>
        </w:rPr>
        <w:t xml:space="preserve"> është përcak</w:t>
      </w:r>
      <w:r w:rsidRPr="00FB04C7">
        <w:rPr>
          <w:lang w:val="sq-AL"/>
        </w:rPr>
        <w:t>timi i</w:t>
      </w:r>
      <w:r>
        <w:rPr>
          <w:lang w:val="sq-AL"/>
        </w:rPr>
        <w:t xml:space="preserve"> të </w:t>
      </w:r>
      <w:r w:rsidRPr="00FB04C7">
        <w:rPr>
          <w:lang w:val="sq-AL"/>
        </w:rPr>
        <w:t>drejtave dhe detyrimeve</w:t>
      </w:r>
      <w:r>
        <w:rPr>
          <w:lang w:val="sq-AL"/>
        </w:rPr>
        <w:t xml:space="preserve"> të </w:t>
      </w:r>
      <w:r w:rsidRPr="00FB04C7">
        <w:rPr>
          <w:lang w:val="sq-AL"/>
        </w:rPr>
        <w:t>palëve</w:t>
      </w:r>
      <w:r>
        <w:rPr>
          <w:lang w:val="sq-AL"/>
        </w:rPr>
        <w:t xml:space="preserve"> për </w:t>
      </w:r>
      <w:r w:rsidRPr="00FB04C7">
        <w:rPr>
          <w:lang w:val="sq-AL"/>
        </w:rPr>
        <w:t>skedulimin, deklarimin dhe garantimin</w:t>
      </w:r>
      <w:r>
        <w:rPr>
          <w:lang w:val="sq-AL"/>
        </w:rPr>
        <w:t xml:space="preserve"> në sasinë </w:t>
      </w:r>
      <w:r w:rsidRPr="00FB04C7">
        <w:rPr>
          <w:lang w:val="sq-AL"/>
        </w:rPr>
        <w:t>dhe cil</w:t>
      </w:r>
      <w:r>
        <w:rPr>
          <w:lang w:val="sq-AL"/>
        </w:rPr>
        <w:t>ë</w:t>
      </w:r>
      <w:r w:rsidRPr="00FB04C7">
        <w:rPr>
          <w:lang w:val="sq-AL"/>
        </w:rPr>
        <w:t>sin</w:t>
      </w:r>
      <w:r>
        <w:rPr>
          <w:lang w:val="sq-AL"/>
        </w:rPr>
        <w:t>ë</w:t>
      </w:r>
      <w:r w:rsidRPr="00FB04C7">
        <w:rPr>
          <w:lang w:val="sq-AL"/>
        </w:rPr>
        <w:t xml:space="preserve"> e </w:t>
      </w:r>
      <w:r>
        <w:rPr>
          <w:lang w:val="sq-AL"/>
        </w:rPr>
        <w:t>kërk</w:t>
      </w:r>
      <w:r w:rsidRPr="00FB04C7">
        <w:rPr>
          <w:lang w:val="sq-AL"/>
        </w:rPr>
        <w:t>uar</w:t>
      </w:r>
      <w:r>
        <w:rPr>
          <w:lang w:val="sq-AL"/>
        </w:rPr>
        <w:t xml:space="preserve"> të shërbim</w:t>
      </w:r>
      <w:r w:rsidRPr="00FB04C7">
        <w:rPr>
          <w:lang w:val="sq-AL"/>
        </w:rPr>
        <w:t>eve ndihm</w:t>
      </w:r>
      <w:r>
        <w:rPr>
          <w:lang w:val="sq-AL"/>
        </w:rPr>
        <w:t>ë</w:t>
      </w:r>
      <w:r w:rsidRPr="00FB04C7">
        <w:rPr>
          <w:lang w:val="sq-AL"/>
        </w:rPr>
        <w:t xml:space="preserve">se dhe shërbimet e balancimit. Mënyrën e llogaritjes dhe faturimin e </w:t>
      </w:r>
      <w:r>
        <w:rPr>
          <w:lang w:val="sq-AL"/>
        </w:rPr>
        <w:t>shërbimeve ndihmë</w:t>
      </w:r>
      <w:r w:rsidRPr="00FB04C7">
        <w:rPr>
          <w:lang w:val="sq-AL"/>
        </w:rPr>
        <w:t>se dhe shërbimeve të balancimit.</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3</w:t>
      </w:r>
    </w:p>
    <w:p w:rsidR="005223D8" w:rsidRPr="00FB04C7" w:rsidRDefault="005223D8" w:rsidP="005223D8">
      <w:pPr>
        <w:pStyle w:val="NeniTitull"/>
        <w:rPr>
          <w:lang w:val="sq-AL"/>
        </w:rPr>
      </w:pPr>
      <w:r w:rsidRPr="00FB04C7">
        <w:rPr>
          <w:lang w:val="sq-AL"/>
        </w:rPr>
        <w:t>Detyrimet e KESH sh.a.</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3.1 KESH sh.a</w:t>
      </w:r>
      <w:r>
        <w:rPr>
          <w:lang w:val="sq-AL"/>
        </w:rPr>
        <w:t>.</w:t>
      </w:r>
      <w:r w:rsidRPr="00FB04C7">
        <w:rPr>
          <w:lang w:val="sq-AL"/>
        </w:rPr>
        <w:t xml:space="preserve"> merr p</w:t>
      </w:r>
      <w:r>
        <w:rPr>
          <w:lang w:val="sq-AL"/>
        </w:rPr>
        <w:t>ë</w:t>
      </w:r>
      <w:r w:rsidRPr="00FB04C7">
        <w:rPr>
          <w:lang w:val="sq-AL"/>
        </w:rPr>
        <w:t>rsip</w:t>
      </w:r>
      <w:r>
        <w:rPr>
          <w:lang w:val="sq-AL"/>
        </w:rPr>
        <w:t>ë</w:t>
      </w:r>
      <w:r w:rsidRPr="00FB04C7">
        <w:rPr>
          <w:lang w:val="sq-AL"/>
        </w:rPr>
        <w:t>r</w:t>
      </w:r>
      <w:r>
        <w:rPr>
          <w:lang w:val="sq-AL"/>
        </w:rPr>
        <w:t xml:space="preserve"> të </w:t>
      </w:r>
      <w:r w:rsidRPr="00FB04C7">
        <w:rPr>
          <w:lang w:val="sq-AL"/>
        </w:rPr>
        <w:t>siguroj</w:t>
      </w:r>
      <w:r>
        <w:rPr>
          <w:lang w:val="sq-AL"/>
        </w:rPr>
        <w:t>ë</w:t>
      </w:r>
      <w:r w:rsidRPr="00FB04C7">
        <w:rPr>
          <w:lang w:val="sq-AL"/>
        </w:rPr>
        <w:t xml:space="preserve"> sh</w:t>
      </w:r>
      <w:r>
        <w:rPr>
          <w:lang w:val="sq-AL"/>
        </w:rPr>
        <w:t>ë</w:t>
      </w:r>
      <w:r w:rsidRPr="00FB04C7">
        <w:rPr>
          <w:lang w:val="sq-AL"/>
        </w:rPr>
        <w:t>rbimet ndihm</w:t>
      </w:r>
      <w:r>
        <w:rPr>
          <w:lang w:val="sq-AL"/>
        </w:rPr>
        <w:t>ë</w:t>
      </w:r>
      <w:r w:rsidRPr="00FB04C7">
        <w:rPr>
          <w:lang w:val="sq-AL"/>
        </w:rPr>
        <w:t>se dhe shërbimet e balancimit</w:t>
      </w:r>
      <w:r>
        <w:rPr>
          <w:lang w:val="sq-AL"/>
        </w:rPr>
        <w:t xml:space="preserve"> për </w:t>
      </w:r>
      <w:r w:rsidRPr="00FB04C7">
        <w:rPr>
          <w:lang w:val="sq-AL"/>
        </w:rPr>
        <w:t>OST sh.a., n</w:t>
      </w:r>
      <w:r>
        <w:rPr>
          <w:lang w:val="sq-AL"/>
        </w:rPr>
        <w:t>ë</w:t>
      </w:r>
      <w:r w:rsidRPr="00FB04C7">
        <w:rPr>
          <w:lang w:val="sq-AL"/>
        </w:rPr>
        <w:t>sasinë dhe koh</w:t>
      </w:r>
      <w:r>
        <w:rPr>
          <w:lang w:val="sq-AL"/>
        </w:rPr>
        <w:t>ë</w:t>
      </w:r>
      <w:r w:rsidRPr="00FB04C7">
        <w:rPr>
          <w:lang w:val="sq-AL"/>
        </w:rPr>
        <w:t>n e k</w:t>
      </w:r>
      <w:r>
        <w:rPr>
          <w:lang w:val="sq-AL"/>
        </w:rPr>
        <w:t>ë</w:t>
      </w:r>
      <w:r w:rsidRPr="00FB04C7">
        <w:rPr>
          <w:lang w:val="sq-AL"/>
        </w:rPr>
        <w:t>rkuar prej saj dhe sipas kushteve të përcaktuara n</w:t>
      </w:r>
      <w:r>
        <w:rPr>
          <w:lang w:val="sq-AL"/>
        </w:rPr>
        <w:t>ë</w:t>
      </w:r>
      <w:r w:rsidRPr="00FB04C7">
        <w:rPr>
          <w:lang w:val="sq-AL"/>
        </w:rPr>
        <w:t xml:space="preserve"> k</w:t>
      </w:r>
      <w:r>
        <w:rPr>
          <w:lang w:val="sq-AL"/>
        </w:rPr>
        <w:t>ë</w:t>
      </w:r>
      <w:r w:rsidRPr="00FB04C7">
        <w:rPr>
          <w:lang w:val="sq-AL"/>
        </w:rPr>
        <w:t>t</w:t>
      </w:r>
      <w:r>
        <w:rPr>
          <w:lang w:val="sq-AL"/>
        </w:rPr>
        <w:t>ë</w:t>
      </w:r>
      <w:r w:rsidRPr="00FB04C7">
        <w:rPr>
          <w:lang w:val="sq-AL"/>
        </w:rPr>
        <w:t xml:space="preserve"> kontrat</w:t>
      </w:r>
      <w:r>
        <w:rPr>
          <w:lang w:val="sq-AL"/>
        </w:rPr>
        <w:t>ë</w:t>
      </w:r>
      <w:r w:rsidRPr="00FB04C7">
        <w:rPr>
          <w:lang w:val="sq-AL"/>
        </w:rPr>
        <w:t>.</w:t>
      </w:r>
    </w:p>
    <w:p w:rsidR="005223D8" w:rsidRPr="00FB04C7" w:rsidRDefault="005223D8" w:rsidP="005223D8">
      <w:pPr>
        <w:pStyle w:val="Paragrafi"/>
        <w:rPr>
          <w:lang w:val="sq-AL"/>
        </w:rPr>
      </w:pPr>
      <w:r w:rsidRPr="00FB04C7">
        <w:rPr>
          <w:lang w:val="sq-AL"/>
        </w:rPr>
        <w:t>3.2 Kjo kontrat</w:t>
      </w:r>
      <w:r>
        <w:rPr>
          <w:lang w:val="sq-AL"/>
        </w:rPr>
        <w:t>ë</w:t>
      </w:r>
      <w:r w:rsidRPr="00FB04C7">
        <w:rPr>
          <w:lang w:val="sq-AL"/>
        </w:rPr>
        <w:t xml:space="preserve"> për sigurimin e </w:t>
      </w:r>
      <w:r>
        <w:rPr>
          <w:lang w:val="sq-AL"/>
        </w:rPr>
        <w:t>shërbimeve ndihmë</w:t>
      </w:r>
      <w:r w:rsidRPr="00FB04C7">
        <w:rPr>
          <w:lang w:val="sq-AL"/>
        </w:rPr>
        <w:t>se dhe sigurimin e shërbimit</w:t>
      </w:r>
      <w:r>
        <w:rPr>
          <w:lang w:val="sq-AL"/>
        </w:rPr>
        <w:t xml:space="preserve"> të </w:t>
      </w:r>
      <w:r w:rsidRPr="00FB04C7">
        <w:rPr>
          <w:lang w:val="sq-AL"/>
        </w:rPr>
        <w:t>balancimit ka prioritet mbi</w:t>
      </w:r>
      <w:r>
        <w:rPr>
          <w:lang w:val="sq-AL"/>
        </w:rPr>
        <w:t xml:space="preserve"> të </w:t>
      </w:r>
      <w:r w:rsidRPr="00FB04C7">
        <w:rPr>
          <w:lang w:val="sq-AL"/>
        </w:rPr>
        <w:t>gjitha kontratat e tjera</w:t>
      </w:r>
      <w:r>
        <w:rPr>
          <w:lang w:val="sq-AL"/>
        </w:rPr>
        <w:t xml:space="preserve"> të </w:t>
      </w:r>
      <w:r w:rsidRPr="00FB04C7">
        <w:rPr>
          <w:lang w:val="sq-AL"/>
        </w:rPr>
        <w:t>shitjeve</w:t>
      </w:r>
      <w:r>
        <w:rPr>
          <w:lang w:val="sq-AL"/>
        </w:rPr>
        <w:t xml:space="preserve"> që </w:t>
      </w:r>
      <w:r w:rsidRPr="00FB04C7">
        <w:rPr>
          <w:lang w:val="sq-AL"/>
        </w:rPr>
        <w:t>bëhen nga KESH sh.a.</w:t>
      </w:r>
    </w:p>
    <w:p w:rsidR="005223D8" w:rsidRDefault="005223D8" w:rsidP="005223D8">
      <w:pPr>
        <w:pStyle w:val="Paragrafi"/>
        <w:rPr>
          <w:lang w:val="sq-AL"/>
        </w:rPr>
      </w:pPr>
    </w:p>
    <w:p w:rsidR="005223D8" w:rsidRPr="00FB04C7" w:rsidRDefault="005223D8" w:rsidP="005223D8">
      <w:pPr>
        <w:pStyle w:val="Paragrafi"/>
        <w:rPr>
          <w:lang w:val="sq-AL"/>
        </w:rPr>
      </w:pPr>
    </w:p>
    <w:p w:rsidR="005223D8" w:rsidRPr="00FB04C7" w:rsidRDefault="005223D8" w:rsidP="005223D8">
      <w:pPr>
        <w:pStyle w:val="NeniNr"/>
        <w:rPr>
          <w:lang w:val="sq-AL"/>
        </w:rPr>
      </w:pPr>
      <w:r w:rsidRPr="00FB04C7">
        <w:rPr>
          <w:lang w:val="sq-AL"/>
        </w:rPr>
        <w:t>Neni 4</w:t>
      </w:r>
    </w:p>
    <w:p w:rsidR="005223D8" w:rsidRPr="00FB04C7" w:rsidRDefault="005223D8" w:rsidP="005223D8">
      <w:pPr>
        <w:pStyle w:val="NeniTitull"/>
        <w:rPr>
          <w:lang w:val="sq-AL"/>
        </w:rPr>
      </w:pPr>
      <w:r w:rsidRPr="00FB04C7">
        <w:rPr>
          <w:lang w:val="sq-AL"/>
        </w:rPr>
        <w:t>Shërbimet ndihmëse që sigurojnë kontrollin e frekuencës dhe programin e shkëmbimit</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KESH sh.a</w:t>
      </w:r>
      <w:r>
        <w:rPr>
          <w:lang w:val="sq-AL"/>
        </w:rPr>
        <w:t>.</w:t>
      </w:r>
      <w:r w:rsidRPr="00FB04C7">
        <w:rPr>
          <w:lang w:val="sq-AL"/>
        </w:rPr>
        <w:t xml:space="preserve"> merr përsipër të sigurojë shërbimet ndihm</w:t>
      </w:r>
      <w:r>
        <w:rPr>
          <w:lang w:val="sq-AL"/>
        </w:rPr>
        <w:t>ë</w:t>
      </w:r>
      <w:r w:rsidRPr="00FB04C7">
        <w:rPr>
          <w:lang w:val="sq-AL"/>
        </w:rPr>
        <w:t xml:space="preserve">se sipas </w:t>
      </w:r>
      <w:r>
        <w:rPr>
          <w:lang w:val="sq-AL"/>
        </w:rPr>
        <w:t>përcak</w:t>
      </w:r>
      <w:r w:rsidRPr="00FB04C7">
        <w:rPr>
          <w:lang w:val="sq-AL"/>
        </w:rPr>
        <w:t>timeve</w:t>
      </w:r>
      <w:r>
        <w:rPr>
          <w:lang w:val="sq-AL"/>
        </w:rPr>
        <w:t xml:space="preserve"> të </w:t>
      </w:r>
      <w:r w:rsidRPr="00FB04C7">
        <w:rPr>
          <w:lang w:val="sq-AL"/>
        </w:rPr>
        <w:t>paraqitura</w:t>
      </w:r>
      <w:r>
        <w:rPr>
          <w:lang w:val="sq-AL"/>
        </w:rPr>
        <w:t xml:space="preserve"> në </w:t>
      </w:r>
      <w:r w:rsidRPr="00FB04C7">
        <w:rPr>
          <w:lang w:val="sq-AL"/>
        </w:rPr>
        <w:t xml:space="preserve">anekset e </w:t>
      </w:r>
      <w:r>
        <w:rPr>
          <w:lang w:val="sq-AL"/>
        </w:rPr>
        <w:t>kësajk</w:t>
      </w:r>
      <w:r w:rsidRPr="00FB04C7">
        <w:rPr>
          <w:lang w:val="sq-AL"/>
        </w:rPr>
        <w:t>ontrate.</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5</w:t>
      </w:r>
    </w:p>
    <w:p w:rsidR="005223D8" w:rsidRPr="00FB04C7" w:rsidRDefault="005223D8" w:rsidP="005223D8">
      <w:pPr>
        <w:pStyle w:val="NeniTitull"/>
        <w:rPr>
          <w:lang w:val="sq-AL"/>
        </w:rPr>
      </w:pPr>
      <w:r w:rsidRPr="00FB04C7">
        <w:rPr>
          <w:lang w:val="sq-AL"/>
        </w:rPr>
        <w:t>Shërbimet ndihmëse që sigurojnë gjenerimin/absorbimin e fuqisë reaktive, mbajtjen e niveleve të tensionit</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5.1 KESH </w:t>
      </w:r>
      <w:r>
        <w:rPr>
          <w:lang w:val="sq-AL"/>
        </w:rPr>
        <w:t xml:space="preserve">sh.a. </w:t>
      </w:r>
      <w:r w:rsidRPr="00FB04C7">
        <w:rPr>
          <w:lang w:val="sq-AL"/>
        </w:rPr>
        <w:t xml:space="preserve">merr </w:t>
      </w:r>
      <w:r>
        <w:rPr>
          <w:lang w:val="sq-AL"/>
        </w:rPr>
        <w:t xml:space="preserve">përsipër të </w:t>
      </w:r>
      <w:r w:rsidRPr="00FB04C7">
        <w:rPr>
          <w:lang w:val="sq-AL"/>
        </w:rPr>
        <w:t>siguroj</w:t>
      </w:r>
      <w:r>
        <w:rPr>
          <w:lang w:val="sq-AL"/>
        </w:rPr>
        <w:t xml:space="preserve">ë që </w:t>
      </w:r>
      <w:r w:rsidRPr="00FB04C7">
        <w:rPr>
          <w:lang w:val="sq-AL"/>
        </w:rPr>
        <w:t>gjenerimin/absorbimin e fuqisë reaktive, do</w:t>
      </w:r>
      <w:r>
        <w:rPr>
          <w:lang w:val="sq-AL"/>
        </w:rPr>
        <w:t xml:space="preserve"> të </w:t>
      </w:r>
      <w:r w:rsidRPr="00FB04C7">
        <w:rPr>
          <w:lang w:val="sq-AL"/>
        </w:rPr>
        <w:t>garantohet nga njësit</w:t>
      </w:r>
      <w:r>
        <w:rPr>
          <w:lang w:val="sq-AL"/>
        </w:rPr>
        <w:t>ë</w:t>
      </w:r>
      <w:r w:rsidRPr="00FB04C7">
        <w:rPr>
          <w:lang w:val="sq-AL"/>
        </w:rPr>
        <w:t xml:space="preserve"> gjeneruese, me </w:t>
      </w:r>
      <w:r>
        <w:rPr>
          <w:lang w:val="sq-AL"/>
        </w:rPr>
        <w:t>kërk</w:t>
      </w:r>
      <w:r w:rsidRPr="00FB04C7">
        <w:rPr>
          <w:lang w:val="sq-AL"/>
        </w:rPr>
        <w:t>es</w:t>
      </w:r>
      <w:r>
        <w:rPr>
          <w:lang w:val="sq-AL"/>
        </w:rPr>
        <w:t>ë</w:t>
      </w:r>
      <w:r w:rsidRPr="00FB04C7">
        <w:rPr>
          <w:lang w:val="sq-AL"/>
        </w:rPr>
        <w:t>n e QendrësDispeçer</w:t>
      </w:r>
      <w:r>
        <w:rPr>
          <w:lang w:val="sq-AL"/>
        </w:rPr>
        <w:t xml:space="preserve"> të </w:t>
      </w:r>
      <w:r w:rsidRPr="00FB04C7">
        <w:rPr>
          <w:lang w:val="sq-AL"/>
        </w:rPr>
        <w:t xml:space="preserve">OST </w:t>
      </w:r>
      <w:r>
        <w:rPr>
          <w:lang w:val="sq-AL"/>
        </w:rPr>
        <w:t>sh.a. në përputh</w:t>
      </w:r>
      <w:r w:rsidRPr="00FB04C7">
        <w:rPr>
          <w:lang w:val="sq-AL"/>
        </w:rPr>
        <w:t xml:space="preserve">je me kushtet e lidhjes me rrjetin e transmetimit. </w:t>
      </w:r>
    </w:p>
    <w:p w:rsidR="005223D8" w:rsidRPr="002B36F7" w:rsidRDefault="005223D8" w:rsidP="005223D8">
      <w:pPr>
        <w:pStyle w:val="Paragrafi"/>
        <w:rPr>
          <w:spacing w:val="-4"/>
          <w:lang w:val="sq-AL"/>
        </w:rPr>
      </w:pPr>
      <w:r w:rsidRPr="002B36F7">
        <w:rPr>
          <w:spacing w:val="-4"/>
          <w:lang w:val="sq-AL"/>
        </w:rPr>
        <w:t>5.2Në bazë të studimeve mbi shpërndarjen e fluksit dhe nivelet e tensionit, Qendra Dispeçer e OST sh.a. udhëzon njësitë gjeneruese të KESH sh.a. të mbajnë nivele tensioni të specifikuara në pikat e lidhjes së tyre me sistemin e transmetimit.</w:t>
      </w:r>
    </w:p>
    <w:p w:rsidR="005223D8" w:rsidRPr="002B36F7" w:rsidRDefault="005223D8" w:rsidP="005223D8">
      <w:pPr>
        <w:pStyle w:val="Paragrafi"/>
        <w:rPr>
          <w:spacing w:val="-4"/>
          <w:lang w:val="sq-AL"/>
        </w:rPr>
      </w:pPr>
      <w:r w:rsidRPr="002B36F7">
        <w:rPr>
          <w:spacing w:val="-4"/>
          <w:lang w:val="sq-AL"/>
        </w:rPr>
        <w:t>5.3 Kërkesat minimale për njësitë gjeneruese të KESH sh.a. që do të marrin pjesë në sigurimin e shërbimeve ndihmëse përcaktohen në aneksin 2.</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6</w:t>
      </w:r>
    </w:p>
    <w:p w:rsidR="005223D8" w:rsidRPr="00FB04C7" w:rsidRDefault="005223D8" w:rsidP="005223D8">
      <w:pPr>
        <w:pStyle w:val="NeniTitull"/>
        <w:rPr>
          <w:lang w:val="sq-AL"/>
        </w:rPr>
      </w:pPr>
      <w:r w:rsidRPr="00FB04C7">
        <w:rPr>
          <w:lang w:val="sq-AL"/>
        </w:rPr>
        <w:t>Mund</w:t>
      </w:r>
      <w:r>
        <w:rPr>
          <w:lang w:val="sq-AL"/>
        </w:rPr>
        <w:t>ë</w:t>
      </w:r>
      <w:r w:rsidRPr="00FB04C7">
        <w:rPr>
          <w:lang w:val="sq-AL"/>
        </w:rPr>
        <w:t>sia</w:t>
      </w:r>
      <w:r>
        <w:rPr>
          <w:lang w:val="sq-AL"/>
        </w:rPr>
        <w:t xml:space="preserve"> për r</w:t>
      </w:r>
      <w:r w:rsidRPr="00FB04C7">
        <w:rPr>
          <w:lang w:val="sq-AL"/>
        </w:rPr>
        <w:t>istartim</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6.1 KESH </w:t>
      </w:r>
      <w:r>
        <w:rPr>
          <w:lang w:val="sq-AL"/>
        </w:rPr>
        <w:t xml:space="preserve">sh.a. </w:t>
      </w:r>
      <w:r w:rsidRPr="00FB04C7">
        <w:rPr>
          <w:lang w:val="sq-AL"/>
        </w:rPr>
        <w:t xml:space="preserve">merr </w:t>
      </w:r>
      <w:r>
        <w:rPr>
          <w:lang w:val="sq-AL"/>
        </w:rPr>
        <w:t xml:space="preserve">përsipër të </w:t>
      </w:r>
      <w:r w:rsidRPr="00FB04C7">
        <w:rPr>
          <w:lang w:val="sq-AL"/>
        </w:rPr>
        <w:t>mbaj</w:t>
      </w:r>
      <w:r>
        <w:rPr>
          <w:lang w:val="sq-AL"/>
        </w:rPr>
        <w:t>ë</w:t>
      </w:r>
      <w:r w:rsidRPr="00FB04C7">
        <w:rPr>
          <w:lang w:val="sq-AL"/>
        </w:rPr>
        <w:t xml:space="preserve"> grupe diesel</w:t>
      </w:r>
      <w:r>
        <w:rPr>
          <w:lang w:val="sq-AL"/>
        </w:rPr>
        <w:t xml:space="preserve"> në të </w:t>
      </w:r>
      <w:r w:rsidRPr="00FB04C7">
        <w:rPr>
          <w:lang w:val="sq-AL"/>
        </w:rPr>
        <w:t>tr</w:t>
      </w:r>
      <w:r>
        <w:rPr>
          <w:lang w:val="sq-AL"/>
        </w:rPr>
        <w:t>i</w:t>
      </w:r>
      <w:r w:rsidRPr="00FB04C7">
        <w:rPr>
          <w:lang w:val="sq-AL"/>
        </w:rPr>
        <w:t xml:space="preserve"> centralet e saj,</w:t>
      </w:r>
      <w:r>
        <w:rPr>
          <w:lang w:val="sq-AL"/>
        </w:rPr>
        <w:t xml:space="preserve"> për të </w:t>
      </w:r>
      <w:r w:rsidRPr="00FB04C7">
        <w:rPr>
          <w:lang w:val="sq-AL"/>
        </w:rPr>
        <w:t>mundësuar ristartimet e tyre</w:t>
      </w:r>
      <w:r>
        <w:rPr>
          <w:lang w:val="sq-AL"/>
        </w:rPr>
        <w:t xml:space="preserve"> në </w:t>
      </w:r>
      <w:r w:rsidRPr="00FB04C7">
        <w:rPr>
          <w:lang w:val="sq-AL"/>
        </w:rPr>
        <w:t>mungese</w:t>
      </w:r>
      <w:r>
        <w:rPr>
          <w:lang w:val="sq-AL"/>
        </w:rPr>
        <w:t xml:space="preserve"> të </w:t>
      </w:r>
      <w:r w:rsidRPr="00FB04C7">
        <w:rPr>
          <w:lang w:val="sq-AL"/>
        </w:rPr>
        <w:t>tensionit</w:t>
      </w:r>
      <w:r>
        <w:rPr>
          <w:lang w:val="sq-AL"/>
        </w:rPr>
        <w:t xml:space="preserve"> në pikën </w:t>
      </w:r>
      <w:r w:rsidRPr="00FB04C7">
        <w:rPr>
          <w:lang w:val="sq-AL"/>
        </w:rPr>
        <w:t>e lidhjes me rrjetin e transmetimit.</w:t>
      </w:r>
    </w:p>
    <w:p w:rsidR="005223D8" w:rsidRPr="00FB04C7" w:rsidRDefault="005223D8" w:rsidP="005223D8">
      <w:pPr>
        <w:pStyle w:val="Paragrafi"/>
        <w:rPr>
          <w:lang w:val="sq-AL"/>
        </w:rPr>
      </w:pPr>
      <w:r w:rsidRPr="00FB04C7">
        <w:rPr>
          <w:lang w:val="sq-AL"/>
        </w:rPr>
        <w:t xml:space="preserve">6.2 KESH </w:t>
      </w:r>
      <w:r>
        <w:rPr>
          <w:lang w:val="sq-AL"/>
        </w:rPr>
        <w:t xml:space="preserve">sh.a. </w:t>
      </w:r>
      <w:r w:rsidRPr="00FB04C7">
        <w:rPr>
          <w:lang w:val="sq-AL"/>
        </w:rPr>
        <w:t>duhet</w:t>
      </w:r>
      <w:r>
        <w:rPr>
          <w:lang w:val="sq-AL"/>
        </w:rPr>
        <w:t xml:space="preserve"> të </w:t>
      </w:r>
      <w:r w:rsidRPr="00FB04C7">
        <w:rPr>
          <w:lang w:val="sq-AL"/>
        </w:rPr>
        <w:t>garantoj</w:t>
      </w:r>
      <w:r>
        <w:rPr>
          <w:lang w:val="sq-AL"/>
        </w:rPr>
        <w:t xml:space="preserve">ë që </w:t>
      </w:r>
      <w:r w:rsidRPr="00FB04C7">
        <w:rPr>
          <w:lang w:val="sq-AL"/>
        </w:rPr>
        <w:t>grupet diesel</w:t>
      </w:r>
      <w:r>
        <w:rPr>
          <w:lang w:val="sq-AL"/>
        </w:rPr>
        <w:t xml:space="preserve"> në </w:t>
      </w:r>
      <w:r w:rsidRPr="00FB04C7">
        <w:rPr>
          <w:lang w:val="sq-AL"/>
        </w:rPr>
        <w:t>secilin prej centraleve, duhet</w:t>
      </w:r>
      <w:r>
        <w:rPr>
          <w:lang w:val="sq-AL"/>
        </w:rPr>
        <w:t xml:space="preserve"> të </w:t>
      </w:r>
      <w:r w:rsidRPr="00FB04C7">
        <w:rPr>
          <w:lang w:val="sq-AL"/>
        </w:rPr>
        <w:t>jen</w:t>
      </w:r>
      <w:r>
        <w:rPr>
          <w:lang w:val="sq-AL"/>
        </w:rPr>
        <w:t xml:space="preserve">ë në </w:t>
      </w:r>
      <w:r w:rsidRPr="00FB04C7">
        <w:rPr>
          <w:lang w:val="sq-AL"/>
        </w:rPr>
        <w:t>kushte</w:t>
      </w:r>
      <w:r>
        <w:rPr>
          <w:lang w:val="sq-AL"/>
        </w:rPr>
        <w:t xml:space="preserve"> të </w:t>
      </w:r>
      <w:r w:rsidRPr="00FB04C7">
        <w:rPr>
          <w:lang w:val="sq-AL"/>
        </w:rPr>
        <w:t>mira dhe</w:t>
      </w:r>
      <w:r>
        <w:rPr>
          <w:lang w:val="sq-AL"/>
        </w:rPr>
        <w:t xml:space="preserve"> në </w:t>
      </w:r>
      <w:r w:rsidRPr="00FB04C7">
        <w:rPr>
          <w:lang w:val="sq-AL"/>
        </w:rPr>
        <w:t>gatishmëri</w:t>
      </w:r>
      <w:r>
        <w:rPr>
          <w:lang w:val="sq-AL"/>
        </w:rPr>
        <w:t xml:space="preserve"> në çdo</w:t>
      </w:r>
      <w:r w:rsidRPr="00FB04C7">
        <w:rPr>
          <w:lang w:val="sq-AL"/>
        </w:rPr>
        <w:t xml:space="preserve"> kohe, </w:t>
      </w:r>
      <w:r>
        <w:rPr>
          <w:lang w:val="sq-AL"/>
        </w:rPr>
        <w:t xml:space="preserve">në mënyrë që </w:t>
      </w:r>
      <w:r w:rsidRPr="00FB04C7">
        <w:rPr>
          <w:lang w:val="sq-AL"/>
        </w:rPr>
        <w:t>agregatet</w:t>
      </w:r>
      <w:r>
        <w:rPr>
          <w:lang w:val="sq-AL"/>
        </w:rPr>
        <w:t xml:space="preserve"> të </w:t>
      </w:r>
      <w:r w:rsidRPr="00FB04C7">
        <w:rPr>
          <w:lang w:val="sq-AL"/>
        </w:rPr>
        <w:t>startohen pa fuqi</w:t>
      </w:r>
      <w:r>
        <w:rPr>
          <w:lang w:val="sq-AL"/>
        </w:rPr>
        <w:t xml:space="preserve"> të </w:t>
      </w:r>
      <w:r w:rsidRPr="00FB04C7">
        <w:rPr>
          <w:lang w:val="sq-AL"/>
        </w:rPr>
        <w:t xml:space="preserve">jashtme nga Sistemi i Transmetimit. </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lastRenderedPageBreak/>
        <w:t>Neni 7</w:t>
      </w:r>
    </w:p>
    <w:p w:rsidR="005223D8" w:rsidRPr="00FB04C7" w:rsidRDefault="005223D8" w:rsidP="005223D8">
      <w:pPr>
        <w:pStyle w:val="NeniTitull"/>
        <w:rPr>
          <w:lang w:val="sq-AL"/>
        </w:rPr>
      </w:pPr>
      <w:r w:rsidRPr="00FB04C7">
        <w:rPr>
          <w:lang w:val="sq-AL"/>
        </w:rPr>
        <w:t xml:space="preserve">Mossigurimi i </w:t>
      </w:r>
      <w:r>
        <w:rPr>
          <w:lang w:val="sq-AL"/>
        </w:rPr>
        <w:t>shërbim</w:t>
      </w:r>
      <w:r w:rsidRPr="00FB04C7">
        <w:rPr>
          <w:lang w:val="sq-AL"/>
        </w:rPr>
        <w:t>eve ndihmëse</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7.1 Nëse KESH sh.a. nuk siguron shërbimet ndihmëse të </w:t>
      </w:r>
      <w:r>
        <w:rPr>
          <w:lang w:val="sq-AL"/>
        </w:rPr>
        <w:t>përcak</w:t>
      </w:r>
      <w:r w:rsidRPr="00FB04C7">
        <w:rPr>
          <w:lang w:val="sq-AL"/>
        </w:rPr>
        <w:t>tuara</w:t>
      </w:r>
      <w:r>
        <w:rPr>
          <w:lang w:val="sq-AL"/>
        </w:rPr>
        <w:t xml:space="preserve"> në </w:t>
      </w:r>
      <w:r w:rsidRPr="00FB04C7">
        <w:rPr>
          <w:lang w:val="sq-AL"/>
        </w:rPr>
        <w:t>këtë kontrat</w:t>
      </w:r>
      <w:r>
        <w:rPr>
          <w:lang w:val="sq-AL"/>
        </w:rPr>
        <w:t>ë</w:t>
      </w:r>
      <w:r w:rsidRPr="00FB04C7">
        <w:rPr>
          <w:lang w:val="sq-AL"/>
        </w:rPr>
        <w:t>, do</w:t>
      </w:r>
      <w:r>
        <w:rPr>
          <w:lang w:val="sq-AL"/>
        </w:rPr>
        <w:t xml:space="preserve"> të jetë përgjegjës për </w:t>
      </w:r>
      <w:r w:rsidRPr="00FB04C7">
        <w:rPr>
          <w:lang w:val="sq-AL"/>
        </w:rPr>
        <w:t>mbulimin e kostove të OST sh.a.</w:t>
      </w:r>
      <w:r>
        <w:rPr>
          <w:lang w:val="sq-AL"/>
        </w:rPr>
        <w:t xml:space="preserve"> për </w:t>
      </w:r>
      <w:r w:rsidRPr="00FB04C7">
        <w:rPr>
          <w:lang w:val="sq-AL"/>
        </w:rPr>
        <w:t xml:space="preserve">zëvendësimin dhe sigurimin e </w:t>
      </w:r>
      <w:r>
        <w:rPr>
          <w:lang w:val="sq-AL"/>
        </w:rPr>
        <w:t>këtyreshërbim</w:t>
      </w:r>
      <w:r w:rsidRPr="00FB04C7">
        <w:rPr>
          <w:lang w:val="sq-AL"/>
        </w:rPr>
        <w:t xml:space="preserve">eve, </w:t>
      </w:r>
      <w:r>
        <w:rPr>
          <w:lang w:val="sq-AL"/>
        </w:rPr>
        <w:t>nëpërmjet</w:t>
      </w:r>
      <w:r w:rsidRPr="00FB04C7">
        <w:rPr>
          <w:lang w:val="sq-AL"/>
        </w:rPr>
        <w:t xml:space="preserve"> programeve</w:t>
      </w:r>
      <w:r>
        <w:rPr>
          <w:lang w:val="sq-AL"/>
        </w:rPr>
        <w:t xml:space="preserve"> të </w:t>
      </w:r>
      <w:r w:rsidRPr="00FB04C7">
        <w:rPr>
          <w:lang w:val="sq-AL"/>
        </w:rPr>
        <w:t>kompensimit.</w:t>
      </w:r>
    </w:p>
    <w:p w:rsidR="005223D8" w:rsidRPr="00FB04C7" w:rsidRDefault="005223D8" w:rsidP="005223D8">
      <w:pPr>
        <w:pStyle w:val="Paragrafi"/>
        <w:rPr>
          <w:lang w:val="sq-AL"/>
        </w:rPr>
      </w:pPr>
      <w:r w:rsidRPr="00FB04C7">
        <w:rPr>
          <w:lang w:val="sq-AL"/>
        </w:rPr>
        <w:t xml:space="preserve">7.2 Kompensimi i devijimeve nga programi i </w:t>
      </w:r>
      <w:r>
        <w:rPr>
          <w:lang w:val="sq-AL"/>
        </w:rPr>
        <w:t>shkëmb</w:t>
      </w:r>
      <w:r w:rsidRPr="00FB04C7">
        <w:rPr>
          <w:lang w:val="sq-AL"/>
        </w:rPr>
        <w:t>imit, i livrimit</w:t>
      </w:r>
      <w:r>
        <w:rPr>
          <w:lang w:val="sq-AL"/>
        </w:rPr>
        <w:t xml:space="preserve"> të energjisë në </w:t>
      </w:r>
      <w:r w:rsidRPr="00FB04C7">
        <w:rPr>
          <w:lang w:val="sq-AL"/>
        </w:rPr>
        <w:t>rrjetin interkonektiv ose i tërheqjes s</w:t>
      </w:r>
      <w:r>
        <w:rPr>
          <w:lang w:val="sq-AL"/>
        </w:rPr>
        <w:t>ëenergjisë</w:t>
      </w:r>
      <w:r w:rsidRPr="00FB04C7">
        <w:rPr>
          <w:lang w:val="sq-AL"/>
        </w:rPr>
        <w:t xml:space="preserve"> nga rrjeti interkonektiv, </w:t>
      </w:r>
      <w:r>
        <w:rPr>
          <w:lang w:val="sq-AL"/>
        </w:rPr>
        <w:t>jashtë</w:t>
      </w:r>
      <w:r w:rsidRPr="00FB04C7">
        <w:rPr>
          <w:lang w:val="sq-AL"/>
        </w:rPr>
        <w:t xml:space="preserve"> programit</w:t>
      </w:r>
      <w:r>
        <w:rPr>
          <w:lang w:val="sq-AL"/>
        </w:rPr>
        <w:t xml:space="preserve"> të shkëmb</w:t>
      </w:r>
      <w:r w:rsidRPr="00FB04C7">
        <w:rPr>
          <w:lang w:val="sq-AL"/>
        </w:rPr>
        <w:t xml:space="preserve">imit, </w:t>
      </w:r>
      <w:r>
        <w:rPr>
          <w:lang w:val="sq-AL"/>
        </w:rPr>
        <w:t>bëhetnëpërmjet</w:t>
      </w:r>
      <w:r w:rsidRPr="00FB04C7">
        <w:rPr>
          <w:lang w:val="sq-AL"/>
        </w:rPr>
        <w:t xml:space="preserve"> programeve</w:t>
      </w:r>
      <w:r>
        <w:rPr>
          <w:lang w:val="sq-AL"/>
        </w:rPr>
        <w:t xml:space="preserve"> të </w:t>
      </w:r>
      <w:r w:rsidRPr="00FB04C7">
        <w:rPr>
          <w:lang w:val="sq-AL"/>
        </w:rPr>
        <w:t>kompensimit,</w:t>
      </w:r>
      <w:r>
        <w:rPr>
          <w:lang w:val="sq-AL"/>
        </w:rPr>
        <w:t xml:space="preserve"> që </w:t>
      </w:r>
      <w:r w:rsidRPr="00FB04C7">
        <w:rPr>
          <w:lang w:val="sq-AL"/>
        </w:rPr>
        <w:t xml:space="preserve">llogariten nga Qendra Koordinatave e Rajonit, me </w:t>
      </w:r>
      <w:r>
        <w:rPr>
          <w:lang w:val="sq-AL"/>
        </w:rPr>
        <w:t>bazë</w:t>
      </w:r>
      <w:r w:rsidRPr="00FB04C7">
        <w:rPr>
          <w:lang w:val="sq-AL"/>
        </w:rPr>
        <w:t xml:space="preserve"> javore, dhe</w:t>
      </w:r>
      <w:r>
        <w:rPr>
          <w:lang w:val="sq-AL"/>
        </w:rPr>
        <w:t xml:space="preserve"> janë të </w:t>
      </w:r>
      <w:r w:rsidRPr="00FB04C7">
        <w:rPr>
          <w:lang w:val="sq-AL"/>
        </w:rPr>
        <w:t>detyrueshme</w:t>
      </w:r>
      <w:r>
        <w:rPr>
          <w:lang w:val="sq-AL"/>
        </w:rPr>
        <w:t xml:space="preserve"> për t’u </w:t>
      </w:r>
      <w:r w:rsidRPr="00FB04C7">
        <w:rPr>
          <w:lang w:val="sq-AL"/>
        </w:rPr>
        <w:t xml:space="preserve">zbatuar nga </w:t>
      </w:r>
      <w:r>
        <w:rPr>
          <w:lang w:val="sq-AL"/>
        </w:rPr>
        <w:t>çdo</w:t>
      </w:r>
      <w:r w:rsidRPr="00FB04C7">
        <w:rPr>
          <w:lang w:val="sq-AL"/>
        </w:rPr>
        <w:t xml:space="preserve"> zone kontrolli (OST),</w:t>
      </w:r>
      <w:r>
        <w:rPr>
          <w:lang w:val="sq-AL"/>
        </w:rPr>
        <w:t xml:space="preserve"> për t’u </w:t>
      </w:r>
      <w:r w:rsidRPr="00FB04C7">
        <w:rPr>
          <w:lang w:val="sq-AL"/>
        </w:rPr>
        <w:t>livruar/tërhequr nga rrjeti interkonektiv, sipas tarifave (blloqe orare)</w:t>
      </w:r>
      <w:r>
        <w:rPr>
          <w:lang w:val="sq-AL"/>
        </w:rPr>
        <w:t xml:space="preserve"> të </w:t>
      </w:r>
      <w:r w:rsidRPr="00FB04C7">
        <w:rPr>
          <w:lang w:val="sq-AL"/>
        </w:rPr>
        <w:t>ENTSO-E.</w:t>
      </w:r>
    </w:p>
    <w:p w:rsidR="005223D8" w:rsidRPr="00FB04C7" w:rsidRDefault="005223D8" w:rsidP="005223D8">
      <w:pPr>
        <w:pStyle w:val="NeniNr"/>
        <w:rPr>
          <w:lang w:val="sq-AL"/>
        </w:rPr>
      </w:pPr>
      <w:r w:rsidRPr="00FB04C7">
        <w:rPr>
          <w:lang w:val="sq-AL"/>
        </w:rPr>
        <w:t>Neni 8</w:t>
      </w:r>
    </w:p>
    <w:p w:rsidR="005223D8" w:rsidRPr="00FB04C7" w:rsidRDefault="005223D8" w:rsidP="005223D8">
      <w:pPr>
        <w:pStyle w:val="NeniTitull"/>
        <w:rPr>
          <w:lang w:val="sq-AL"/>
        </w:rPr>
      </w:pPr>
      <w:r w:rsidRPr="00FB04C7">
        <w:rPr>
          <w:lang w:val="sq-AL"/>
        </w:rPr>
        <w:t>Detyrimet e OST sh.a</w:t>
      </w:r>
      <w:r>
        <w:rPr>
          <w:lang w:val="sq-AL"/>
        </w:rPr>
        <w:t>.</w:t>
      </w:r>
    </w:p>
    <w:p w:rsidR="005223D8" w:rsidRPr="00FB04C7" w:rsidRDefault="005223D8" w:rsidP="005223D8">
      <w:pPr>
        <w:pStyle w:val="NeniTitull"/>
        <w:rPr>
          <w:lang w:val="sq-AL"/>
        </w:rPr>
      </w:pPr>
      <w:r w:rsidRPr="00FB04C7">
        <w:rPr>
          <w:lang w:val="sq-AL"/>
        </w:rPr>
        <w:t>(për shërbimet ndihmëse)</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OST </w:t>
      </w:r>
      <w:r>
        <w:rPr>
          <w:lang w:val="sq-AL"/>
        </w:rPr>
        <w:t xml:space="preserve">sh.a. </w:t>
      </w:r>
      <w:r w:rsidRPr="00FB04C7">
        <w:rPr>
          <w:lang w:val="sq-AL"/>
        </w:rPr>
        <w:t>do</w:t>
      </w:r>
      <w:r>
        <w:rPr>
          <w:lang w:val="sq-AL"/>
        </w:rPr>
        <w:t xml:space="preserve"> të </w:t>
      </w:r>
      <w:r w:rsidRPr="00FB04C7">
        <w:rPr>
          <w:lang w:val="sq-AL"/>
        </w:rPr>
        <w:t>dërgojë</w:t>
      </w:r>
      <w:r>
        <w:rPr>
          <w:lang w:val="sq-AL"/>
        </w:rPr>
        <w:t xml:space="preserve"> në </w:t>
      </w:r>
      <w:r w:rsidRPr="00FB04C7">
        <w:rPr>
          <w:lang w:val="sq-AL"/>
        </w:rPr>
        <w:t xml:space="preserve">KESH </w:t>
      </w:r>
      <w:r>
        <w:rPr>
          <w:lang w:val="sq-AL"/>
        </w:rPr>
        <w:t xml:space="preserve">sh.a. </w:t>
      </w:r>
      <w:r w:rsidRPr="00FB04C7">
        <w:rPr>
          <w:lang w:val="sq-AL"/>
        </w:rPr>
        <w:t>skedulin vjetor jo m</w:t>
      </w:r>
      <w:r>
        <w:rPr>
          <w:lang w:val="sq-AL"/>
        </w:rPr>
        <w:t>ë</w:t>
      </w:r>
      <w:r w:rsidRPr="00FB04C7">
        <w:rPr>
          <w:lang w:val="sq-AL"/>
        </w:rPr>
        <w:t xml:space="preserve"> von</w:t>
      </w:r>
      <w:r>
        <w:rPr>
          <w:lang w:val="sq-AL"/>
        </w:rPr>
        <w:t>ë</w:t>
      </w:r>
      <w:r w:rsidRPr="00FB04C7">
        <w:rPr>
          <w:lang w:val="sq-AL"/>
        </w:rPr>
        <w:t xml:space="preserve"> se 1(n</w:t>
      </w:r>
      <w:r>
        <w:rPr>
          <w:lang w:val="sq-AL"/>
        </w:rPr>
        <w:t>jë</w:t>
      </w:r>
      <w:r w:rsidRPr="00FB04C7">
        <w:rPr>
          <w:lang w:val="sq-AL"/>
        </w:rPr>
        <w:t xml:space="preserve">) </w:t>
      </w:r>
      <w:r>
        <w:rPr>
          <w:lang w:val="sq-AL"/>
        </w:rPr>
        <w:t>d</w:t>
      </w:r>
      <w:r w:rsidRPr="00FB04C7">
        <w:rPr>
          <w:lang w:val="sq-AL"/>
        </w:rPr>
        <w:t>hjetori</w:t>
      </w:r>
      <w:r>
        <w:rPr>
          <w:lang w:val="sq-AL"/>
        </w:rPr>
        <w:t xml:space="preserve"> për </w:t>
      </w:r>
      <w:r w:rsidRPr="00FB04C7">
        <w:rPr>
          <w:lang w:val="sq-AL"/>
        </w:rPr>
        <w:t>vitin pasardhës, skedulin mujor jo</w:t>
      </w:r>
      <w:r>
        <w:rPr>
          <w:lang w:val="sq-AL"/>
        </w:rPr>
        <w:t xml:space="preserve"> më vonë </w:t>
      </w:r>
      <w:r w:rsidRPr="00FB04C7">
        <w:rPr>
          <w:lang w:val="sq-AL"/>
        </w:rPr>
        <w:t>se 10 dit</w:t>
      </w:r>
      <w:r>
        <w:rPr>
          <w:lang w:val="sq-AL"/>
        </w:rPr>
        <w:t>ë</w:t>
      </w:r>
      <w:r w:rsidRPr="00FB04C7">
        <w:rPr>
          <w:lang w:val="sq-AL"/>
        </w:rPr>
        <w:t>përpara fillimit</w:t>
      </w:r>
      <w:r>
        <w:rPr>
          <w:lang w:val="sq-AL"/>
        </w:rPr>
        <w:t xml:space="preserve"> të </w:t>
      </w:r>
      <w:r w:rsidRPr="00FB04C7">
        <w:rPr>
          <w:lang w:val="sq-AL"/>
        </w:rPr>
        <w:t>muajit</w:t>
      </w:r>
      <w:r>
        <w:rPr>
          <w:lang w:val="sq-AL"/>
        </w:rPr>
        <w:t xml:space="preserve"> për </w:t>
      </w:r>
      <w:r w:rsidRPr="00FB04C7">
        <w:rPr>
          <w:lang w:val="sq-AL"/>
        </w:rPr>
        <w:t>muajin pasardhës,</w:t>
      </w:r>
      <w:r>
        <w:rPr>
          <w:lang w:val="sq-AL"/>
        </w:rPr>
        <w:t xml:space="preserve"> të cilët</w:t>
      </w:r>
      <w:r w:rsidRPr="00FB04C7">
        <w:rPr>
          <w:lang w:val="sq-AL"/>
        </w:rPr>
        <w:t xml:space="preserve"> do</w:t>
      </w:r>
      <w:r>
        <w:rPr>
          <w:lang w:val="sq-AL"/>
        </w:rPr>
        <w:t xml:space="preserve"> të </w:t>
      </w:r>
      <w:r w:rsidRPr="00FB04C7">
        <w:rPr>
          <w:lang w:val="sq-AL"/>
        </w:rPr>
        <w:t xml:space="preserve">paraqesin </w:t>
      </w:r>
      <w:r>
        <w:rPr>
          <w:lang w:val="sq-AL"/>
        </w:rPr>
        <w:t xml:space="preserve">në mënyrë </w:t>
      </w:r>
      <w:r w:rsidRPr="00FB04C7">
        <w:rPr>
          <w:lang w:val="sq-AL"/>
        </w:rPr>
        <w:t>indikative kapacitetin</w:t>
      </w:r>
      <w:r>
        <w:rPr>
          <w:lang w:val="sq-AL"/>
        </w:rPr>
        <w:t xml:space="preserve"> në </w:t>
      </w:r>
      <w:r w:rsidRPr="00FB04C7">
        <w:rPr>
          <w:lang w:val="sq-AL"/>
        </w:rPr>
        <w:t>MW</w:t>
      </w:r>
      <w:r>
        <w:rPr>
          <w:lang w:val="sq-AL"/>
        </w:rPr>
        <w:t xml:space="preserve"> të </w:t>
      </w:r>
      <w:r w:rsidRPr="00FB04C7">
        <w:rPr>
          <w:lang w:val="sq-AL"/>
        </w:rPr>
        <w:t>rezervës s</w:t>
      </w:r>
      <w:r>
        <w:rPr>
          <w:lang w:val="sq-AL"/>
        </w:rPr>
        <w:t xml:space="preserve">ë </w:t>
      </w:r>
      <w:r w:rsidRPr="00FB04C7">
        <w:rPr>
          <w:lang w:val="sq-AL"/>
        </w:rPr>
        <w:t>sinkronizuar (automatike dhe joautomatike). Skedulimi javor do</w:t>
      </w:r>
      <w:r>
        <w:rPr>
          <w:lang w:val="sq-AL"/>
        </w:rPr>
        <w:t xml:space="preserve"> të </w:t>
      </w:r>
      <w:r w:rsidRPr="00FB04C7">
        <w:rPr>
          <w:lang w:val="sq-AL"/>
        </w:rPr>
        <w:t>dërgohet jo</w:t>
      </w:r>
      <w:r>
        <w:rPr>
          <w:lang w:val="sq-AL"/>
        </w:rPr>
        <w:t xml:space="preserve"> më vonë </w:t>
      </w:r>
      <w:r w:rsidRPr="00FB04C7">
        <w:rPr>
          <w:lang w:val="sq-AL"/>
        </w:rPr>
        <w:t xml:space="preserve">se ora 12:00 am e </w:t>
      </w:r>
      <w:r>
        <w:rPr>
          <w:lang w:val="sq-AL"/>
        </w:rPr>
        <w:t xml:space="preserve">ditës së </w:t>
      </w:r>
      <w:r w:rsidRPr="00FB04C7">
        <w:rPr>
          <w:lang w:val="sq-AL"/>
        </w:rPr>
        <w:t>fundit</w:t>
      </w:r>
      <w:r>
        <w:rPr>
          <w:lang w:val="sq-AL"/>
        </w:rPr>
        <w:t xml:space="preserve"> të </w:t>
      </w:r>
      <w:r w:rsidRPr="00FB04C7">
        <w:rPr>
          <w:lang w:val="sq-AL"/>
        </w:rPr>
        <w:t xml:space="preserve">punës (e </w:t>
      </w:r>
      <w:r>
        <w:rPr>
          <w:lang w:val="sq-AL"/>
        </w:rPr>
        <w:t>p</w:t>
      </w:r>
      <w:r w:rsidRPr="00FB04C7">
        <w:rPr>
          <w:lang w:val="sq-AL"/>
        </w:rPr>
        <w:t>remte)</w:t>
      </w:r>
      <w:r>
        <w:rPr>
          <w:lang w:val="sq-AL"/>
        </w:rPr>
        <w:t xml:space="preserve"> për </w:t>
      </w:r>
      <w:r w:rsidRPr="00FB04C7">
        <w:rPr>
          <w:lang w:val="sq-AL"/>
        </w:rPr>
        <w:t>javënpasardhëse. Ky skedulim do</w:t>
      </w:r>
      <w:r>
        <w:rPr>
          <w:lang w:val="sq-AL"/>
        </w:rPr>
        <w:t xml:space="preserve"> të përcak</w:t>
      </w:r>
      <w:r w:rsidRPr="00FB04C7">
        <w:rPr>
          <w:lang w:val="sq-AL"/>
        </w:rPr>
        <w:t>toj</w:t>
      </w:r>
      <w:r>
        <w:rPr>
          <w:lang w:val="sq-AL"/>
        </w:rPr>
        <w:t>ë</w:t>
      </w:r>
      <w:r w:rsidRPr="00FB04C7">
        <w:rPr>
          <w:lang w:val="sq-AL"/>
        </w:rPr>
        <w:t>,</w:t>
      </w:r>
      <w:r>
        <w:rPr>
          <w:lang w:val="sq-AL"/>
        </w:rPr>
        <w:t xml:space="preserve"> për </w:t>
      </w:r>
      <w:r w:rsidRPr="00FB04C7">
        <w:rPr>
          <w:lang w:val="sq-AL"/>
        </w:rPr>
        <w:t>ditën e mesatarizuar</w:t>
      </w:r>
      <w:r>
        <w:rPr>
          <w:lang w:val="sq-AL"/>
        </w:rPr>
        <w:t xml:space="preserve"> të </w:t>
      </w:r>
      <w:r w:rsidRPr="00FB04C7">
        <w:rPr>
          <w:lang w:val="sq-AL"/>
        </w:rPr>
        <w:t>javës s</w:t>
      </w:r>
      <w:r>
        <w:rPr>
          <w:lang w:val="sq-AL"/>
        </w:rPr>
        <w:t>ë</w:t>
      </w:r>
      <w:r w:rsidRPr="00FB04C7">
        <w:rPr>
          <w:lang w:val="sq-AL"/>
        </w:rPr>
        <w:t xml:space="preserve"> ardhshme, kapacitetin</w:t>
      </w:r>
      <w:r>
        <w:rPr>
          <w:lang w:val="sq-AL"/>
        </w:rPr>
        <w:t xml:space="preserve"> në </w:t>
      </w:r>
      <w:r w:rsidRPr="00FB04C7">
        <w:rPr>
          <w:lang w:val="sq-AL"/>
        </w:rPr>
        <w:t>MW me baz</w:t>
      </w:r>
      <w:r>
        <w:rPr>
          <w:lang w:val="sq-AL"/>
        </w:rPr>
        <w:t>ë</w:t>
      </w:r>
      <w:r w:rsidRPr="00FB04C7">
        <w:rPr>
          <w:lang w:val="sq-AL"/>
        </w:rPr>
        <w:t xml:space="preserve"> orare,</w:t>
      </w:r>
      <w:r>
        <w:rPr>
          <w:lang w:val="sq-AL"/>
        </w:rPr>
        <w:t xml:space="preserve"> të </w:t>
      </w:r>
      <w:r w:rsidRPr="00FB04C7">
        <w:rPr>
          <w:lang w:val="sq-AL"/>
        </w:rPr>
        <w:t xml:space="preserve">kapacitetit </w:t>
      </w:r>
      <w:r>
        <w:rPr>
          <w:lang w:val="sq-AL"/>
        </w:rPr>
        <w:t xml:space="preserve">rezervë të </w:t>
      </w:r>
      <w:r w:rsidRPr="00FB04C7">
        <w:rPr>
          <w:lang w:val="sq-AL"/>
        </w:rPr>
        <w:t>rregullimit sekondar (automatik)</w:t>
      </w:r>
      <w:r>
        <w:rPr>
          <w:lang w:val="sq-AL"/>
        </w:rPr>
        <w:t xml:space="preserve"> për të </w:t>
      </w:r>
      <w:r w:rsidRPr="00FB04C7">
        <w:rPr>
          <w:lang w:val="sq-AL"/>
        </w:rPr>
        <w:t>dy drejtimet rritje/ulje, dhe</w:t>
      </w:r>
      <w:r>
        <w:rPr>
          <w:lang w:val="sq-AL"/>
        </w:rPr>
        <w:t xml:space="preserve"> të </w:t>
      </w:r>
      <w:r w:rsidRPr="00FB04C7">
        <w:rPr>
          <w:lang w:val="sq-AL"/>
        </w:rPr>
        <w:t xml:space="preserve">kapacitetit </w:t>
      </w:r>
      <w:r>
        <w:rPr>
          <w:lang w:val="sq-AL"/>
        </w:rPr>
        <w:t xml:space="preserve">rezervë të </w:t>
      </w:r>
      <w:r w:rsidRPr="00FB04C7">
        <w:rPr>
          <w:lang w:val="sq-AL"/>
        </w:rPr>
        <w:t>rregullimit terciar (joautomatik)</w:t>
      </w:r>
      <w:r>
        <w:rPr>
          <w:lang w:val="sq-AL"/>
        </w:rPr>
        <w:t xml:space="preserve"> për të </w:t>
      </w:r>
      <w:r w:rsidRPr="00FB04C7">
        <w:rPr>
          <w:lang w:val="sq-AL"/>
        </w:rPr>
        <w:t>dy drejtimet rritje/ulje. Gjithashtu, skedulimi do</w:t>
      </w:r>
      <w:r>
        <w:rPr>
          <w:lang w:val="sq-AL"/>
        </w:rPr>
        <w:t xml:space="preserve"> të </w:t>
      </w:r>
      <w:r w:rsidRPr="00FB04C7">
        <w:rPr>
          <w:lang w:val="sq-AL"/>
        </w:rPr>
        <w:t>tregoj</w:t>
      </w:r>
      <w:r>
        <w:rPr>
          <w:lang w:val="sq-AL"/>
        </w:rPr>
        <w:t>ë</w:t>
      </w:r>
      <w:r w:rsidRPr="00FB04C7">
        <w:rPr>
          <w:lang w:val="sq-AL"/>
        </w:rPr>
        <w:t>afërsisht numrin e orëve kur</w:t>
      </w:r>
      <w:r>
        <w:rPr>
          <w:lang w:val="sq-AL"/>
        </w:rPr>
        <w:t xml:space="preserve"> për </w:t>
      </w:r>
      <w:r w:rsidRPr="00FB04C7">
        <w:rPr>
          <w:lang w:val="sq-AL"/>
        </w:rPr>
        <w:t>agregatet</w:t>
      </w:r>
      <w:r>
        <w:rPr>
          <w:lang w:val="sq-AL"/>
        </w:rPr>
        <w:t xml:space="preserve"> në </w:t>
      </w:r>
      <w:r w:rsidRPr="00FB04C7">
        <w:rPr>
          <w:lang w:val="sq-AL"/>
        </w:rPr>
        <w:t>pun</w:t>
      </w:r>
      <w:r>
        <w:rPr>
          <w:lang w:val="sq-AL"/>
        </w:rPr>
        <w:t>ë</w:t>
      </w:r>
      <w:r w:rsidRPr="00FB04C7">
        <w:rPr>
          <w:lang w:val="sq-AL"/>
        </w:rPr>
        <w:t xml:space="preserve"> mund</w:t>
      </w:r>
      <w:r>
        <w:rPr>
          <w:lang w:val="sq-AL"/>
        </w:rPr>
        <w:t xml:space="preserve"> të </w:t>
      </w:r>
      <w:r w:rsidRPr="00FB04C7">
        <w:rPr>
          <w:lang w:val="sq-AL"/>
        </w:rPr>
        <w:t>kërkohet</w:t>
      </w:r>
      <w:r>
        <w:rPr>
          <w:lang w:val="sq-AL"/>
        </w:rPr>
        <w:t xml:space="preserve"> të </w:t>
      </w:r>
      <w:r w:rsidRPr="00FB04C7">
        <w:rPr>
          <w:lang w:val="sq-AL"/>
        </w:rPr>
        <w:t>punojnë</w:t>
      </w:r>
      <w:r>
        <w:rPr>
          <w:lang w:val="sq-AL"/>
        </w:rPr>
        <w:t xml:space="preserve"> në </w:t>
      </w:r>
      <w:r w:rsidRPr="00FB04C7">
        <w:rPr>
          <w:lang w:val="sq-AL"/>
        </w:rPr>
        <w:t>regjim mbieksitimi ose n</w:t>
      </w:r>
      <w:r>
        <w:rPr>
          <w:lang w:val="sq-AL"/>
        </w:rPr>
        <w:t>ë</w:t>
      </w:r>
      <w:r w:rsidRPr="00FB04C7">
        <w:rPr>
          <w:lang w:val="sq-AL"/>
        </w:rPr>
        <w:t>neksitimi, brenda kurb</w:t>
      </w:r>
      <w:r>
        <w:rPr>
          <w:lang w:val="sq-AL"/>
        </w:rPr>
        <w:t>ë</w:t>
      </w:r>
      <w:r w:rsidRPr="00FB04C7">
        <w:rPr>
          <w:lang w:val="sq-AL"/>
        </w:rPr>
        <w:t>s s</w:t>
      </w:r>
      <w:r>
        <w:rPr>
          <w:lang w:val="sq-AL"/>
        </w:rPr>
        <w:t>ë</w:t>
      </w:r>
      <w:r w:rsidRPr="00FB04C7">
        <w:rPr>
          <w:lang w:val="sq-AL"/>
        </w:rPr>
        <w:t>mundësisë</w:t>
      </w:r>
      <w:r>
        <w:rPr>
          <w:lang w:val="sq-AL"/>
        </w:rPr>
        <w:t xml:space="preserve"> të çdo</w:t>
      </w:r>
      <w:r w:rsidRPr="00FB04C7">
        <w:rPr>
          <w:lang w:val="sq-AL"/>
        </w:rPr>
        <w:t xml:space="preserve"> agregati. Normalisht ky skedulim është i vlefshëm</w:t>
      </w:r>
      <w:r>
        <w:rPr>
          <w:lang w:val="sq-AL"/>
        </w:rPr>
        <w:t xml:space="preserve"> për të </w:t>
      </w:r>
      <w:r w:rsidRPr="00FB04C7">
        <w:rPr>
          <w:lang w:val="sq-AL"/>
        </w:rPr>
        <w:t>gjitha dit</w:t>
      </w:r>
      <w:r>
        <w:rPr>
          <w:lang w:val="sq-AL"/>
        </w:rPr>
        <w:t>ë</w:t>
      </w:r>
      <w:r w:rsidRPr="00FB04C7">
        <w:rPr>
          <w:lang w:val="sq-AL"/>
        </w:rPr>
        <w:t>t e javës</w:t>
      </w:r>
      <w:r>
        <w:rPr>
          <w:lang w:val="sq-AL"/>
        </w:rPr>
        <w:t xml:space="preserve"> në </w:t>
      </w:r>
      <w:r w:rsidRPr="00FB04C7">
        <w:rPr>
          <w:lang w:val="sq-AL"/>
        </w:rPr>
        <w:t>avanc</w:t>
      </w:r>
      <w:r>
        <w:rPr>
          <w:lang w:val="sq-AL"/>
        </w:rPr>
        <w:t>ë</w:t>
      </w:r>
      <w:r w:rsidRPr="00FB04C7">
        <w:rPr>
          <w:lang w:val="sq-AL"/>
        </w:rPr>
        <w:t>.</w:t>
      </w:r>
      <w:r>
        <w:rPr>
          <w:lang w:val="sq-AL"/>
        </w:rPr>
        <w:t>Në</w:t>
      </w:r>
      <w:r w:rsidRPr="00FB04C7">
        <w:rPr>
          <w:lang w:val="sq-AL"/>
        </w:rPr>
        <w:t>rast se do</w:t>
      </w:r>
      <w:r>
        <w:rPr>
          <w:lang w:val="sq-AL"/>
        </w:rPr>
        <w:t xml:space="preserve"> të </w:t>
      </w:r>
      <w:r w:rsidRPr="00FB04C7">
        <w:rPr>
          <w:lang w:val="sq-AL"/>
        </w:rPr>
        <w:t>ketë ndryshime</w:t>
      </w:r>
      <w:r>
        <w:rPr>
          <w:lang w:val="sq-AL"/>
        </w:rPr>
        <w:t xml:space="preserve"> të </w:t>
      </w:r>
      <w:r w:rsidRPr="00FB04C7">
        <w:rPr>
          <w:lang w:val="sq-AL"/>
        </w:rPr>
        <w:t>regjimit</w:t>
      </w:r>
      <w:r>
        <w:rPr>
          <w:lang w:val="sq-AL"/>
        </w:rPr>
        <w:t xml:space="preserve"> të </w:t>
      </w:r>
      <w:r w:rsidRPr="00FB04C7">
        <w:rPr>
          <w:lang w:val="sq-AL"/>
        </w:rPr>
        <w:t>punës (ngarkesës s</w:t>
      </w:r>
      <w:r>
        <w:rPr>
          <w:lang w:val="sq-AL"/>
        </w:rPr>
        <w:t>ë</w:t>
      </w:r>
      <w:r w:rsidRPr="00FB04C7">
        <w:rPr>
          <w:lang w:val="sq-AL"/>
        </w:rPr>
        <w:t xml:space="preserve"> parashikuar</w:t>
      </w:r>
      <w:r>
        <w:rPr>
          <w:lang w:val="sq-AL"/>
        </w:rPr>
        <w:t xml:space="preserve"> të </w:t>
      </w:r>
      <w:r w:rsidRPr="00FB04C7">
        <w:rPr>
          <w:lang w:val="sq-AL"/>
        </w:rPr>
        <w:t>vendit), OST</w:t>
      </w:r>
      <w:r>
        <w:rPr>
          <w:lang w:val="sq-AL"/>
        </w:rPr>
        <w:t>-ja</w:t>
      </w:r>
      <w:r w:rsidRPr="00FB04C7">
        <w:rPr>
          <w:lang w:val="sq-AL"/>
        </w:rPr>
        <w:t xml:space="preserve"> mund</w:t>
      </w:r>
      <w:r>
        <w:rPr>
          <w:lang w:val="sq-AL"/>
        </w:rPr>
        <w:t xml:space="preserve"> të </w:t>
      </w:r>
      <w:r w:rsidRPr="00FB04C7">
        <w:rPr>
          <w:lang w:val="sq-AL"/>
        </w:rPr>
        <w:t>emetoj</w:t>
      </w:r>
      <w:r>
        <w:rPr>
          <w:lang w:val="sq-AL"/>
        </w:rPr>
        <w:t>ë</w:t>
      </w:r>
      <w:r w:rsidRPr="00FB04C7">
        <w:rPr>
          <w:lang w:val="sq-AL"/>
        </w:rPr>
        <w:t xml:space="preserve"> skedulimin e ri, gjithmonëpërparaorës 12:00</w:t>
      </w:r>
      <w:r>
        <w:rPr>
          <w:lang w:val="sq-AL"/>
        </w:rPr>
        <w:t xml:space="preserve"> të </w:t>
      </w:r>
      <w:r w:rsidRPr="00FB04C7">
        <w:rPr>
          <w:lang w:val="sq-AL"/>
        </w:rPr>
        <w:t>ditës korente,</w:t>
      </w:r>
      <w:r>
        <w:rPr>
          <w:lang w:val="sq-AL"/>
        </w:rPr>
        <w:t xml:space="preserve"> për </w:t>
      </w:r>
      <w:r w:rsidRPr="00FB04C7">
        <w:rPr>
          <w:lang w:val="sq-AL"/>
        </w:rPr>
        <w:t>ditën</w:t>
      </w:r>
      <w:r>
        <w:rPr>
          <w:lang w:val="sq-AL"/>
        </w:rPr>
        <w:t xml:space="preserve"> në </w:t>
      </w:r>
      <w:r w:rsidRPr="00FB04C7">
        <w:rPr>
          <w:lang w:val="sq-AL"/>
        </w:rPr>
        <w:t>avance.</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9</w:t>
      </w:r>
    </w:p>
    <w:p w:rsidR="005223D8" w:rsidRPr="00FB04C7" w:rsidRDefault="005223D8" w:rsidP="005223D8">
      <w:pPr>
        <w:pStyle w:val="NeniTitull"/>
        <w:rPr>
          <w:lang w:val="sq-AL"/>
        </w:rPr>
      </w:pPr>
      <w:r w:rsidRPr="00FB04C7">
        <w:rPr>
          <w:lang w:val="sq-AL"/>
        </w:rPr>
        <w:t>Kontrolli, monitorimi dhe testimi</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Aktivitetet e kontrollit monitorimit dhe testimit</w:t>
      </w:r>
      <w:r>
        <w:rPr>
          <w:lang w:val="sq-AL"/>
        </w:rPr>
        <w:t xml:space="preserve"> për </w:t>
      </w:r>
      <w:r w:rsidRPr="00FB04C7">
        <w:rPr>
          <w:lang w:val="sq-AL"/>
        </w:rPr>
        <w:t>njësitë gjeneruese, që do</w:t>
      </w:r>
      <w:r>
        <w:rPr>
          <w:lang w:val="sq-AL"/>
        </w:rPr>
        <w:t xml:space="preserve"> të </w:t>
      </w:r>
      <w:r w:rsidRPr="00FB04C7">
        <w:rPr>
          <w:lang w:val="sq-AL"/>
        </w:rPr>
        <w:t xml:space="preserve">marrin pjesë në sigurimin e </w:t>
      </w:r>
      <w:r>
        <w:rPr>
          <w:lang w:val="sq-AL"/>
        </w:rPr>
        <w:t>shërbim</w:t>
      </w:r>
      <w:r w:rsidRPr="00FB04C7">
        <w:rPr>
          <w:lang w:val="sq-AL"/>
        </w:rPr>
        <w:t>eve ndihm</w:t>
      </w:r>
      <w:r>
        <w:rPr>
          <w:lang w:val="sq-AL"/>
        </w:rPr>
        <w:t>ë</w:t>
      </w:r>
      <w:r w:rsidRPr="00FB04C7">
        <w:rPr>
          <w:lang w:val="sq-AL"/>
        </w:rPr>
        <w:t>se, do</w:t>
      </w:r>
      <w:r>
        <w:rPr>
          <w:lang w:val="sq-AL"/>
        </w:rPr>
        <w:t xml:space="preserve"> të </w:t>
      </w:r>
      <w:r w:rsidRPr="00FB04C7">
        <w:rPr>
          <w:lang w:val="sq-AL"/>
        </w:rPr>
        <w:t>realizohen</w:t>
      </w:r>
      <w:r>
        <w:rPr>
          <w:lang w:val="sq-AL"/>
        </w:rPr>
        <w:t xml:space="preserve"> në </w:t>
      </w:r>
      <w:r w:rsidRPr="00FB04C7">
        <w:rPr>
          <w:lang w:val="sq-AL"/>
        </w:rPr>
        <w:t xml:space="preserve">përputhje me </w:t>
      </w:r>
      <w:r>
        <w:rPr>
          <w:lang w:val="sq-AL"/>
        </w:rPr>
        <w:t xml:space="preserve">pikën </w:t>
      </w:r>
      <w:r w:rsidRPr="00FB04C7">
        <w:rPr>
          <w:lang w:val="sq-AL"/>
        </w:rPr>
        <w:t>IV.12</w:t>
      </w:r>
      <w:r>
        <w:rPr>
          <w:lang w:val="sq-AL"/>
        </w:rPr>
        <w:t xml:space="preserve"> të </w:t>
      </w:r>
      <w:r w:rsidRPr="00FB04C7">
        <w:rPr>
          <w:lang w:val="sq-AL"/>
        </w:rPr>
        <w:t>Kodit</w:t>
      </w:r>
      <w:r>
        <w:rPr>
          <w:lang w:val="sq-AL"/>
        </w:rPr>
        <w:t xml:space="preserve"> të </w:t>
      </w:r>
      <w:r w:rsidRPr="00FB04C7">
        <w:rPr>
          <w:lang w:val="sq-AL"/>
        </w:rPr>
        <w:t>Rrjetit.</w:t>
      </w:r>
      <w:r>
        <w:rPr>
          <w:lang w:val="sq-AL"/>
        </w:rPr>
        <w:t>Në</w:t>
      </w:r>
      <w:r w:rsidRPr="00FB04C7">
        <w:rPr>
          <w:lang w:val="sq-AL"/>
        </w:rPr>
        <w:t>veçanti, monitorimi i kapacitetit rezerv</w:t>
      </w:r>
      <w:r>
        <w:rPr>
          <w:lang w:val="sq-AL"/>
        </w:rPr>
        <w:t>ë</w:t>
      </w:r>
      <w:r w:rsidRPr="00FB04C7">
        <w:rPr>
          <w:lang w:val="sq-AL"/>
        </w:rPr>
        <w:t xml:space="preserve"> do</w:t>
      </w:r>
      <w:r>
        <w:rPr>
          <w:lang w:val="sq-AL"/>
        </w:rPr>
        <w:t xml:space="preserve"> të bëhet</w:t>
      </w:r>
      <w:r w:rsidRPr="00FB04C7">
        <w:rPr>
          <w:lang w:val="sq-AL"/>
        </w:rPr>
        <w:t>nëpërmjet sistemit SCADA</w:t>
      </w:r>
      <w:r>
        <w:rPr>
          <w:lang w:val="sq-AL"/>
        </w:rPr>
        <w:t xml:space="preserve"> që </w:t>
      </w:r>
      <w:r w:rsidRPr="00FB04C7">
        <w:rPr>
          <w:lang w:val="sq-AL"/>
        </w:rPr>
        <w:t>është disponib</w:t>
      </w:r>
      <w:r>
        <w:rPr>
          <w:lang w:val="sq-AL"/>
        </w:rPr>
        <w:t>ë</w:t>
      </w:r>
      <w:r w:rsidRPr="00FB04C7">
        <w:rPr>
          <w:lang w:val="sq-AL"/>
        </w:rPr>
        <w:t>l si</w:t>
      </w:r>
      <w:r>
        <w:rPr>
          <w:lang w:val="sq-AL"/>
        </w:rPr>
        <w:t xml:space="preserve"> për o</w:t>
      </w:r>
      <w:r w:rsidRPr="00FB04C7">
        <w:rPr>
          <w:lang w:val="sq-AL"/>
        </w:rPr>
        <w:t>peratorin e OST</w:t>
      </w:r>
      <w:r>
        <w:rPr>
          <w:lang w:val="sq-AL"/>
        </w:rPr>
        <w:t>-së</w:t>
      </w:r>
      <w:r w:rsidRPr="00FB04C7">
        <w:rPr>
          <w:lang w:val="sq-AL"/>
        </w:rPr>
        <w:t xml:space="preserve"> ashtu edhe</w:t>
      </w:r>
      <w:r>
        <w:rPr>
          <w:lang w:val="sq-AL"/>
        </w:rPr>
        <w:t xml:space="preserve"> për o</w:t>
      </w:r>
      <w:r w:rsidRPr="00FB04C7">
        <w:rPr>
          <w:lang w:val="sq-AL"/>
        </w:rPr>
        <w:t>peratorin e KESH</w:t>
      </w:r>
      <w:r>
        <w:rPr>
          <w:lang w:val="sq-AL"/>
        </w:rPr>
        <w:t xml:space="preserve">-it për </w:t>
      </w:r>
      <w:r w:rsidRPr="00FB04C7">
        <w:rPr>
          <w:lang w:val="sq-AL"/>
        </w:rPr>
        <w:t>centralet e tij. Vlerësimi i disponibilitetit dhe i aftësisë rregulluese</w:t>
      </w:r>
      <w:r>
        <w:rPr>
          <w:lang w:val="sq-AL"/>
        </w:rPr>
        <w:t xml:space="preserve"> të </w:t>
      </w:r>
      <w:r w:rsidRPr="00FB04C7">
        <w:rPr>
          <w:lang w:val="sq-AL"/>
        </w:rPr>
        <w:t>kapacitetit rezerv</w:t>
      </w:r>
      <w:r>
        <w:rPr>
          <w:lang w:val="sq-AL"/>
        </w:rPr>
        <w:t xml:space="preserve">ë në </w:t>
      </w:r>
      <w:r w:rsidRPr="00FB04C7">
        <w:rPr>
          <w:lang w:val="sq-AL"/>
        </w:rPr>
        <w:t>koh</w:t>
      </w:r>
      <w:r>
        <w:rPr>
          <w:lang w:val="sq-AL"/>
        </w:rPr>
        <w:t>ë</w:t>
      </w:r>
      <w:r w:rsidRPr="00FB04C7">
        <w:rPr>
          <w:lang w:val="sq-AL"/>
        </w:rPr>
        <w:t xml:space="preserve"> reale, do</w:t>
      </w:r>
      <w:r>
        <w:rPr>
          <w:lang w:val="sq-AL"/>
        </w:rPr>
        <w:t xml:space="preserve"> të bëhetnëpërmjet</w:t>
      </w:r>
      <w:r w:rsidRPr="00FB04C7">
        <w:rPr>
          <w:lang w:val="sq-AL"/>
        </w:rPr>
        <w:t xml:space="preserve"> treguesit</w:t>
      </w:r>
      <w:r>
        <w:rPr>
          <w:lang w:val="sq-AL"/>
        </w:rPr>
        <w:t xml:space="preserve"> të </w:t>
      </w:r>
      <w:r w:rsidRPr="00FB04C7">
        <w:rPr>
          <w:lang w:val="sq-AL"/>
        </w:rPr>
        <w:t xml:space="preserve">devijimit nga programi i </w:t>
      </w:r>
      <w:r>
        <w:rPr>
          <w:lang w:val="sq-AL"/>
        </w:rPr>
        <w:t>shkëmb</w:t>
      </w:r>
      <w:r w:rsidRPr="00FB04C7">
        <w:rPr>
          <w:lang w:val="sq-AL"/>
        </w:rPr>
        <w:t>imit (ACE),</w:t>
      </w:r>
      <w:r>
        <w:rPr>
          <w:lang w:val="sq-AL"/>
        </w:rPr>
        <w:t xml:space="preserve"> që </w:t>
      </w:r>
      <w:r w:rsidRPr="00FB04C7">
        <w:rPr>
          <w:lang w:val="sq-AL"/>
        </w:rPr>
        <w:t>normalisht duhet</w:t>
      </w:r>
      <w:r>
        <w:rPr>
          <w:lang w:val="sq-AL"/>
        </w:rPr>
        <w:t xml:space="preserve"> të jetë </w:t>
      </w:r>
      <w:r w:rsidRPr="00FB04C7">
        <w:rPr>
          <w:lang w:val="sq-AL"/>
        </w:rPr>
        <w:t>brenda intervalit ± 10 MW.</w:t>
      </w:r>
    </w:p>
    <w:p w:rsidR="005223D8" w:rsidRPr="002B36F7" w:rsidRDefault="005223D8" w:rsidP="005223D8">
      <w:pPr>
        <w:pStyle w:val="Hapesira7"/>
        <w:rPr>
          <w:sz w:val="10"/>
          <w:lang w:val="sq-AL"/>
        </w:rPr>
      </w:pPr>
    </w:p>
    <w:p w:rsidR="005223D8" w:rsidRPr="00FB04C7" w:rsidRDefault="005223D8" w:rsidP="005223D8">
      <w:pPr>
        <w:pStyle w:val="NeniNr"/>
        <w:rPr>
          <w:lang w:val="sq-AL"/>
        </w:rPr>
      </w:pPr>
      <w:r w:rsidRPr="00FB04C7">
        <w:rPr>
          <w:lang w:val="sq-AL"/>
        </w:rPr>
        <w:t>Neni 10</w:t>
      </w:r>
    </w:p>
    <w:p w:rsidR="005223D8" w:rsidRPr="00FB04C7" w:rsidRDefault="005223D8" w:rsidP="005223D8">
      <w:pPr>
        <w:pStyle w:val="NeniTitull"/>
        <w:rPr>
          <w:lang w:val="sq-AL"/>
        </w:rPr>
      </w:pPr>
      <w:r w:rsidRPr="00FB04C7">
        <w:rPr>
          <w:lang w:val="sq-AL"/>
        </w:rPr>
        <w:t>Çmimi për sigurimin e shërbimeve ndihmëse</w:t>
      </w:r>
    </w:p>
    <w:p w:rsidR="005223D8" w:rsidRPr="002B36F7" w:rsidRDefault="005223D8" w:rsidP="005223D8">
      <w:pPr>
        <w:pStyle w:val="Hapesira7"/>
        <w:rPr>
          <w:sz w:val="10"/>
          <w:lang w:val="sq-AL"/>
        </w:rPr>
      </w:pPr>
    </w:p>
    <w:p w:rsidR="005223D8" w:rsidRPr="00FB04C7" w:rsidRDefault="005223D8" w:rsidP="005223D8">
      <w:pPr>
        <w:pStyle w:val="Paragrafi"/>
        <w:rPr>
          <w:lang w:val="sq-AL"/>
        </w:rPr>
      </w:pPr>
      <w:r w:rsidRPr="00FB04C7">
        <w:rPr>
          <w:lang w:val="sq-AL"/>
        </w:rPr>
        <w:t>10.1 Çmimi</w:t>
      </w:r>
      <w:r>
        <w:rPr>
          <w:lang w:val="sq-AL"/>
        </w:rPr>
        <w:t xml:space="preserve"> për shërbim</w:t>
      </w:r>
      <w:r w:rsidRPr="00FB04C7">
        <w:rPr>
          <w:lang w:val="sq-AL"/>
        </w:rPr>
        <w:t>et ndihm</w:t>
      </w:r>
      <w:r>
        <w:rPr>
          <w:lang w:val="sq-AL"/>
        </w:rPr>
        <w:t>ë</w:t>
      </w:r>
      <w:r w:rsidRPr="00FB04C7">
        <w:rPr>
          <w:lang w:val="sq-AL"/>
        </w:rPr>
        <w:t>se do</w:t>
      </w:r>
      <w:r>
        <w:rPr>
          <w:lang w:val="sq-AL"/>
        </w:rPr>
        <w:t xml:space="preserve"> të jetë çmim</w:t>
      </w:r>
      <w:r w:rsidRPr="00FB04C7">
        <w:rPr>
          <w:lang w:val="sq-AL"/>
        </w:rPr>
        <w:t>i</w:t>
      </w:r>
      <w:r>
        <w:rPr>
          <w:lang w:val="sq-AL"/>
        </w:rPr>
        <w:t xml:space="preserve"> që </w:t>
      </w:r>
      <w:r w:rsidRPr="00FB04C7">
        <w:rPr>
          <w:lang w:val="sq-AL"/>
        </w:rPr>
        <w:t>do</w:t>
      </w:r>
      <w:r>
        <w:rPr>
          <w:lang w:val="sq-AL"/>
        </w:rPr>
        <w:t xml:space="preserve"> të </w:t>
      </w:r>
      <w:r w:rsidRPr="00FB04C7">
        <w:rPr>
          <w:lang w:val="sq-AL"/>
        </w:rPr>
        <w:t>miratohet nga ERE, bazuar</w:t>
      </w:r>
      <w:r>
        <w:rPr>
          <w:lang w:val="sq-AL"/>
        </w:rPr>
        <w:t xml:space="preserve"> në </w:t>
      </w:r>
      <w:r w:rsidRPr="00FB04C7">
        <w:rPr>
          <w:lang w:val="sq-AL"/>
        </w:rPr>
        <w:t>metodologjin</w:t>
      </w:r>
      <w:r>
        <w:rPr>
          <w:lang w:val="sq-AL"/>
        </w:rPr>
        <w:t xml:space="preserve">ë që </w:t>
      </w:r>
      <w:r w:rsidRPr="00FB04C7">
        <w:rPr>
          <w:lang w:val="sq-AL"/>
        </w:rPr>
        <w:t>do</w:t>
      </w:r>
      <w:r>
        <w:rPr>
          <w:lang w:val="sq-AL"/>
        </w:rPr>
        <w:t xml:space="preserve"> të </w:t>
      </w:r>
      <w:r w:rsidRPr="00FB04C7">
        <w:rPr>
          <w:lang w:val="sq-AL"/>
        </w:rPr>
        <w:t>miratoj</w:t>
      </w:r>
      <w:r>
        <w:rPr>
          <w:lang w:val="sq-AL"/>
        </w:rPr>
        <w:t>ë</w:t>
      </w:r>
      <w:r w:rsidRPr="00FB04C7">
        <w:rPr>
          <w:lang w:val="sq-AL"/>
        </w:rPr>
        <w:t xml:space="preserve"> kjo e fundit</w:t>
      </w:r>
      <w:r>
        <w:rPr>
          <w:lang w:val="sq-AL"/>
        </w:rPr>
        <w:t xml:space="preserve"> për përcak</w:t>
      </w:r>
      <w:r w:rsidRPr="00FB04C7">
        <w:rPr>
          <w:lang w:val="sq-AL"/>
        </w:rPr>
        <w:t xml:space="preserve">timin e </w:t>
      </w:r>
      <w:r>
        <w:rPr>
          <w:lang w:val="sq-AL"/>
        </w:rPr>
        <w:t>çmim</w:t>
      </w:r>
      <w:r w:rsidRPr="00FB04C7">
        <w:rPr>
          <w:lang w:val="sq-AL"/>
        </w:rPr>
        <w:t>it</w:t>
      </w:r>
      <w:r>
        <w:rPr>
          <w:lang w:val="sq-AL"/>
        </w:rPr>
        <w:t xml:space="preserve"> për </w:t>
      </w:r>
      <w:r w:rsidRPr="00FB04C7">
        <w:rPr>
          <w:lang w:val="sq-AL"/>
        </w:rPr>
        <w:t xml:space="preserve">ofrimin e </w:t>
      </w:r>
      <w:r>
        <w:rPr>
          <w:lang w:val="sq-AL"/>
        </w:rPr>
        <w:t>shërbimeve ndihmë</w:t>
      </w:r>
      <w:r w:rsidRPr="00FB04C7">
        <w:rPr>
          <w:lang w:val="sq-AL"/>
        </w:rPr>
        <w:t>se.</w:t>
      </w:r>
    </w:p>
    <w:p w:rsidR="005223D8" w:rsidRPr="00FB04C7" w:rsidRDefault="005223D8" w:rsidP="005223D8">
      <w:pPr>
        <w:pStyle w:val="Paragrafi"/>
        <w:rPr>
          <w:lang w:val="sq-AL"/>
        </w:rPr>
      </w:pPr>
      <w:r w:rsidRPr="00FB04C7">
        <w:rPr>
          <w:lang w:val="sq-AL"/>
        </w:rPr>
        <w:t xml:space="preserve">10.2 </w:t>
      </w:r>
      <w:r>
        <w:rPr>
          <w:lang w:val="sq-AL"/>
        </w:rPr>
        <w:t>Palët</w:t>
      </w:r>
      <w:r w:rsidRPr="00FB04C7">
        <w:rPr>
          <w:lang w:val="sq-AL"/>
        </w:rPr>
        <w:t xml:space="preserve"> bien </w:t>
      </w:r>
      <w:r>
        <w:rPr>
          <w:lang w:val="sq-AL"/>
        </w:rPr>
        <w:t>dakord që çdoçmim</w:t>
      </w:r>
      <w:r w:rsidRPr="00FB04C7">
        <w:rPr>
          <w:lang w:val="sq-AL"/>
        </w:rPr>
        <w:t xml:space="preserve"> dhe/ose tarife e re</w:t>
      </w:r>
      <w:r>
        <w:rPr>
          <w:lang w:val="sq-AL"/>
        </w:rPr>
        <w:t xml:space="preserve"> që </w:t>
      </w:r>
      <w:r w:rsidRPr="00FB04C7">
        <w:rPr>
          <w:lang w:val="sq-AL"/>
        </w:rPr>
        <w:t>do</w:t>
      </w:r>
      <w:r>
        <w:rPr>
          <w:lang w:val="sq-AL"/>
        </w:rPr>
        <w:t xml:space="preserve"> të përcak</w:t>
      </w:r>
      <w:r w:rsidRPr="00FB04C7">
        <w:rPr>
          <w:lang w:val="sq-AL"/>
        </w:rPr>
        <w:t xml:space="preserve">tohet nga ERE </w:t>
      </w:r>
      <w:r>
        <w:rPr>
          <w:lang w:val="sq-AL"/>
        </w:rPr>
        <w:t>përgjatë</w:t>
      </w:r>
      <w:r w:rsidRPr="00FB04C7">
        <w:rPr>
          <w:lang w:val="sq-AL"/>
        </w:rPr>
        <w:t xml:space="preserve"> afatit kohor të vlefshmërisë s</w:t>
      </w:r>
      <w:r>
        <w:rPr>
          <w:lang w:val="sq-AL"/>
        </w:rPr>
        <w:t>ëkësaj</w:t>
      </w:r>
      <w:r w:rsidRPr="00FB04C7">
        <w:rPr>
          <w:lang w:val="sq-AL"/>
        </w:rPr>
        <w:t xml:space="preserve"> kontrate, apo ndryshime të tjera</w:t>
      </w:r>
      <w:r>
        <w:rPr>
          <w:lang w:val="sq-AL"/>
        </w:rPr>
        <w:t xml:space="preserve"> në </w:t>
      </w:r>
      <w:r w:rsidRPr="00FB04C7">
        <w:rPr>
          <w:lang w:val="sq-AL"/>
        </w:rPr>
        <w:t xml:space="preserve">aktet rregullatore, do të zbatohet nga palët pa </w:t>
      </w:r>
      <w:r>
        <w:rPr>
          <w:lang w:val="sq-AL"/>
        </w:rPr>
        <w:t>pasur</w:t>
      </w:r>
      <w:r w:rsidRPr="00FB04C7">
        <w:rPr>
          <w:lang w:val="sq-AL"/>
        </w:rPr>
        <w:t xml:space="preserve"> nevojën e amendimit të kontratës.</w:t>
      </w:r>
    </w:p>
    <w:p w:rsidR="005223D8" w:rsidRPr="00FB04C7" w:rsidRDefault="005223D8" w:rsidP="005223D8">
      <w:pPr>
        <w:pStyle w:val="NeniNr"/>
        <w:rPr>
          <w:lang w:val="sq-AL"/>
        </w:rPr>
      </w:pPr>
      <w:r w:rsidRPr="00FB04C7">
        <w:rPr>
          <w:lang w:val="sq-AL"/>
        </w:rPr>
        <w:t>Neni 11</w:t>
      </w:r>
    </w:p>
    <w:p w:rsidR="005223D8" w:rsidRPr="00FB04C7" w:rsidRDefault="005223D8" w:rsidP="005223D8">
      <w:pPr>
        <w:pStyle w:val="NeniTitull"/>
        <w:rPr>
          <w:lang w:val="sq-AL"/>
        </w:rPr>
      </w:pPr>
      <w:r w:rsidRPr="00FB04C7">
        <w:rPr>
          <w:lang w:val="sq-AL"/>
        </w:rPr>
        <w:t>Llogaritja/</w:t>
      </w:r>
      <w:r>
        <w:rPr>
          <w:lang w:val="sq-AL"/>
        </w:rPr>
        <w:t>m</w:t>
      </w:r>
      <w:r w:rsidRPr="00FB04C7">
        <w:rPr>
          <w:lang w:val="sq-AL"/>
        </w:rPr>
        <w:t xml:space="preserve">atja, faturimi i </w:t>
      </w:r>
      <w:r>
        <w:rPr>
          <w:lang w:val="sq-AL"/>
        </w:rPr>
        <w:t>shërbimeve ndihmë</w:t>
      </w:r>
      <w:r w:rsidRPr="00FB04C7">
        <w:rPr>
          <w:lang w:val="sq-AL"/>
        </w:rPr>
        <w:t>se</w:t>
      </w:r>
    </w:p>
    <w:p w:rsidR="005223D8" w:rsidRPr="002B36F7" w:rsidRDefault="005223D8" w:rsidP="005223D8">
      <w:pPr>
        <w:pStyle w:val="Hapesira7"/>
        <w:rPr>
          <w:sz w:val="10"/>
          <w:lang w:val="sq-AL"/>
        </w:rPr>
      </w:pPr>
    </w:p>
    <w:p w:rsidR="005223D8" w:rsidRPr="002B36F7" w:rsidRDefault="005223D8" w:rsidP="005223D8">
      <w:pPr>
        <w:pStyle w:val="Paragrafi"/>
        <w:rPr>
          <w:spacing w:val="-4"/>
          <w:lang w:val="sq-AL"/>
        </w:rPr>
      </w:pPr>
      <w:r w:rsidRPr="002B36F7">
        <w:rPr>
          <w:spacing w:val="-4"/>
          <w:lang w:val="sq-AL"/>
        </w:rPr>
        <w:t>11.1 Brenda datës 10 të çdo muaji, për muajin paraardhës, OST-ja do të përgatisë dhe dërgojë në KESH një faturë paraprake me informacionin e nevojshëm për sasinë e shërbimeve ndihmëse të vendosura në dispozicion të saj nga ana e KESH-it. Fatura paraprake do të shoqërohet me tabelat përkatëse që japin informacion për çdo central/agregat, me bazë orare, për kapacitetin max të mundshëm të gjenerimit, kapacitetin min të mundshëm të gjenerimit, energjinë e gjeneruar, kapacitetin rezervë në drejtimin rritje të gjenerimit, kapacitetin rezervë në drejtimin ulje të gjenerimit, si dhe kapacitetin e rezervës të kërkuar nga OST-ja në skedulimet javore të muajit.</w:t>
      </w:r>
    </w:p>
    <w:p w:rsidR="005223D8" w:rsidRPr="00AD2263" w:rsidRDefault="005223D8" w:rsidP="005223D8">
      <w:pPr>
        <w:pStyle w:val="Paragrafi"/>
        <w:rPr>
          <w:spacing w:val="-4"/>
          <w:lang w:val="sq-AL"/>
        </w:rPr>
      </w:pPr>
      <w:r w:rsidRPr="002B36F7">
        <w:rPr>
          <w:spacing w:val="-4"/>
          <w:lang w:val="sq-AL"/>
        </w:rPr>
        <w:lastRenderedPageBreak/>
        <w:t>11.2 Energjia e prodhuar nga çdo agregat do të vlerësohet nga regjistrimet e sistemit të matjes (qendra e menaxhimit të energjisë në OST), me bazë orare. Kapaciteti rezervë në drejtimin rritje do të vlerësohet si diferencë e kapacitetit max të mundshëm me energjinë e prodhuar në orën përkatëse. Kapaciteti rezervë në drejtimin ulje do të vlerësohet si diference e energjisë së prodhuar me kapacitetin min të mundshëm në orën përkatëse. Këto të dhëna (vlerësime) do të përdorënpër verifikimin e kapacitetit rezervë disponibël në orët kur devijimi nga programi i shkëmbimit (ACE) do të rezultojëmë i madh se ± 20 MW.Nërast se për orët e identifikuara me ACE &gt;± 20 MW, do të rezultojë</w:t>
      </w:r>
      <w:r w:rsidRPr="00FB04C7">
        <w:rPr>
          <w:lang w:val="sq-AL"/>
        </w:rPr>
        <w:t xml:space="preserve"> mosdisponibiliteti i kapacitetit rezerv</w:t>
      </w:r>
      <w:r>
        <w:rPr>
          <w:lang w:val="sq-AL"/>
        </w:rPr>
        <w:t xml:space="preserve">ë në </w:t>
      </w:r>
      <w:r w:rsidRPr="00FB04C7">
        <w:rPr>
          <w:lang w:val="sq-AL"/>
        </w:rPr>
        <w:t>drejtimin respektiv rritje (+), ulje (-),</w:t>
      </w:r>
      <w:r>
        <w:rPr>
          <w:lang w:val="sq-AL"/>
        </w:rPr>
        <w:t xml:space="preserve"> në masën </w:t>
      </w:r>
      <w:r w:rsidRPr="00AD2263">
        <w:rPr>
          <w:spacing w:val="-4"/>
          <w:lang w:val="sq-AL"/>
        </w:rPr>
        <w:t>më shumë se ½ e kapacitetit të kërkuar nga OST-ja në orën përkatëse, atëherë këto orë do të reduktohen nga numri total i orëve të muajit përkatës për të cilin bëhet llogaritja e shumës që duhet të faturohet për disponibilitetin e kapacitetit rezerve, sipas drejtimit respektiv në rritje/ulje.Përthjeshtësi në llogaritje dhe paraqitje, kapaciteti rezervë, sipas llojit sekondar/terciar dhe drejtimit në rritje/ulje, do të vlerësohet me një vlerë të vetme, që paraqet mesataren e kapacitetit të kërkuar nga OST-ja për çdo orë të muajit, bazuar në skedulimin javor me bazë orare që i dërgohet KESH-it nga ana e OST-së. Me fiksimin e këtyre parametrave, pra të kapacitetit mesatar dhe numrit të orëve kur është bërë disponibël ky kapacitet, llogaritja e shumës që do të paguhet, bëhet sipas formulës:</w:t>
      </w:r>
    </w:p>
    <w:p w:rsidR="005223D8" w:rsidRPr="00AD2263" w:rsidRDefault="005223D8" w:rsidP="005223D8">
      <w:pPr>
        <w:pStyle w:val="Paragrafi"/>
        <w:rPr>
          <w:b/>
          <w:spacing w:val="-4"/>
          <w:lang w:val="sq-AL"/>
        </w:rPr>
      </w:pPr>
      <w:r w:rsidRPr="00AD2263">
        <w:rPr>
          <w:b/>
          <w:spacing w:val="-4"/>
          <w:lang w:val="sq-AL"/>
        </w:rPr>
        <w:t>Shuma [€] = kapaciteti [MW] x (numri i orëve) x çmimi [€/MWh]</w:t>
      </w:r>
    </w:p>
    <w:p w:rsidR="005223D8" w:rsidRPr="00AD2263" w:rsidRDefault="005223D8" w:rsidP="005223D8">
      <w:pPr>
        <w:pStyle w:val="Paragrafi"/>
        <w:rPr>
          <w:spacing w:val="-4"/>
          <w:lang w:val="sq-AL"/>
        </w:rPr>
      </w:pPr>
      <w:r w:rsidRPr="00AD2263">
        <w:rPr>
          <w:spacing w:val="-4"/>
          <w:lang w:val="sq-AL"/>
        </w:rPr>
        <w:t>11.3 Me marrjen e faturës paraprake nga OST-ja, brenda 5 ditëve, KESH-ipërgatitfaturën (tatimore) sipas rregullave të faturimit në fuqi, dhe e dërgon në OST.</w:t>
      </w:r>
    </w:p>
    <w:p w:rsidR="005223D8" w:rsidRPr="00AD2263" w:rsidRDefault="005223D8" w:rsidP="005223D8">
      <w:pPr>
        <w:pStyle w:val="Paragrafi"/>
        <w:rPr>
          <w:spacing w:val="-4"/>
          <w:lang w:val="sq-AL"/>
        </w:rPr>
      </w:pPr>
      <w:r w:rsidRPr="00AD2263">
        <w:rPr>
          <w:spacing w:val="-4"/>
          <w:lang w:val="sq-AL"/>
        </w:rPr>
        <w:t>Meqenëse të dhënat (SCADA dhe rezultatet e matjes) për kryerjen e llogaritjeve janë të njëjta për të dyjapalët, nuk pritet të ketëmosmarrëveshje (diferenca) për saktësinë e llogaritjeve në faturën paraprake.Nërast se një gjë e tillë do të ndodhë, palët fillojnë një proces identifikimi dhe sqarimi të bazuar në tabelat shoqëruese me bazë orare për çdo agregat, deri sa të arrijnë në sinkronizimin e rezultateve.</w:t>
      </w:r>
    </w:p>
    <w:p w:rsidR="005223D8" w:rsidRPr="00FB04C7" w:rsidRDefault="005223D8" w:rsidP="005223D8">
      <w:pPr>
        <w:pStyle w:val="NeniNr"/>
        <w:rPr>
          <w:lang w:val="sq-AL"/>
        </w:rPr>
      </w:pPr>
      <w:r w:rsidRPr="00FB04C7">
        <w:rPr>
          <w:lang w:val="sq-AL"/>
        </w:rPr>
        <w:t>Neni 12</w:t>
      </w:r>
    </w:p>
    <w:p w:rsidR="005223D8" w:rsidRPr="00FB04C7" w:rsidRDefault="005223D8" w:rsidP="005223D8">
      <w:pPr>
        <w:pStyle w:val="NeniTitull"/>
        <w:rPr>
          <w:lang w:val="sq-AL"/>
        </w:rPr>
      </w:pPr>
      <w:r w:rsidRPr="00FB04C7">
        <w:rPr>
          <w:lang w:val="sq-AL"/>
        </w:rPr>
        <w:t xml:space="preserve">Shërbimi i </w:t>
      </w:r>
      <w:r>
        <w:rPr>
          <w:lang w:val="sq-AL"/>
        </w:rPr>
        <w:t>b</w:t>
      </w:r>
      <w:r w:rsidRPr="00FB04C7">
        <w:rPr>
          <w:lang w:val="sq-AL"/>
        </w:rPr>
        <w:t>alancimit</w:t>
      </w:r>
    </w:p>
    <w:p w:rsidR="005223D8" w:rsidRPr="00AD2263" w:rsidRDefault="005223D8" w:rsidP="005223D8">
      <w:pPr>
        <w:pStyle w:val="Hapesira7"/>
        <w:rPr>
          <w:sz w:val="10"/>
          <w:lang w:val="sq-AL"/>
        </w:rPr>
      </w:pPr>
    </w:p>
    <w:p w:rsidR="005223D8" w:rsidRPr="00AD2263" w:rsidRDefault="005223D8" w:rsidP="005223D8">
      <w:pPr>
        <w:pStyle w:val="Paragrafi"/>
        <w:rPr>
          <w:spacing w:val="-4"/>
          <w:lang w:val="sq-AL"/>
        </w:rPr>
      </w:pPr>
      <w:r w:rsidRPr="00AD2263">
        <w:rPr>
          <w:spacing w:val="-4"/>
          <w:lang w:val="sq-AL"/>
        </w:rPr>
        <w:t>12.1 OST-ja siguron energjinë balancuese të nevojshme për të mbuluar disbalancat e krijuara nga pjesëmarrësit e tregut, nga KESH sh.a. nëpërmjet kësaj kontrate.</w:t>
      </w:r>
    </w:p>
    <w:p w:rsidR="005223D8" w:rsidRPr="00AD2263" w:rsidRDefault="005223D8" w:rsidP="005223D8">
      <w:pPr>
        <w:pStyle w:val="Paragrafi"/>
        <w:rPr>
          <w:spacing w:val="-4"/>
          <w:lang w:val="sq-AL"/>
        </w:rPr>
      </w:pPr>
      <w:r w:rsidRPr="00AD2263">
        <w:rPr>
          <w:spacing w:val="-4"/>
          <w:lang w:val="sq-AL"/>
        </w:rPr>
        <w:t>12.2 Shërbimi i disbalancës së energjisë sigurohet kur ka një diferencë ndërmjet sasisë së prodhimit që është programuar një ditë më parë ose që është prodhuar në kohë reale dhe të konsumit (ngarkesës) në kohë reale. Ai përfshin devijimet nga programet e transaksioneve dypalëshe. Ai mbulon, gjithashtu, flukset e paparashikuara të energjisë në sistem (për shembull nga sistemet jashtë Shqipërisë).</w:t>
      </w:r>
    </w:p>
    <w:p w:rsidR="005223D8" w:rsidRPr="00FB04C7" w:rsidRDefault="005223D8" w:rsidP="005223D8">
      <w:pPr>
        <w:pStyle w:val="Paragrafi"/>
        <w:rPr>
          <w:lang w:val="sq-AL"/>
        </w:rPr>
      </w:pPr>
      <w:r w:rsidRPr="00AD2263">
        <w:rPr>
          <w:spacing w:val="-4"/>
          <w:lang w:val="sq-AL"/>
        </w:rPr>
        <w:t xml:space="preserve">12.3 Një gjenerator është në disbalancë negative kur gjenerimi i tij i matur është më i </w:t>
      </w:r>
      <w:r w:rsidRPr="00FB04C7">
        <w:rPr>
          <w:lang w:val="sq-AL"/>
        </w:rPr>
        <w:t>vogël se livrimi i tij i kontraktuar.</w:t>
      </w:r>
    </w:p>
    <w:p w:rsidR="005223D8" w:rsidRPr="002B36F7" w:rsidRDefault="005223D8" w:rsidP="005223D8">
      <w:pPr>
        <w:pStyle w:val="Paragrafi"/>
        <w:rPr>
          <w:spacing w:val="-4"/>
          <w:lang w:val="sq-AL"/>
        </w:rPr>
      </w:pPr>
      <w:r w:rsidRPr="002B36F7">
        <w:rPr>
          <w:spacing w:val="-4"/>
          <w:lang w:val="sq-AL"/>
        </w:rPr>
        <w:t>12.4 Një furnizues (i kualifikuar/klient i kualifikuar/OSSH) është në disbalancë negative kur konsumi i tij matur është më i madh se kërkesa e tij e kontraktuar.</w:t>
      </w:r>
    </w:p>
    <w:p w:rsidR="005223D8" w:rsidRPr="002B36F7" w:rsidRDefault="005223D8" w:rsidP="005223D8">
      <w:pPr>
        <w:pStyle w:val="Paragrafi"/>
        <w:rPr>
          <w:spacing w:val="-4"/>
          <w:lang w:val="sq-AL"/>
        </w:rPr>
      </w:pPr>
      <w:r w:rsidRPr="002B36F7">
        <w:rPr>
          <w:spacing w:val="-4"/>
          <w:lang w:val="sq-AL"/>
        </w:rPr>
        <w:t xml:space="preserve">12.5 Një gjenerator është në disbalancëpozitive kur gjenerimi i tij i matur është më i madh se livrimi i tij i kontraktuar. </w:t>
      </w:r>
    </w:p>
    <w:p w:rsidR="005223D8" w:rsidRPr="002B36F7" w:rsidRDefault="005223D8" w:rsidP="005223D8">
      <w:pPr>
        <w:pStyle w:val="Paragrafi"/>
        <w:rPr>
          <w:spacing w:val="-4"/>
          <w:lang w:val="sq-AL"/>
        </w:rPr>
      </w:pPr>
      <w:r w:rsidRPr="002B36F7">
        <w:rPr>
          <w:spacing w:val="-4"/>
          <w:lang w:val="sq-AL"/>
        </w:rPr>
        <w:t>12.6 Një furnizues (i kualifikuar/klient i kualifikuar/OSSH) është në disbalancëpozitive kur konsumi i tij i matur është më i vogël se kërkesa e tij e kontraktuar.</w:t>
      </w:r>
    </w:p>
    <w:p w:rsidR="005223D8" w:rsidRPr="002B36F7" w:rsidRDefault="005223D8" w:rsidP="005223D8">
      <w:pPr>
        <w:pStyle w:val="Paragrafi"/>
        <w:rPr>
          <w:spacing w:val="-4"/>
          <w:lang w:val="sq-AL"/>
        </w:rPr>
      </w:pPr>
      <w:r w:rsidRPr="002B36F7">
        <w:rPr>
          <w:spacing w:val="-4"/>
          <w:lang w:val="sq-AL"/>
        </w:rPr>
        <w:t>12.7 Disbalancat brenda nivelit të përcaktuar në Rregullat e Tregu të Energjisë Elektrike do të kompensohen në natyre në bazë në javën pas operimit.</w:t>
      </w:r>
    </w:p>
    <w:p w:rsidR="005223D8" w:rsidRPr="00FB04C7" w:rsidRDefault="005223D8" w:rsidP="005223D8">
      <w:pPr>
        <w:pStyle w:val="NeniNr"/>
        <w:rPr>
          <w:lang w:val="sq-AL"/>
        </w:rPr>
      </w:pPr>
      <w:r w:rsidRPr="00FB04C7">
        <w:rPr>
          <w:lang w:val="sq-AL"/>
        </w:rPr>
        <w:t>Neni 13</w:t>
      </w:r>
    </w:p>
    <w:p w:rsidR="005223D8" w:rsidRPr="00FB04C7" w:rsidRDefault="005223D8" w:rsidP="005223D8">
      <w:pPr>
        <w:pStyle w:val="NeniTitull"/>
        <w:rPr>
          <w:lang w:val="sq-AL"/>
        </w:rPr>
      </w:pPr>
      <w:r w:rsidRPr="00FB04C7">
        <w:rPr>
          <w:lang w:val="sq-AL"/>
        </w:rPr>
        <w:t>Çmimi i energjisë për sigurimin e shërbimit të balancimit</w:t>
      </w:r>
    </w:p>
    <w:p w:rsidR="005223D8" w:rsidRPr="002B36F7" w:rsidRDefault="005223D8" w:rsidP="005223D8">
      <w:pPr>
        <w:pStyle w:val="Hapesira7"/>
        <w:rPr>
          <w:sz w:val="10"/>
          <w:lang w:val="sq-AL"/>
        </w:rPr>
      </w:pPr>
    </w:p>
    <w:p w:rsidR="005223D8" w:rsidRPr="002B36F7" w:rsidRDefault="005223D8" w:rsidP="005223D8">
      <w:pPr>
        <w:pStyle w:val="Paragrafi"/>
        <w:rPr>
          <w:spacing w:val="-4"/>
          <w:lang w:val="sq-AL"/>
        </w:rPr>
      </w:pPr>
      <w:r w:rsidRPr="002B36F7">
        <w:rPr>
          <w:spacing w:val="-4"/>
          <w:lang w:val="sq-AL"/>
        </w:rPr>
        <w:t>13.1 Çmimi i energjisë së disbalancimit është çmimi me të cilin energjia e balancimit do të paguhet.</w:t>
      </w:r>
    </w:p>
    <w:p w:rsidR="005223D8" w:rsidRPr="002B36F7" w:rsidRDefault="005223D8" w:rsidP="005223D8">
      <w:pPr>
        <w:pStyle w:val="Paragrafi"/>
        <w:rPr>
          <w:spacing w:val="-4"/>
          <w:lang w:val="sq-AL"/>
        </w:rPr>
      </w:pPr>
      <w:r w:rsidRPr="002B36F7">
        <w:rPr>
          <w:spacing w:val="-4"/>
          <w:lang w:val="sq-AL"/>
        </w:rPr>
        <w:t>13.2 Çmimi për energjinë balancuese do të jetë çmimi i llogaritur sipas Rregullave të Tregut të miratuar nga ERE, ku:</w:t>
      </w:r>
    </w:p>
    <w:p w:rsidR="005223D8" w:rsidRPr="002B36F7" w:rsidRDefault="005223D8" w:rsidP="005223D8">
      <w:pPr>
        <w:pStyle w:val="Paragrafi"/>
        <w:rPr>
          <w:spacing w:val="-4"/>
          <w:lang w:val="sq-AL"/>
        </w:rPr>
      </w:pPr>
      <w:r w:rsidRPr="002B36F7">
        <w:rPr>
          <w:spacing w:val="-4"/>
          <w:lang w:val="sq-AL"/>
        </w:rPr>
        <w:t xml:space="preserve">a) Çmimi i energjisë balancuese llogaritet për çdo muaj me çmimin maksimal të blerjes sëenergjisë elektrike në tregun e parregulluar nga KESH sh.a. plus 10% të këtijçmimi ose në mungesën e tij me çmimin e blerjes sëenergjisë elektrike nga FPSH-ja prej prodhuesve të vegjël, HEC-eve të rinj koncensionar, të miratuar nga ERE plus 20% të këtijçmimi, për disbalancat negative. </w:t>
      </w:r>
    </w:p>
    <w:p w:rsidR="005223D8" w:rsidRPr="002B36F7" w:rsidRDefault="005223D8" w:rsidP="005223D8">
      <w:pPr>
        <w:pStyle w:val="Paragrafi"/>
        <w:rPr>
          <w:spacing w:val="-4"/>
          <w:lang w:val="sq-AL"/>
        </w:rPr>
      </w:pPr>
      <w:r w:rsidRPr="002B36F7">
        <w:rPr>
          <w:spacing w:val="-4"/>
          <w:lang w:val="sq-AL"/>
        </w:rPr>
        <w:t>b) Çmimi i energjisë balancuese në rastet e disbalancave pozitive do të jetëçmimi i gjenerimit publik.</w:t>
      </w:r>
    </w:p>
    <w:p w:rsidR="005223D8" w:rsidRPr="002B36F7" w:rsidRDefault="005223D8" w:rsidP="005223D8">
      <w:pPr>
        <w:pStyle w:val="Paragrafi"/>
        <w:rPr>
          <w:spacing w:val="-4"/>
          <w:lang w:val="sq-AL"/>
        </w:rPr>
      </w:pPr>
      <w:r w:rsidRPr="002B36F7">
        <w:rPr>
          <w:spacing w:val="-4"/>
          <w:lang w:val="sq-AL"/>
        </w:rPr>
        <w:t>13.3 Palët bien dakord që çdoçmim dhe/ose tarife e re që do të përcaktohet nga ERE përgjatë afatit kohor të vlefshmërisë sëkësaj kontrate, apo ndryshime të tjera në aktet rregullatore, do të zbatohet nga palët pa pasur nevojën e amendimit të kontratës.</w:t>
      </w:r>
    </w:p>
    <w:p w:rsidR="005223D8" w:rsidRPr="00FB04C7" w:rsidRDefault="005223D8" w:rsidP="005223D8">
      <w:pPr>
        <w:pStyle w:val="NeniNr"/>
        <w:rPr>
          <w:lang w:val="sq-AL"/>
        </w:rPr>
      </w:pPr>
      <w:r w:rsidRPr="00FB04C7">
        <w:rPr>
          <w:lang w:val="sq-AL"/>
        </w:rPr>
        <w:lastRenderedPageBreak/>
        <w:t>Neni 14</w:t>
      </w:r>
    </w:p>
    <w:p w:rsidR="005223D8" w:rsidRPr="00FB04C7" w:rsidRDefault="005223D8" w:rsidP="005223D8">
      <w:pPr>
        <w:pStyle w:val="NeniTitull"/>
        <w:rPr>
          <w:lang w:val="sq-AL"/>
        </w:rPr>
      </w:pPr>
      <w:r w:rsidRPr="00FB04C7">
        <w:rPr>
          <w:lang w:val="sq-AL"/>
        </w:rPr>
        <w:t>Llogaritja/matja, faturimi i energjisë për shërbimin balancues</w:t>
      </w:r>
    </w:p>
    <w:p w:rsidR="005223D8" w:rsidRPr="002B36F7" w:rsidRDefault="005223D8" w:rsidP="005223D8">
      <w:pPr>
        <w:pStyle w:val="Hapesira7"/>
        <w:rPr>
          <w:sz w:val="12"/>
          <w:lang w:val="sq-AL"/>
        </w:rPr>
      </w:pPr>
    </w:p>
    <w:p w:rsidR="005223D8" w:rsidRPr="00FB04C7" w:rsidRDefault="005223D8" w:rsidP="005223D8">
      <w:pPr>
        <w:pStyle w:val="Paragrafi"/>
        <w:rPr>
          <w:lang w:val="sq-AL"/>
        </w:rPr>
      </w:pPr>
      <w:r w:rsidRPr="002B36F7">
        <w:rPr>
          <w:spacing w:val="-4"/>
          <w:lang w:val="sq-AL"/>
        </w:rPr>
        <w:t>14.1 Çdo muaj, OST sh.a. do të bëjë shumën aritmetike të 24 orëve të disbalancave</w:t>
      </w:r>
      <w:r w:rsidRPr="00FB04C7">
        <w:rPr>
          <w:lang w:val="sq-AL"/>
        </w:rPr>
        <w:t xml:space="preserve"> disbalancave (pozitive dhe negative) mujore.</w:t>
      </w:r>
    </w:p>
    <w:p w:rsidR="005223D8" w:rsidRPr="00FB04C7" w:rsidRDefault="005223D8" w:rsidP="005223D8">
      <w:pPr>
        <w:pStyle w:val="Paragrafi"/>
        <w:rPr>
          <w:lang w:val="sq-AL"/>
        </w:rPr>
      </w:pPr>
      <w:r w:rsidRPr="00FB04C7">
        <w:rPr>
          <w:lang w:val="sq-AL"/>
        </w:rPr>
        <w:t>14.2 Brenda dat</w:t>
      </w:r>
      <w:r>
        <w:rPr>
          <w:lang w:val="sq-AL"/>
        </w:rPr>
        <w:t>ë</w:t>
      </w:r>
      <w:r w:rsidRPr="00FB04C7">
        <w:rPr>
          <w:lang w:val="sq-AL"/>
        </w:rPr>
        <w:t>s 5</w:t>
      </w:r>
      <w:r>
        <w:rPr>
          <w:lang w:val="sq-AL"/>
        </w:rPr>
        <w:t xml:space="preserve"> të </w:t>
      </w:r>
      <w:r w:rsidRPr="00FB04C7">
        <w:rPr>
          <w:lang w:val="sq-AL"/>
        </w:rPr>
        <w:t xml:space="preserve">muajit n+1, KESH </w:t>
      </w:r>
      <w:r>
        <w:rPr>
          <w:lang w:val="sq-AL"/>
        </w:rPr>
        <w:t xml:space="preserve">sh.a. </w:t>
      </w:r>
      <w:r w:rsidRPr="00FB04C7">
        <w:rPr>
          <w:lang w:val="sq-AL"/>
        </w:rPr>
        <w:t>i d</w:t>
      </w:r>
      <w:r>
        <w:rPr>
          <w:lang w:val="sq-AL"/>
        </w:rPr>
        <w:t>ë</w:t>
      </w:r>
      <w:r w:rsidRPr="00FB04C7">
        <w:rPr>
          <w:lang w:val="sq-AL"/>
        </w:rPr>
        <w:t xml:space="preserve">rgon OST </w:t>
      </w:r>
      <w:r>
        <w:rPr>
          <w:lang w:val="sq-AL"/>
        </w:rPr>
        <w:t>sh.a. çmim</w:t>
      </w:r>
      <w:r w:rsidRPr="00FB04C7">
        <w:rPr>
          <w:lang w:val="sq-AL"/>
        </w:rPr>
        <w:t>in mesatar (t</w:t>
      </w:r>
      <w:r>
        <w:rPr>
          <w:lang w:val="sq-AL"/>
        </w:rPr>
        <w:t>ë</w:t>
      </w:r>
      <w:r w:rsidRPr="00FB04C7">
        <w:rPr>
          <w:lang w:val="sq-AL"/>
        </w:rPr>
        <w:t xml:space="preserve"> ponderuar)</w:t>
      </w:r>
      <w:r>
        <w:rPr>
          <w:lang w:val="sq-AL"/>
        </w:rPr>
        <w:t xml:space="preserve"> të </w:t>
      </w:r>
      <w:r w:rsidRPr="00FB04C7">
        <w:rPr>
          <w:lang w:val="sq-AL"/>
        </w:rPr>
        <w:t>importeve</w:t>
      </w:r>
      <w:r>
        <w:rPr>
          <w:lang w:val="sq-AL"/>
        </w:rPr>
        <w:t xml:space="preserve"> të energjisë</w:t>
      </w:r>
      <w:r w:rsidRPr="00FB04C7">
        <w:rPr>
          <w:lang w:val="sq-AL"/>
        </w:rPr>
        <w:t xml:space="preserve"> elektrike</w:t>
      </w:r>
      <w:r>
        <w:rPr>
          <w:lang w:val="sq-AL"/>
        </w:rPr>
        <w:t xml:space="preserve"> për </w:t>
      </w:r>
      <w:r w:rsidRPr="00FB04C7">
        <w:rPr>
          <w:lang w:val="sq-AL"/>
        </w:rPr>
        <w:t xml:space="preserve">muajin n. </w:t>
      </w:r>
    </w:p>
    <w:p w:rsidR="005223D8" w:rsidRPr="00FB04C7" w:rsidRDefault="005223D8" w:rsidP="005223D8">
      <w:pPr>
        <w:pStyle w:val="Paragrafi"/>
        <w:rPr>
          <w:lang w:val="sq-AL"/>
        </w:rPr>
      </w:pPr>
      <w:r w:rsidRPr="00FB04C7">
        <w:rPr>
          <w:lang w:val="sq-AL"/>
        </w:rPr>
        <w:t xml:space="preserve">14.3 OST </w:t>
      </w:r>
      <w:r>
        <w:rPr>
          <w:lang w:val="sq-AL"/>
        </w:rPr>
        <w:t xml:space="preserve">sh.a. </w:t>
      </w:r>
      <w:r w:rsidRPr="00FB04C7">
        <w:rPr>
          <w:lang w:val="sq-AL"/>
        </w:rPr>
        <w:t>brenda dat</w:t>
      </w:r>
      <w:r>
        <w:rPr>
          <w:lang w:val="sq-AL"/>
        </w:rPr>
        <w:t>ë</w:t>
      </w:r>
      <w:r w:rsidRPr="00FB04C7">
        <w:rPr>
          <w:lang w:val="sq-AL"/>
        </w:rPr>
        <w:t>s 10</w:t>
      </w:r>
      <w:r>
        <w:rPr>
          <w:lang w:val="sq-AL"/>
        </w:rPr>
        <w:t xml:space="preserve"> të </w:t>
      </w:r>
      <w:r w:rsidRPr="00FB04C7">
        <w:rPr>
          <w:lang w:val="sq-AL"/>
        </w:rPr>
        <w:t>muajit n+1 do t</w:t>
      </w:r>
      <w:r>
        <w:rPr>
          <w:lang w:val="sq-AL"/>
        </w:rPr>
        <w:t>’</w:t>
      </w:r>
      <w:r w:rsidRPr="00FB04C7">
        <w:rPr>
          <w:lang w:val="sq-AL"/>
        </w:rPr>
        <w:t xml:space="preserve">i dërgojë KESH </w:t>
      </w:r>
      <w:r>
        <w:rPr>
          <w:lang w:val="sq-AL"/>
        </w:rPr>
        <w:t xml:space="preserve">sh.a. </w:t>
      </w:r>
      <w:r w:rsidRPr="00FB04C7">
        <w:rPr>
          <w:lang w:val="sq-AL"/>
        </w:rPr>
        <w:t>faturën përkatëse.</w:t>
      </w:r>
      <w:r>
        <w:rPr>
          <w:lang w:val="sq-AL"/>
        </w:rPr>
        <w:t>Në</w:t>
      </w:r>
      <w:r w:rsidRPr="00FB04C7">
        <w:rPr>
          <w:lang w:val="sq-AL"/>
        </w:rPr>
        <w:t xml:space="preserve">llogaritjen e pagesave OST </w:t>
      </w:r>
      <w:r>
        <w:rPr>
          <w:lang w:val="sq-AL"/>
        </w:rPr>
        <w:t xml:space="preserve">sh.a. </w:t>
      </w:r>
      <w:r w:rsidRPr="00FB04C7">
        <w:rPr>
          <w:lang w:val="sq-AL"/>
        </w:rPr>
        <w:t>do</w:t>
      </w:r>
      <w:r>
        <w:rPr>
          <w:lang w:val="sq-AL"/>
        </w:rPr>
        <w:t xml:space="preserve"> të </w:t>
      </w:r>
      <w:r w:rsidRPr="00FB04C7">
        <w:rPr>
          <w:lang w:val="sq-AL"/>
        </w:rPr>
        <w:t>përdorë kursin mesatar</w:t>
      </w:r>
      <w:r>
        <w:rPr>
          <w:lang w:val="sq-AL"/>
        </w:rPr>
        <w:t xml:space="preserve"> të </w:t>
      </w:r>
      <w:r w:rsidRPr="00FB04C7">
        <w:rPr>
          <w:lang w:val="sq-AL"/>
        </w:rPr>
        <w:t>këmbimit</w:t>
      </w:r>
      <w:r>
        <w:rPr>
          <w:lang w:val="sq-AL"/>
        </w:rPr>
        <w:t xml:space="preserve"> të e</w:t>
      </w:r>
      <w:r w:rsidRPr="00FB04C7">
        <w:rPr>
          <w:lang w:val="sq-AL"/>
        </w:rPr>
        <w:t>uro/lek</w:t>
      </w:r>
      <w:r>
        <w:rPr>
          <w:lang w:val="sq-AL"/>
        </w:rPr>
        <w:t xml:space="preserve">ë të </w:t>
      </w:r>
      <w:r w:rsidRPr="00FB04C7">
        <w:rPr>
          <w:lang w:val="sq-AL"/>
        </w:rPr>
        <w:t>muajit n</w:t>
      </w:r>
      <w:r>
        <w:rPr>
          <w:lang w:val="sq-AL"/>
        </w:rPr>
        <w:t xml:space="preserve"> të </w:t>
      </w:r>
      <w:r w:rsidRPr="00FB04C7">
        <w:rPr>
          <w:lang w:val="sq-AL"/>
        </w:rPr>
        <w:t>publikuar nga Banka e Shqipërisë.</w:t>
      </w:r>
    </w:p>
    <w:p w:rsidR="005223D8" w:rsidRPr="00AD2263" w:rsidRDefault="005223D8" w:rsidP="005223D8">
      <w:pPr>
        <w:pStyle w:val="Hapesira7"/>
        <w:rPr>
          <w:sz w:val="10"/>
          <w:lang w:val="sq-AL"/>
        </w:rPr>
      </w:pPr>
    </w:p>
    <w:p w:rsidR="005223D8" w:rsidRPr="00FB04C7" w:rsidRDefault="005223D8" w:rsidP="005223D8">
      <w:pPr>
        <w:pStyle w:val="NeniNr"/>
        <w:rPr>
          <w:lang w:val="sq-AL"/>
        </w:rPr>
      </w:pPr>
      <w:r w:rsidRPr="00FB04C7">
        <w:rPr>
          <w:lang w:val="sq-AL"/>
        </w:rPr>
        <w:t>Neni 15</w:t>
      </w:r>
    </w:p>
    <w:p w:rsidR="005223D8" w:rsidRPr="00FB04C7" w:rsidRDefault="005223D8" w:rsidP="005223D8">
      <w:pPr>
        <w:pStyle w:val="NeniTitull"/>
        <w:rPr>
          <w:lang w:val="sq-AL"/>
        </w:rPr>
      </w:pPr>
      <w:r w:rsidRPr="00FB04C7">
        <w:rPr>
          <w:lang w:val="sq-AL"/>
        </w:rPr>
        <w:t>Pagesa e shërbimeve ndihmëse dhe energjisë për shërbimin balancues</w:t>
      </w:r>
    </w:p>
    <w:p w:rsidR="005223D8" w:rsidRPr="00AD2263" w:rsidRDefault="005223D8" w:rsidP="005223D8">
      <w:pPr>
        <w:pStyle w:val="Hapesira7"/>
        <w:rPr>
          <w:sz w:val="12"/>
          <w:lang w:val="sq-AL"/>
        </w:rPr>
      </w:pPr>
    </w:p>
    <w:p w:rsidR="005223D8" w:rsidRPr="00FB04C7" w:rsidRDefault="005223D8" w:rsidP="005223D8">
      <w:pPr>
        <w:pStyle w:val="Paragrafi"/>
        <w:rPr>
          <w:lang w:val="sq-AL"/>
        </w:rPr>
      </w:pPr>
      <w:r w:rsidRPr="00FB04C7">
        <w:rPr>
          <w:lang w:val="sq-AL"/>
        </w:rPr>
        <w:t>15.1 OST</w:t>
      </w:r>
      <w:r>
        <w:rPr>
          <w:lang w:val="sq-AL"/>
        </w:rPr>
        <w:t>-ja</w:t>
      </w:r>
      <w:r w:rsidRPr="00FB04C7">
        <w:rPr>
          <w:lang w:val="sq-AL"/>
        </w:rPr>
        <w:t xml:space="preserve"> do</w:t>
      </w:r>
      <w:r>
        <w:rPr>
          <w:lang w:val="sq-AL"/>
        </w:rPr>
        <w:t xml:space="preserve"> të </w:t>
      </w:r>
      <w:r w:rsidRPr="00FB04C7">
        <w:rPr>
          <w:lang w:val="sq-AL"/>
        </w:rPr>
        <w:t>kryejë pagesën</w:t>
      </w:r>
      <w:r>
        <w:rPr>
          <w:lang w:val="sq-AL"/>
        </w:rPr>
        <w:t xml:space="preserve"> në </w:t>
      </w:r>
      <w:r w:rsidRPr="00FB04C7">
        <w:rPr>
          <w:lang w:val="sq-AL"/>
        </w:rPr>
        <w:t>KESH sh.a. kundrejt vlerave të faturave mujore përkatëse</w:t>
      </w:r>
      <w:r>
        <w:rPr>
          <w:lang w:val="sq-AL"/>
        </w:rPr>
        <w:t xml:space="preserve"> për shërbim</w:t>
      </w:r>
      <w:r w:rsidRPr="00FB04C7">
        <w:rPr>
          <w:lang w:val="sq-AL"/>
        </w:rPr>
        <w:t>et ndihm</w:t>
      </w:r>
      <w:r>
        <w:rPr>
          <w:lang w:val="sq-AL"/>
        </w:rPr>
        <w:t>ë</w:t>
      </w:r>
      <w:r w:rsidRPr="00FB04C7">
        <w:rPr>
          <w:lang w:val="sq-AL"/>
        </w:rPr>
        <w:t xml:space="preserve">se. Pagesa do të bëhet brenda </w:t>
      </w:r>
      <w:r>
        <w:rPr>
          <w:lang w:val="sq-AL"/>
        </w:rPr>
        <w:t xml:space="preserve">ditës së </w:t>
      </w:r>
      <w:r w:rsidRPr="00FB04C7">
        <w:rPr>
          <w:lang w:val="sq-AL"/>
        </w:rPr>
        <w:t>30</w:t>
      </w:r>
      <w:r>
        <w:rPr>
          <w:lang w:val="sq-AL"/>
        </w:rPr>
        <w:t xml:space="preserve"> të </w:t>
      </w:r>
      <w:r w:rsidRPr="00FB04C7">
        <w:rPr>
          <w:lang w:val="sq-AL"/>
        </w:rPr>
        <w:t>muajit kalendarik</w:t>
      </w:r>
      <w:r>
        <w:rPr>
          <w:lang w:val="sq-AL"/>
        </w:rPr>
        <w:t xml:space="preserve"> në të cilën është </w:t>
      </w:r>
      <w:r w:rsidRPr="00FB04C7">
        <w:rPr>
          <w:lang w:val="sq-AL"/>
        </w:rPr>
        <w:t>l</w:t>
      </w:r>
      <w:r>
        <w:rPr>
          <w:lang w:val="sq-AL"/>
        </w:rPr>
        <w:t>ë</w:t>
      </w:r>
      <w:r w:rsidRPr="00FB04C7">
        <w:rPr>
          <w:lang w:val="sq-AL"/>
        </w:rPr>
        <w:t>shuar secila prej faturave nga KESH sh.a.</w:t>
      </w:r>
    </w:p>
    <w:p w:rsidR="005223D8" w:rsidRPr="00AD2263" w:rsidRDefault="005223D8" w:rsidP="005223D8">
      <w:pPr>
        <w:pStyle w:val="Paragrafi"/>
        <w:rPr>
          <w:spacing w:val="-4"/>
          <w:lang w:val="sq-AL"/>
        </w:rPr>
      </w:pPr>
      <w:r w:rsidRPr="00AD2263">
        <w:rPr>
          <w:spacing w:val="-4"/>
          <w:lang w:val="sq-AL"/>
        </w:rPr>
        <w:t>15.2 Vonesa në kryerjen e pagesës: Nëse OST sh.a. dështon në kryerjen e pagesës brenda afatit të përcaktuar në këtë kontratë, shpërblimi për dëmet e shkaktuara si rezultat i vonesës, konsiston në pagimin e kamatëvonesës në masën e: Për gjashtëmujorin e parë të vitit, sa norma e interesit të marrëveshjeve të riblerjes dhe të anasjella të riblerjes (REPO dhe REPO të anasjella), miratuar me vendimin e Këshillit Mbikëqyrës të Bankës së Shqipërisë në mbledhjen e fundit të vitit paraardhës, duke i shtuar 8 (tetë) pikë përqindjeje dhe për gjashtëmujorin e dytë, sipas normës së miratuar me vendimin e Këshillit Mbikëqyrës të Bankës së Shqipërisë në mbledhjen e fundit përpara datës 1 korrik të vitit korrent, duke i shtuar 8 (tetë) pikë përqindjeje. Kamatëvonesa paguhet pa qenë i detyruar që KESH-i të provojë ndonjë dëm. Në llogaritjen e kamatëvonesës nuk përfshihet data kur kryhet pagesa.Vlera totale e kamatëvonesave të aplikuara për çdo faturë nuk mund të kalojë vlerën e vetë faturës.</w:t>
      </w:r>
    </w:p>
    <w:p w:rsidR="005223D8" w:rsidRPr="00AD2263" w:rsidRDefault="005223D8" w:rsidP="005223D8">
      <w:pPr>
        <w:pStyle w:val="Hapesira7"/>
        <w:rPr>
          <w:sz w:val="2"/>
          <w:lang w:val="sq-AL"/>
        </w:rPr>
      </w:pPr>
    </w:p>
    <w:p w:rsidR="005223D8" w:rsidRPr="00FB04C7" w:rsidRDefault="005223D8" w:rsidP="005223D8">
      <w:pPr>
        <w:pStyle w:val="NeniNr"/>
        <w:rPr>
          <w:lang w:val="sq-AL"/>
        </w:rPr>
      </w:pPr>
      <w:r w:rsidRPr="00FB04C7">
        <w:rPr>
          <w:lang w:val="sq-AL"/>
        </w:rPr>
        <w:t>Neni 16</w:t>
      </w:r>
    </w:p>
    <w:p w:rsidR="005223D8" w:rsidRPr="00FB04C7" w:rsidRDefault="005223D8" w:rsidP="005223D8">
      <w:pPr>
        <w:pStyle w:val="NeniTitull"/>
        <w:rPr>
          <w:lang w:val="sq-AL"/>
        </w:rPr>
      </w:pPr>
      <w:r w:rsidRPr="00FB04C7">
        <w:rPr>
          <w:lang w:val="sq-AL"/>
        </w:rPr>
        <w:t>Mos</w:t>
      </w:r>
      <w:r>
        <w:rPr>
          <w:lang w:val="sq-AL"/>
        </w:rPr>
        <w:t>përf</w:t>
      </w:r>
      <w:r w:rsidRPr="00FB04C7">
        <w:rPr>
          <w:lang w:val="sq-AL"/>
        </w:rPr>
        <w:t>ormanca</w:t>
      </w:r>
      <w:r>
        <w:rPr>
          <w:lang w:val="sq-AL"/>
        </w:rPr>
        <w:t xml:space="preserve"> për </w:t>
      </w:r>
      <w:r w:rsidRPr="00FB04C7">
        <w:rPr>
          <w:lang w:val="sq-AL"/>
        </w:rPr>
        <w:t>shkak</w:t>
      </w:r>
      <w:r>
        <w:rPr>
          <w:lang w:val="sq-AL"/>
        </w:rPr>
        <w:t xml:space="preserve"> të </w:t>
      </w:r>
      <w:r w:rsidRPr="00FB04C7">
        <w:rPr>
          <w:lang w:val="sq-AL"/>
        </w:rPr>
        <w:t>forc</w:t>
      </w:r>
      <w:r>
        <w:rPr>
          <w:lang w:val="sq-AL"/>
        </w:rPr>
        <w:t>ë</w:t>
      </w:r>
      <w:r w:rsidRPr="00FB04C7">
        <w:rPr>
          <w:lang w:val="sq-AL"/>
        </w:rPr>
        <w:t>s madhore</w:t>
      </w:r>
    </w:p>
    <w:p w:rsidR="005223D8" w:rsidRPr="00AD2263" w:rsidRDefault="005223D8" w:rsidP="005223D8">
      <w:pPr>
        <w:pStyle w:val="Hapesira7"/>
        <w:rPr>
          <w:sz w:val="8"/>
          <w:lang w:val="sq-AL"/>
        </w:rPr>
      </w:pPr>
    </w:p>
    <w:p w:rsidR="005223D8" w:rsidRPr="00FB04C7" w:rsidRDefault="005223D8" w:rsidP="005223D8">
      <w:pPr>
        <w:pStyle w:val="Paragrafi"/>
        <w:rPr>
          <w:lang w:val="sq-AL"/>
        </w:rPr>
      </w:pPr>
      <w:r w:rsidRPr="00FB04C7">
        <w:rPr>
          <w:lang w:val="sq-AL"/>
        </w:rPr>
        <w:t>16.1 Përveç se kur specifikohet ndryshe</w:t>
      </w:r>
      <w:r>
        <w:rPr>
          <w:lang w:val="sq-AL"/>
        </w:rPr>
        <w:t xml:space="preserve"> në </w:t>
      </w:r>
      <w:r w:rsidRPr="00FB04C7">
        <w:rPr>
          <w:lang w:val="sq-AL"/>
        </w:rPr>
        <w:t>k</w:t>
      </w:r>
      <w:r>
        <w:rPr>
          <w:lang w:val="sq-AL"/>
        </w:rPr>
        <w:t>ë</w:t>
      </w:r>
      <w:r w:rsidRPr="00FB04C7">
        <w:rPr>
          <w:lang w:val="sq-AL"/>
        </w:rPr>
        <w:t>t</w:t>
      </w:r>
      <w:r>
        <w:rPr>
          <w:lang w:val="sq-AL"/>
        </w:rPr>
        <w:t>ë</w:t>
      </w:r>
      <w:r w:rsidRPr="00FB04C7">
        <w:rPr>
          <w:lang w:val="sq-AL"/>
        </w:rPr>
        <w:t xml:space="preserve"> kontrat</w:t>
      </w:r>
      <w:r>
        <w:rPr>
          <w:lang w:val="sq-AL"/>
        </w:rPr>
        <w:t>ë</w:t>
      </w:r>
      <w:r w:rsidRPr="00FB04C7">
        <w:rPr>
          <w:lang w:val="sq-AL"/>
        </w:rPr>
        <w:t xml:space="preserve">, </w:t>
      </w:r>
      <w:r>
        <w:rPr>
          <w:lang w:val="sq-AL"/>
        </w:rPr>
        <w:t>“</w:t>
      </w:r>
      <w:r w:rsidRPr="00FB04C7">
        <w:rPr>
          <w:lang w:val="sq-AL"/>
        </w:rPr>
        <w:t>forca madhore</w:t>
      </w:r>
      <w:r>
        <w:rPr>
          <w:lang w:val="sq-AL"/>
        </w:rPr>
        <w:t xml:space="preserve">” për </w:t>
      </w:r>
      <w:r w:rsidRPr="00FB04C7">
        <w:rPr>
          <w:lang w:val="sq-AL"/>
        </w:rPr>
        <w:t xml:space="preserve">qëllimet e </w:t>
      </w:r>
      <w:r>
        <w:rPr>
          <w:lang w:val="sq-AL"/>
        </w:rPr>
        <w:t>kësaj</w:t>
      </w:r>
      <w:r w:rsidRPr="00FB04C7">
        <w:rPr>
          <w:lang w:val="sq-AL"/>
        </w:rPr>
        <w:t xml:space="preserve"> kontrate do</w:t>
      </w:r>
      <w:r>
        <w:rPr>
          <w:lang w:val="sq-AL"/>
        </w:rPr>
        <w:t xml:space="preserve"> të </w:t>
      </w:r>
      <w:r w:rsidRPr="00FB04C7">
        <w:rPr>
          <w:lang w:val="sq-AL"/>
        </w:rPr>
        <w:t>thotë</w:t>
      </w:r>
      <w:r>
        <w:rPr>
          <w:lang w:val="sq-AL"/>
        </w:rPr>
        <w:t xml:space="preserve"> një </w:t>
      </w:r>
      <w:r w:rsidRPr="00FB04C7">
        <w:rPr>
          <w:lang w:val="sq-AL"/>
        </w:rPr>
        <w:t>ngjarje jashtë kontrollit</w:t>
      </w:r>
      <w:r>
        <w:rPr>
          <w:lang w:val="sq-AL"/>
        </w:rPr>
        <w:t xml:space="preserve"> të </w:t>
      </w:r>
      <w:r w:rsidRPr="00FB04C7">
        <w:rPr>
          <w:lang w:val="sq-AL"/>
        </w:rPr>
        <w:t>arsyeshëm</w:t>
      </w:r>
      <w:r>
        <w:rPr>
          <w:lang w:val="sq-AL"/>
        </w:rPr>
        <w:t xml:space="preserve"> të një </w:t>
      </w:r>
      <w:r w:rsidRPr="00FB04C7">
        <w:rPr>
          <w:lang w:val="sq-AL"/>
        </w:rPr>
        <w:t>pale</w:t>
      </w:r>
      <w:r>
        <w:rPr>
          <w:lang w:val="sq-AL"/>
        </w:rPr>
        <w:t xml:space="preserve"> që </w:t>
      </w:r>
      <w:r w:rsidRPr="00FB04C7">
        <w:rPr>
          <w:lang w:val="sq-AL"/>
        </w:rPr>
        <w:t>e pengon atë pal</w:t>
      </w:r>
      <w:r>
        <w:rPr>
          <w:lang w:val="sq-AL"/>
        </w:rPr>
        <w:t xml:space="preserve">ë të </w:t>
      </w:r>
      <w:r w:rsidRPr="00FB04C7">
        <w:rPr>
          <w:lang w:val="sq-AL"/>
        </w:rPr>
        <w:t>realizoj</w:t>
      </w:r>
      <w:r>
        <w:rPr>
          <w:lang w:val="sq-AL"/>
        </w:rPr>
        <w:t>ë</w:t>
      </w:r>
      <w:r w:rsidRPr="00FB04C7">
        <w:rPr>
          <w:lang w:val="sq-AL"/>
        </w:rPr>
        <w:t xml:space="preserve"> disa ose</w:t>
      </w:r>
      <w:r>
        <w:rPr>
          <w:lang w:val="sq-AL"/>
        </w:rPr>
        <w:t xml:space="preserve"> të </w:t>
      </w:r>
      <w:r w:rsidRPr="00FB04C7">
        <w:rPr>
          <w:lang w:val="sq-AL"/>
        </w:rPr>
        <w:t xml:space="preserve">gjitha detyrimet e </w:t>
      </w:r>
      <w:r>
        <w:rPr>
          <w:lang w:val="sq-AL"/>
        </w:rPr>
        <w:t>kësaj</w:t>
      </w:r>
      <w:r w:rsidRPr="00FB04C7">
        <w:rPr>
          <w:lang w:val="sq-AL"/>
        </w:rPr>
        <w:t xml:space="preserve"> kontrate. Ngjarjet e forcës madhore do</w:t>
      </w:r>
      <w:r>
        <w:rPr>
          <w:lang w:val="sq-AL"/>
        </w:rPr>
        <w:t xml:space="preserve"> të </w:t>
      </w:r>
      <w:r w:rsidRPr="00FB04C7">
        <w:rPr>
          <w:lang w:val="sq-AL"/>
        </w:rPr>
        <w:t>përfshijnë pa kufizim:</w:t>
      </w:r>
    </w:p>
    <w:p w:rsidR="005223D8" w:rsidRPr="00FB04C7" w:rsidRDefault="005223D8" w:rsidP="005223D8">
      <w:pPr>
        <w:pStyle w:val="Paragrafi"/>
        <w:rPr>
          <w:lang w:val="sq-AL"/>
        </w:rPr>
      </w:pPr>
      <w:r w:rsidRPr="00FB04C7">
        <w:rPr>
          <w:lang w:val="sq-AL"/>
        </w:rPr>
        <w:t>a)</w:t>
      </w:r>
      <w:r>
        <w:rPr>
          <w:lang w:val="sq-AL"/>
        </w:rPr>
        <w:t xml:space="preserve">Një </w:t>
      </w:r>
      <w:r w:rsidRPr="00FB04C7">
        <w:rPr>
          <w:lang w:val="sq-AL"/>
        </w:rPr>
        <w:t>ngjarje ose</w:t>
      </w:r>
      <w:r>
        <w:rPr>
          <w:lang w:val="sq-AL"/>
        </w:rPr>
        <w:t xml:space="preserve"> një </w:t>
      </w:r>
      <w:r w:rsidRPr="00FB04C7">
        <w:rPr>
          <w:lang w:val="sq-AL"/>
        </w:rPr>
        <w:t>akt natyror ose shoqëror</w:t>
      </w:r>
      <w:r>
        <w:rPr>
          <w:lang w:val="sq-AL"/>
        </w:rPr>
        <w:t xml:space="preserve"> që </w:t>
      </w:r>
      <w:r w:rsidRPr="00FB04C7">
        <w:rPr>
          <w:lang w:val="sq-AL"/>
        </w:rPr>
        <w:t>ndodh</w:t>
      </w:r>
      <w:r>
        <w:rPr>
          <w:lang w:val="sq-AL"/>
        </w:rPr>
        <w:t xml:space="preserve"> në </w:t>
      </w:r>
      <w:r w:rsidRPr="00FB04C7">
        <w:rPr>
          <w:lang w:val="sq-AL"/>
        </w:rPr>
        <w:t>vend, si</w:t>
      </w:r>
      <w:r>
        <w:rPr>
          <w:lang w:val="sq-AL"/>
        </w:rPr>
        <w:t>:</w:t>
      </w:r>
      <w:r w:rsidRPr="00FB04C7">
        <w:rPr>
          <w:lang w:val="sq-AL"/>
        </w:rPr>
        <w:t>tërmetet, ciklonet, rrufet</w:t>
      </w:r>
      <w:r>
        <w:rPr>
          <w:lang w:val="sq-AL"/>
        </w:rPr>
        <w:t>ë</w:t>
      </w:r>
      <w:r w:rsidRPr="00FB04C7">
        <w:rPr>
          <w:lang w:val="sq-AL"/>
        </w:rPr>
        <w:t>, përmbytjet, shpërthimet vullkanike, zjarret, lufta, konfliktet e armatosura, kryengritjet, aktet terroriste,</w:t>
      </w:r>
      <w:r>
        <w:rPr>
          <w:lang w:val="sq-AL"/>
        </w:rPr>
        <w:t xml:space="preserve"> të </w:t>
      </w:r>
      <w:r w:rsidRPr="00FB04C7">
        <w:rPr>
          <w:lang w:val="sq-AL"/>
        </w:rPr>
        <w:t>cilat pengojnë se</w:t>
      </w:r>
      <w:r>
        <w:rPr>
          <w:lang w:val="sq-AL"/>
        </w:rPr>
        <w:t>cilën</w:t>
      </w:r>
      <w:r w:rsidRPr="00FB04C7">
        <w:rPr>
          <w:lang w:val="sq-AL"/>
        </w:rPr>
        <w:t xml:space="preserve"> pal</w:t>
      </w:r>
      <w:r>
        <w:rPr>
          <w:lang w:val="sq-AL"/>
        </w:rPr>
        <w:t xml:space="preserve">ë të </w:t>
      </w:r>
      <w:r w:rsidRPr="00FB04C7">
        <w:rPr>
          <w:lang w:val="sq-AL"/>
        </w:rPr>
        <w:t xml:space="preserve">përmbushë detyrimet e saj sipas </w:t>
      </w:r>
      <w:r>
        <w:rPr>
          <w:lang w:val="sq-AL"/>
        </w:rPr>
        <w:t>kësaj</w:t>
      </w:r>
      <w:r w:rsidRPr="00FB04C7">
        <w:rPr>
          <w:lang w:val="sq-AL"/>
        </w:rPr>
        <w:t xml:space="preserve"> kontrate, si dhe akte ose ngjarje</w:t>
      </w:r>
      <w:r>
        <w:rPr>
          <w:lang w:val="sq-AL"/>
        </w:rPr>
        <w:t xml:space="preserve"> të </w:t>
      </w:r>
      <w:r w:rsidRPr="00FB04C7">
        <w:rPr>
          <w:lang w:val="sq-AL"/>
        </w:rPr>
        <w:t>tjera,</w:t>
      </w:r>
      <w:r>
        <w:rPr>
          <w:lang w:val="sq-AL"/>
        </w:rPr>
        <w:t xml:space="preserve"> të </w:t>
      </w:r>
      <w:r w:rsidRPr="00FB04C7">
        <w:rPr>
          <w:lang w:val="sq-AL"/>
        </w:rPr>
        <w:t>cilat janëjashtë kontrollit</w:t>
      </w:r>
      <w:r>
        <w:rPr>
          <w:lang w:val="sq-AL"/>
        </w:rPr>
        <w:t xml:space="preserve"> të </w:t>
      </w:r>
      <w:r w:rsidRPr="00FB04C7">
        <w:rPr>
          <w:lang w:val="sq-AL"/>
        </w:rPr>
        <w:t>mundsh</w:t>
      </w:r>
      <w:r>
        <w:rPr>
          <w:lang w:val="sq-AL"/>
        </w:rPr>
        <w:t>ë</w:t>
      </w:r>
      <w:r w:rsidRPr="00FB04C7">
        <w:rPr>
          <w:lang w:val="sq-AL"/>
        </w:rPr>
        <w:t>m</w:t>
      </w:r>
      <w:r>
        <w:rPr>
          <w:lang w:val="sq-AL"/>
        </w:rPr>
        <w:t xml:space="preserve"> të një </w:t>
      </w:r>
      <w:r w:rsidRPr="00FB04C7">
        <w:rPr>
          <w:lang w:val="sq-AL"/>
        </w:rPr>
        <w:t>pale dhe nuk ndodhin</w:t>
      </w:r>
      <w:r>
        <w:rPr>
          <w:lang w:val="sq-AL"/>
        </w:rPr>
        <w:t xml:space="preserve"> për </w:t>
      </w:r>
      <w:r w:rsidRPr="00FB04C7">
        <w:rPr>
          <w:lang w:val="sq-AL"/>
        </w:rPr>
        <w:t>faj</w:t>
      </w:r>
      <w:r>
        <w:rPr>
          <w:lang w:val="sq-AL"/>
        </w:rPr>
        <w:t xml:space="preserve"> të </w:t>
      </w:r>
      <w:r w:rsidRPr="00FB04C7">
        <w:rPr>
          <w:lang w:val="sq-AL"/>
        </w:rPr>
        <w:t>saj dhe</w:t>
      </w:r>
      <w:r>
        <w:rPr>
          <w:lang w:val="sq-AL"/>
        </w:rPr>
        <w:t xml:space="preserve"> që </w:t>
      </w:r>
      <w:r w:rsidRPr="00FB04C7">
        <w:rPr>
          <w:lang w:val="sq-AL"/>
        </w:rPr>
        <w:t>pala nuk</w:t>
      </w:r>
      <w:r>
        <w:rPr>
          <w:lang w:val="sq-AL"/>
        </w:rPr>
        <w:t xml:space="preserve"> është në </w:t>
      </w:r>
      <w:r w:rsidRPr="00FB04C7">
        <w:rPr>
          <w:lang w:val="sq-AL"/>
        </w:rPr>
        <w:t>gjendje t</w:t>
      </w:r>
      <w:r>
        <w:rPr>
          <w:lang w:val="sq-AL"/>
        </w:rPr>
        <w:t>’</w:t>
      </w:r>
      <w:r w:rsidRPr="00FB04C7">
        <w:rPr>
          <w:lang w:val="sq-AL"/>
        </w:rPr>
        <w:t>i eliminoj</w:t>
      </w:r>
      <w:r>
        <w:rPr>
          <w:lang w:val="sq-AL"/>
        </w:rPr>
        <w:t>ë</w:t>
      </w:r>
      <w:r w:rsidRPr="00FB04C7">
        <w:rPr>
          <w:lang w:val="sq-AL"/>
        </w:rPr>
        <w:t xml:space="preserve"> ato, edhe pse ka ushtruar siç duhet aftësitë, përpjekjet dhe kujdesin e saj, si dhe rastet e parashikuara nga neni 47 i </w:t>
      </w:r>
      <w:r>
        <w:rPr>
          <w:lang w:val="sq-AL"/>
        </w:rPr>
        <w:t>l</w:t>
      </w:r>
      <w:r w:rsidRPr="00FB04C7">
        <w:rPr>
          <w:lang w:val="sq-AL"/>
        </w:rPr>
        <w:t>igjit nr. 9072</w:t>
      </w:r>
      <w:r>
        <w:rPr>
          <w:lang w:val="sq-AL"/>
        </w:rPr>
        <w:t xml:space="preserve"> të </w:t>
      </w:r>
      <w:r w:rsidRPr="00FB04C7">
        <w:rPr>
          <w:lang w:val="sq-AL"/>
        </w:rPr>
        <w:t>dat</w:t>
      </w:r>
      <w:r>
        <w:rPr>
          <w:lang w:val="sq-AL"/>
        </w:rPr>
        <w:t>ës 22.</w:t>
      </w:r>
      <w:r w:rsidRPr="00FB04C7">
        <w:rPr>
          <w:lang w:val="sq-AL"/>
        </w:rPr>
        <w:t xml:space="preserve">5.2003 </w:t>
      </w:r>
      <w:r>
        <w:rPr>
          <w:lang w:val="sq-AL"/>
        </w:rPr>
        <w:t>“</w:t>
      </w:r>
      <w:r w:rsidRPr="00FB04C7">
        <w:rPr>
          <w:lang w:val="sq-AL"/>
        </w:rPr>
        <w:t>P</w:t>
      </w:r>
      <w:r>
        <w:rPr>
          <w:lang w:val="sq-AL"/>
        </w:rPr>
        <w:t>ë</w:t>
      </w:r>
      <w:r w:rsidRPr="00FB04C7">
        <w:rPr>
          <w:lang w:val="sq-AL"/>
        </w:rPr>
        <w:t xml:space="preserve">r sektorin e </w:t>
      </w:r>
      <w:r>
        <w:rPr>
          <w:lang w:val="sq-AL"/>
        </w:rPr>
        <w:t>energjisë</w:t>
      </w:r>
      <w:r w:rsidRPr="00FB04C7">
        <w:rPr>
          <w:lang w:val="sq-AL"/>
        </w:rPr>
        <w:t xml:space="preserve"> elektrike</w:t>
      </w:r>
      <w:r>
        <w:rPr>
          <w:lang w:val="sq-AL"/>
        </w:rPr>
        <w:t>”</w:t>
      </w:r>
      <w:r w:rsidRPr="00FB04C7">
        <w:rPr>
          <w:lang w:val="sq-AL"/>
        </w:rPr>
        <w:t xml:space="preserve"> (i ndryshuar).</w:t>
      </w:r>
    </w:p>
    <w:p w:rsidR="005223D8" w:rsidRPr="00FB04C7" w:rsidRDefault="005223D8" w:rsidP="005223D8">
      <w:pPr>
        <w:pStyle w:val="Paragrafi"/>
        <w:tabs>
          <w:tab w:val="left" w:pos="1710"/>
        </w:tabs>
        <w:rPr>
          <w:lang w:val="sq-AL"/>
        </w:rPr>
      </w:pPr>
      <w:r w:rsidRPr="00FB04C7">
        <w:rPr>
          <w:lang w:val="sq-AL"/>
        </w:rPr>
        <w:t>16.2 Nëse</w:t>
      </w:r>
      <w:r>
        <w:rPr>
          <w:lang w:val="sq-AL"/>
        </w:rPr>
        <w:t xml:space="preserve"> një </w:t>
      </w:r>
      <w:r w:rsidRPr="00FB04C7">
        <w:rPr>
          <w:lang w:val="sq-AL"/>
        </w:rPr>
        <w:t>pal</w:t>
      </w:r>
      <w:r>
        <w:rPr>
          <w:lang w:val="sq-AL"/>
        </w:rPr>
        <w:t>ë</w:t>
      </w:r>
      <w:r w:rsidRPr="00FB04C7">
        <w:rPr>
          <w:lang w:val="sq-AL"/>
        </w:rPr>
        <w:t xml:space="preserve"> pengohet plotësisht ose pjesërisht</w:t>
      </w:r>
      <w:r>
        <w:rPr>
          <w:lang w:val="sq-AL"/>
        </w:rPr>
        <w:t xml:space="preserve"> për </w:t>
      </w:r>
      <w:r w:rsidRPr="00FB04C7">
        <w:rPr>
          <w:lang w:val="sq-AL"/>
        </w:rPr>
        <w:t>shkak</w:t>
      </w:r>
      <w:r>
        <w:rPr>
          <w:lang w:val="sq-AL"/>
        </w:rPr>
        <w:t xml:space="preserve"> të f</w:t>
      </w:r>
      <w:r w:rsidRPr="00FB04C7">
        <w:rPr>
          <w:lang w:val="sq-AL"/>
        </w:rPr>
        <w:t>orcës madhore,</w:t>
      </w:r>
      <w:r>
        <w:rPr>
          <w:lang w:val="sq-AL"/>
        </w:rPr>
        <w:t xml:space="preserve"> në </w:t>
      </w:r>
      <w:r w:rsidRPr="00FB04C7">
        <w:rPr>
          <w:lang w:val="sq-AL"/>
        </w:rPr>
        <w:t>kryerjen e detyrimeve</w:t>
      </w:r>
      <w:r>
        <w:rPr>
          <w:lang w:val="sq-AL"/>
        </w:rPr>
        <w:t xml:space="preserve"> të </w:t>
      </w:r>
      <w:r w:rsidRPr="00FB04C7">
        <w:rPr>
          <w:lang w:val="sq-AL"/>
        </w:rPr>
        <w:t>saj</w:t>
      </w:r>
      <w:r>
        <w:rPr>
          <w:lang w:val="sq-AL"/>
        </w:rPr>
        <w:t xml:space="preserve"> për </w:t>
      </w:r>
      <w:r w:rsidRPr="00FB04C7">
        <w:rPr>
          <w:lang w:val="sq-AL"/>
        </w:rPr>
        <w:t>l</w:t>
      </w:r>
      <w:r>
        <w:rPr>
          <w:lang w:val="sq-AL"/>
        </w:rPr>
        <w:t>i</w:t>
      </w:r>
      <w:r w:rsidRPr="00FB04C7">
        <w:rPr>
          <w:lang w:val="sq-AL"/>
        </w:rPr>
        <w:t xml:space="preserve">vrim dhe pranim sipas </w:t>
      </w:r>
      <w:r>
        <w:rPr>
          <w:lang w:val="sq-AL"/>
        </w:rPr>
        <w:t>kësaj</w:t>
      </w:r>
      <w:r w:rsidRPr="00FB04C7">
        <w:rPr>
          <w:lang w:val="sq-AL"/>
        </w:rPr>
        <w:t xml:space="preserve"> kontrate dhe kjo pal</w:t>
      </w:r>
      <w:r>
        <w:rPr>
          <w:lang w:val="sq-AL"/>
        </w:rPr>
        <w:t>ë</w:t>
      </w:r>
      <w:r w:rsidRPr="00FB04C7">
        <w:rPr>
          <w:lang w:val="sq-AL"/>
        </w:rPr>
        <w:t xml:space="preserve"> respekton kërkesat e pik</w:t>
      </w:r>
      <w:r>
        <w:rPr>
          <w:lang w:val="sq-AL"/>
        </w:rPr>
        <w:t>ë</w:t>
      </w:r>
      <w:r w:rsidRPr="00FB04C7">
        <w:rPr>
          <w:lang w:val="sq-AL"/>
        </w:rPr>
        <w:t>s 13.3</w:t>
      </w:r>
      <w:r>
        <w:rPr>
          <w:lang w:val="sq-AL"/>
        </w:rPr>
        <w:t xml:space="preserve"> të këtij</w:t>
      </w:r>
      <w:r w:rsidRPr="00FB04C7">
        <w:rPr>
          <w:lang w:val="sq-AL"/>
        </w:rPr>
        <w:t xml:space="preserve"> neni, do</w:t>
      </w:r>
      <w:r>
        <w:rPr>
          <w:lang w:val="sq-AL"/>
        </w:rPr>
        <w:t xml:space="preserve"> të </w:t>
      </w:r>
      <w:r w:rsidRPr="00FB04C7">
        <w:rPr>
          <w:lang w:val="sq-AL"/>
        </w:rPr>
        <w:t>konsiderohet se nuk ka ndo</w:t>
      </w:r>
      <w:r>
        <w:rPr>
          <w:lang w:val="sq-AL"/>
        </w:rPr>
        <w:t>d</w:t>
      </w:r>
      <w:r w:rsidRPr="00FB04C7">
        <w:rPr>
          <w:lang w:val="sq-AL"/>
        </w:rPr>
        <w:t>hur asnjë shkelje ose mospagim nga ana e pal</w:t>
      </w:r>
      <w:r>
        <w:rPr>
          <w:lang w:val="sq-AL"/>
        </w:rPr>
        <w:t>ë</w:t>
      </w:r>
      <w:r w:rsidRPr="00FB04C7">
        <w:rPr>
          <w:lang w:val="sq-AL"/>
        </w:rPr>
        <w:t>s Pretenduese dhe ajo do</w:t>
      </w:r>
      <w:r>
        <w:rPr>
          <w:lang w:val="sq-AL"/>
        </w:rPr>
        <w:t xml:space="preserve"> të </w:t>
      </w:r>
      <w:r w:rsidRPr="00FB04C7">
        <w:rPr>
          <w:lang w:val="sq-AL"/>
        </w:rPr>
        <w:t>çlirohet nga këto detyrime</w:t>
      </w:r>
      <w:r>
        <w:rPr>
          <w:lang w:val="sq-AL"/>
        </w:rPr>
        <w:t xml:space="preserve"> për </w:t>
      </w:r>
      <w:r w:rsidRPr="00FB04C7">
        <w:rPr>
          <w:lang w:val="sq-AL"/>
        </w:rPr>
        <w:t>at</w:t>
      </w:r>
      <w:r>
        <w:rPr>
          <w:lang w:val="sq-AL"/>
        </w:rPr>
        <w:t>ë</w:t>
      </w:r>
      <w:r w:rsidRPr="00FB04C7">
        <w:rPr>
          <w:lang w:val="sq-AL"/>
        </w:rPr>
        <w:t xml:space="preserve"> periudh</w:t>
      </w:r>
      <w:r>
        <w:rPr>
          <w:lang w:val="sq-AL"/>
        </w:rPr>
        <w:t>ë</w:t>
      </w:r>
      <w:r w:rsidRPr="00FB04C7">
        <w:rPr>
          <w:lang w:val="sq-AL"/>
        </w:rPr>
        <w:t xml:space="preserve"> kohore</w:t>
      </w:r>
      <w:r>
        <w:rPr>
          <w:lang w:val="sq-AL"/>
        </w:rPr>
        <w:t xml:space="preserve"> që </w:t>
      </w:r>
      <w:r w:rsidRPr="00FB04C7">
        <w:rPr>
          <w:lang w:val="sq-AL"/>
        </w:rPr>
        <w:t>kjo forc</w:t>
      </w:r>
      <w:r>
        <w:rPr>
          <w:lang w:val="sq-AL"/>
        </w:rPr>
        <w:t>ë</w:t>
      </w:r>
      <w:r w:rsidRPr="00FB04C7">
        <w:rPr>
          <w:lang w:val="sq-AL"/>
        </w:rPr>
        <w:t xml:space="preserve"> madhore e pengon </w:t>
      </w:r>
      <w:r>
        <w:rPr>
          <w:lang w:val="sq-AL"/>
        </w:rPr>
        <w:t>perf</w:t>
      </w:r>
      <w:r w:rsidRPr="00FB04C7">
        <w:rPr>
          <w:lang w:val="sq-AL"/>
        </w:rPr>
        <w:t>ormanc</w:t>
      </w:r>
      <w:r>
        <w:rPr>
          <w:lang w:val="sq-AL"/>
        </w:rPr>
        <w:t>ë</w:t>
      </w:r>
      <w:r w:rsidRPr="00FB04C7">
        <w:rPr>
          <w:lang w:val="sq-AL"/>
        </w:rPr>
        <w:t>n e saj. Asnj</w:t>
      </w:r>
      <w:r>
        <w:rPr>
          <w:lang w:val="sq-AL"/>
        </w:rPr>
        <w:t>ë</w:t>
      </w:r>
      <w:r w:rsidRPr="00FB04C7">
        <w:rPr>
          <w:lang w:val="sq-AL"/>
        </w:rPr>
        <w:t xml:space="preserve"> detyrim</w:t>
      </w:r>
      <w:r>
        <w:rPr>
          <w:lang w:val="sq-AL"/>
        </w:rPr>
        <w:t xml:space="preserve"> për të </w:t>
      </w:r>
      <w:r w:rsidRPr="00FB04C7">
        <w:rPr>
          <w:lang w:val="sq-AL"/>
        </w:rPr>
        <w:t>paguar demet (zhdëmtimet</w:t>
      </w:r>
      <w:r>
        <w:rPr>
          <w:lang w:val="sq-AL"/>
        </w:rPr>
        <w:t xml:space="preserve"> për </w:t>
      </w:r>
      <w:r w:rsidRPr="00FB04C7">
        <w:rPr>
          <w:lang w:val="sq-AL"/>
        </w:rPr>
        <w:t>paaftësinë</w:t>
      </w:r>
      <w:r>
        <w:rPr>
          <w:lang w:val="sq-AL"/>
        </w:rPr>
        <w:t xml:space="preserve"> për </w:t>
      </w:r>
      <w:r w:rsidRPr="00FB04C7">
        <w:rPr>
          <w:lang w:val="sq-AL"/>
        </w:rPr>
        <w:t>l</w:t>
      </w:r>
      <w:r>
        <w:rPr>
          <w:lang w:val="sq-AL"/>
        </w:rPr>
        <w:t>i</w:t>
      </w:r>
      <w:r w:rsidRPr="00FB04C7">
        <w:rPr>
          <w:lang w:val="sq-AL"/>
        </w:rPr>
        <w:t>vrim dhe pranim) nuk do t</w:t>
      </w:r>
      <w:r>
        <w:rPr>
          <w:lang w:val="sq-AL"/>
        </w:rPr>
        <w:t>’</w:t>
      </w:r>
      <w:r w:rsidRPr="00FB04C7">
        <w:rPr>
          <w:lang w:val="sq-AL"/>
        </w:rPr>
        <w:t>i kërkohet dhe merret palës lidhur me sasitë e pal</w:t>
      </w:r>
      <w:r>
        <w:rPr>
          <w:lang w:val="sq-AL"/>
        </w:rPr>
        <w:t>i</w:t>
      </w:r>
      <w:r w:rsidRPr="00FB04C7">
        <w:rPr>
          <w:lang w:val="sq-AL"/>
        </w:rPr>
        <w:t>vruara respektivisht</w:t>
      </w:r>
      <w:r>
        <w:rPr>
          <w:lang w:val="sq-AL"/>
        </w:rPr>
        <w:t xml:space="preserve"> të </w:t>
      </w:r>
      <w:r w:rsidRPr="00FB04C7">
        <w:rPr>
          <w:lang w:val="sq-AL"/>
        </w:rPr>
        <w:t>pamarra si rezultat i forc</w:t>
      </w:r>
      <w:r>
        <w:rPr>
          <w:lang w:val="sq-AL"/>
        </w:rPr>
        <w:t>ë</w:t>
      </w:r>
      <w:r w:rsidRPr="00FB04C7">
        <w:rPr>
          <w:lang w:val="sq-AL"/>
        </w:rPr>
        <w:t>s madhore.</w:t>
      </w:r>
    </w:p>
    <w:p w:rsidR="005223D8" w:rsidRPr="00FB04C7" w:rsidRDefault="005223D8" w:rsidP="005223D8">
      <w:pPr>
        <w:pStyle w:val="Paragrafi"/>
        <w:rPr>
          <w:lang w:val="sq-AL"/>
        </w:rPr>
      </w:pPr>
      <w:r w:rsidRPr="00FB04C7">
        <w:rPr>
          <w:lang w:val="sq-AL"/>
        </w:rPr>
        <w:t>16.3 Sa m</w:t>
      </w:r>
      <w:r>
        <w:rPr>
          <w:lang w:val="sq-AL"/>
        </w:rPr>
        <w:t>ë</w:t>
      </w:r>
      <w:r w:rsidRPr="00FB04C7">
        <w:rPr>
          <w:lang w:val="sq-AL"/>
        </w:rPr>
        <w:t xml:space="preserve"> shpejt</w:t>
      </w:r>
      <w:r>
        <w:rPr>
          <w:lang w:val="sq-AL"/>
        </w:rPr>
        <w:t xml:space="preserve"> që të </w:t>
      </w:r>
      <w:r w:rsidRPr="00FB04C7">
        <w:rPr>
          <w:lang w:val="sq-AL"/>
        </w:rPr>
        <w:t>jet</w:t>
      </w:r>
      <w:r>
        <w:rPr>
          <w:lang w:val="sq-AL"/>
        </w:rPr>
        <w:t>ë</w:t>
      </w:r>
      <w:r w:rsidRPr="00FB04C7">
        <w:rPr>
          <w:lang w:val="sq-AL"/>
        </w:rPr>
        <w:t xml:space="preserve"> e mundur, pasi kontakton forcën madhore</w:t>
      </w:r>
      <w:r>
        <w:rPr>
          <w:lang w:val="sq-AL"/>
        </w:rPr>
        <w:t>,</w:t>
      </w:r>
      <w:r w:rsidRPr="00FB04C7">
        <w:rPr>
          <w:lang w:val="sq-AL"/>
        </w:rPr>
        <w:t xml:space="preserve"> pala</w:t>
      </w:r>
      <w:r>
        <w:rPr>
          <w:lang w:val="sq-AL"/>
        </w:rPr>
        <w:t>që kërkon</w:t>
      </w:r>
      <w:r w:rsidRPr="00FB04C7">
        <w:rPr>
          <w:lang w:val="sq-AL"/>
        </w:rPr>
        <w:t>përjashtim nga detyrimet e veta, do</w:t>
      </w:r>
      <w:r>
        <w:rPr>
          <w:lang w:val="sq-AL"/>
        </w:rPr>
        <w:t xml:space="preserve"> të </w:t>
      </w:r>
      <w:r w:rsidRPr="00FB04C7">
        <w:rPr>
          <w:lang w:val="sq-AL"/>
        </w:rPr>
        <w:t>njoftoj</w:t>
      </w:r>
      <w:r>
        <w:rPr>
          <w:lang w:val="sq-AL"/>
        </w:rPr>
        <w:t>ëp</w:t>
      </w:r>
      <w:r w:rsidRPr="00FB04C7">
        <w:rPr>
          <w:lang w:val="sq-AL"/>
        </w:rPr>
        <w:t>al</w:t>
      </w:r>
      <w:r>
        <w:rPr>
          <w:lang w:val="sq-AL"/>
        </w:rPr>
        <w:t>ë</w:t>
      </w:r>
      <w:r w:rsidRPr="00FB04C7">
        <w:rPr>
          <w:lang w:val="sq-AL"/>
        </w:rPr>
        <w:t>n tjet</w:t>
      </w:r>
      <w:r>
        <w:rPr>
          <w:lang w:val="sq-AL"/>
        </w:rPr>
        <w:t>ë</w:t>
      </w:r>
      <w:r w:rsidRPr="00FB04C7">
        <w:rPr>
          <w:lang w:val="sq-AL"/>
        </w:rPr>
        <w:t>r</w:t>
      </w:r>
      <w:r>
        <w:rPr>
          <w:lang w:val="sq-AL"/>
        </w:rPr>
        <w:t xml:space="preserve"> për </w:t>
      </w:r>
      <w:r w:rsidRPr="00FB04C7">
        <w:rPr>
          <w:lang w:val="sq-AL"/>
        </w:rPr>
        <w:t>ngjarjen e forcës madhore dhe,</w:t>
      </w:r>
      <w:r>
        <w:rPr>
          <w:lang w:val="sq-AL"/>
        </w:rPr>
        <w:t xml:space="preserve"> për </w:t>
      </w:r>
      <w:r w:rsidRPr="00FB04C7">
        <w:rPr>
          <w:lang w:val="sq-AL"/>
        </w:rPr>
        <w:t>aq sa</w:t>
      </w:r>
      <w:r>
        <w:rPr>
          <w:lang w:val="sq-AL"/>
        </w:rPr>
        <w:t xml:space="preserve"> është </w:t>
      </w:r>
      <w:r w:rsidRPr="00FB04C7">
        <w:rPr>
          <w:lang w:val="sq-AL"/>
        </w:rPr>
        <w:t>e mundur do t</w:t>
      </w:r>
      <w:r>
        <w:rPr>
          <w:lang w:val="sq-AL"/>
        </w:rPr>
        <w:t>’</w:t>
      </w:r>
      <w:r w:rsidRPr="00FB04C7">
        <w:rPr>
          <w:lang w:val="sq-AL"/>
        </w:rPr>
        <w:t>i siguroj</w:t>
      </w:r>
      <w:r>
        <w:rPr>
          <w:lang w:val="sq-AL"/>
        </w:rPr>
        <w:t xml:space="preserve">ë një </w:t>
      </w:r>
      <w:r w:rsidRPr="00FB04C7">
        <w:rPr>
          <w:lang w:val="sq-AL"/>
        </w:rPr>
        <w:t>vlerësim jodetyrues mbi zgjatjen dhe kohëzgjatjen e pritshme</w:t>
      </w:r>
      <w:r>
        <w:rPr>
          <w:lang w:val="sq-AL"/>
        </w:rPr>
        <w:t xml:space="preserve"> të </w:t>
      </w:r>
      <w:r w:rsidRPr="00FB04C7">
        <w:rPr>
          <w:lang w:val="sq-AL"/>
        </w:rPr>
        <w:t>paaftësisë s</w:t>
      </w:r>
      <w:r>
        <w:rPr>
          <w:lang w:val="sq-AL"/>
        </w:rPr>
        <w:t>ë</w:t>
      </w:r>
      <w:r w:rsidRPr="00FB04C7">
        <w:rPr>
          <w:lang w:val="sq-AL"/>
        </w:rPr>
        <w:t xml:space="preserve"> saj </w:t>
      </w:r>
      <w:r>
        <w:rPr>
          <w:lang w:val="sq-AL"/>
        </w:rPr>
        <w:t>perf</w:t>
      </w:r>
      <w:r w:rsidRPr="00FB04C7">
        <w:rPr>
          <w:lang w:val="sq-AL"/>
        </w:rPr>
        <w:t>ormuese. Pala pretenduese do</w:t>
      </w:r>
      <w:r>
        <w:rPr>
          <w:lang w:val="sq-AL"/>
        </w:rPr>
        <w:t xml:space="preserve"> të </w:t>
      </w:r>
      <w:r w:rsidRPr="00FB04C7">
        <w:rPr>
          <w:lang w:val="sq-AL"/>
        </w:rPr>
        <w:t>përdorëgjithëpërpjekjet ekonomikisht</w:t>
      </w:r>
      <w:r>
        <w:rPr>
          <w:lang w:val="sq-AL"/>
        </w:rPr>
        <w:t xml:space="preserve"> të </w:t>
      </w:r>
      <w:r w:rsidRPr="00FB04C7">
        <w:rPr>
          <w:lang w:val="sq-AL"/>
        </w:rPr>
        <w:t>favorshme dhe</w:t>
      </w:r>
      <w:r>
        <w:rPr>
          <w:lang w:val="sq-AL"/>
        </w:rPr>
        <w:t xml:space="preserve"> të </w:t>
      </w:r>
      <w:r w:rsidRPr="00FB04C7">
        <w:rPr>
          <w:lang w:val="sq-AL"/>
        </w:rPr>
        <w:t>ligjshme</w:t>
      </w:r>
      <w:r>
        <w:rPr>
          <w:lang w:val="sq-AL"/>
        </w:rPr>
        <w:t xml:space="preserve"> për të </w:t>
      </w:r>
      <w:r w:rsidRPr="00FB04C7">
        <w:rPr>
          <w:lang w:val="sq-AL"/>
        </w:rPr>
        <w:t>lehtësuar efektet e forc</w:t>
      </w:r>
      <w:r>
        <w:rPr>
          <w:lang w:val="sq-AL"/>
        </w:rPr>
        <w:t>ë</w:t>
      </w:r>
      <w:r w:rsidRPr="00FB04C7">
        <w:rPr>
          <w:lang w:val="sq-AL"/>
        </w:rPr>
        <w:t>s madhore dhe</w:t>
      </w:r>
      <w:r>
        <w:rPr>
          <w:lang w:val="sq-AL"/>
        </w:rPr>
        <w:t xml:space="preserve"> gjatë</w:t>
      </w:r>
      <w:r w:rsidRPr="00FB04C7">
        <w:rPr>
          <w:lang w:val="sq-AL"/>
        </w:rPr>
        <w:t>vazhdimit</w:t>
      </w:r>
      <w:r>
        <w:rPr>
          <w:lang w:val="sq-AL"/>
        </w:rPr>
        <w:t xml:space="preserve"> të </w:t>
      </w:r>
      <w:r w:rsidRPr="00FB04C7">
        <w:rPr>
          <w:lang w:val="sq-AL"/>
        </w:rPr>
        <w:t>forcës madhore, do t</w:t>
      </w:r>
      <w:r>
        <w:rPr>
          <w:lang w:val="sq-AL"/>
        </w:rPr>
        <w:t>’</w:t>
      </w:r>
      <w:r w:rsidRPr="00FB04C7">
        <w:rPr>
          <w:lang w:val="sq-AL"/>
        </w:rPr>
        <w:t>i siguroj</w:t>
      </w:r>
      <w:r>
        <w:rPr>
          <w:lang w:val="sq-AL"/>
        </w:rPr>
        <w:t>ëp</w:t>
      </w:r>
      <w:r w:rsidRPr="00FB04C7">
        <w:rPr>
          <w:lang w:val="sq-AL"/>
        </w:rPr>
        <w:t>alëstjetër</w:t>
      </w:r>
      <w:r>
        <w:rPr>
          <w:lang w:val="sq-AL"/>
        </w:rPr>
        <w:t xml:space="preserve"> të </w:t>
      </w:r>
      <w:r w:rsidRPr="00FB04C7">
        <w:rPr>
          <w:lang w:val="sq-AL"/>
        </w:rPr>
        <w:t>dhëna</w:t>
      </w:r>
      <w:r>
        <w:rPr>
          <w:lang w:val="sq-AL"/>
        </w:rPr>
        <w:t xml:space="preserve"> të </w:t>
      </w:r>
      <w:r w:rsidRPr="00FB04C7">
        <w:rPr>
          <w:lang w:val="sq-AL"/>
        </w:rPr>
        <w:t>përditësuara, mbi zgjatjen dhe kohëzgjatjen e pritshme</w:t>
      </w:r>
      <w:r>
        <w:rPr>
          <w:lang w:val="sq-AL"/>
        </w:rPr>
        <w:t xml:space="preserve"> të </w:t>
      </w:r>
      <w:r w:rsidRPr="00FB04C7">
        <w:rPr>
          <w:lang w:val="sq-AL"/>
        </w:rPr>
        <w:t>paaftësisë</w:t>
      </w:r>
      <w:r>
        <w:rPr>
          <w:lang w:val="sq-AL"/>
        </w:rPr>
        <w:t>perf</w:t>
      </w:r>
      <w:r w:rsidRPr="00FB04C7">
        <w:rPr>
          <w:lang w:val="sq-AL"/>
        </w:rPr>
        <w:t>ormuese.</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lastRenderedPageBreak/>
        <w:t>Neni 17</w:t>
      </w:r>
    </w:p>
    <w:p w:rsidR="005223D8" w:rsidRPr="00FB04C7" w:rsidRDefault="005223D8" w:rsidP="005223D8">
      <w:pPr>
        <w:pStyle w:val="NeniTitull"/>
        <w:rPr>
          <w:lang w:val="sq-AL"/>
        </w:rPr>
      </w:pPr>
      <w:r w:rsidRPr="00FB04C7">
        <w:rPr>
          <w:lang w:val="sq-AL"/>
        </w:rPr>
        <w:t>Garancitë dhe mbështetja e kredisë</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17.1 Shitësi dhe </w:t>
      </w:r>
      <w:r>
        <w:rPr>
          <w:lang w:val="sq-AL"/>
        </w:rPr>
        <w:t>b</w:t>
      </w:r>
      <w:r w:rsidRPr="00FB04C7">
        <w:rPr>
          <w:lang w:val="sq-AL"/>
        </w:rPr>
        <w:t>lerësi</w:t>
      </w:r>
      <w:r>
        <w:rPr>
          <w:lang w:val="sq-AL"/>
        </w:rPr>
        <w:t xml:space="preserve"> janë të </w:t>
      </w:r>
      <w:r w:rsidRPr="00FB04C7">
        <w:rPr>
          <w:lang w:val="sq-AL"/>
        </w:rPr>
        <w:t>detyruar</w:t>
      </w:r>
      <w:r>
        <w:rPr>
          <w:lang w:val="sq-AL"/>
        </w:rPr>
        <w:t xml:space="preserve"> të </w:t>
      </w:r>
      <w:r w:rsidRPr="00FB04C7">
        <w:rPr>
          <w:lang w:val="sq-AL"/>
        </w:rPr>
        <w:t>lëshojnë</w:t>
      </w:r>
      <w:r>
        <w:rPr>
          <w:lang w:val="sq-AL"/>
        </w:rPr>
        <w:t xml:space="preserve"> në </w:t>
      </w:r>
      <w:r w:rsidRPr="00FB04C7">
        <w:rPr>
          <w:lang w:val="sq-AL"/>
        </w:rPr>
        <w:t xml:space="preserve">kuadrin e </w:t>
      </w:r>
      <w:r>
        <w:rPr>
          <w:lang w:val="sq-AL"/>
        </w:rPr>
        <w:t>kësaj</w:t>
      </w:r>
      <w:r w:rsidRPr="00FB04C7">
        <w:rPr>
          <w:lang w:val="sq-AL"/>
        </w:rPr>
        <w:t xml:space="preserve"> kontrate përkatësisht:</w:t>
      </w:r>
    </w:p>
    <w:p w:rsidR="005223D8" w:rsidRPr="00FB04C7" w:rsidRDefault="005223D8" w:rsidP="005223D8">
      <w:pPr>
        <w:pStyle w:val="Paragrafi"/>
        <w:rPr>
          <w:lang w:val="sq-AL"/>
        </w:rPr>
      </w:pPr>
      <w:r w:rsidRPr="00FB04C7">
        <w:rPr>
          <w:lang w:val="sq-AL"/>
        </w:rPr>
        <w:t>Blerësi</w:t>
      </w:r>
      <w:r>
        <w:rPr>
          <w:lang w:val="sq-AL"/>
        </w:rPr>
        <w:t xml:space="preserve"> një g</w:t>
      </w:r>
      <w:r w:rsidRPr="00FB04C7">
        <w:rPr>
          <w:lang w:val="sq-AL"/>
        </w:rPr>
        <w:t>aranci financiare dhe shitësi</w:t>
      </w:r>
      <w:r>
        <w:rPr>
          <w:lang w:val="sq-AL"/>
        </w:rPr>
        <w:t xml:space="preserve"> një </w:t>
      </w:r>
      <w:r w:rsidRPr="00FB04C7">
        <w:rPr>
          <w:lang w:val="sq-AL"/>
        </w:rPr>
        <w:t xml:space="preserve">garanci </w:t>
      </w:r>
      <w:r>
        <w:rPr>
          <w:lang w:val="sq-AL"/>
        </w:rPr>
        <w:t>perf</w:t>
      </w:r>
      <w:r w:rsidRPr="00FB04C7">
        <w:rPr>
          <w:lang w:val="sq-AL"/>
        </w:rPr>
        <w:t>ormance, sipas termave</w:t>
      </w:r>
      <w:r>
        <w:rPr>
          <w:lang w:val="sq-AL"/>
        </w:rPr>
        <w:t xml:space="preserve"> të </w:t>
      </w:r>
      <w:r w:rsidRPr="00FB04C7">
        <w:rPr>
          <w:lang w:val="sq-AL"/>
        </w:rPr>
        <w:t>m</w:t>
      </w:r>
      <w:r>
        <w:rPr>
          <w:lang w:val="sq-AL"/>
        </w:rPr>
        <w:t>ë</w:t>
      </w:r>
      <w:r w:rsidRPr="00FB04C7">
        <w:rPr>
          <w:lang w:val="sq-AL"/>
        </w:rPr>
        <w:t>poshtëm:</w:t>
      </w:r>
    </w:p>
    <w:p w:rsidR="005223D8" w:rsidRPr="00FB04C7" w:rsidRDefault="005223D8" w:rsidP="005223D8">
      <w:pPr>
        <w:pStyle w:val="Paragrafi"/>
        <w:rPr>
          <w:lang w:val="sq-AL"/>
        </w:rPr>
      </w:pPr>
      <w:r w:rsidRPr="00FB04C7">
        <w:rPr>
          <w:lang w:val="sq-AL"/>
        </w:rPr>
        <w:t xml:space="preserve">a) Garancia </w:t>
      </w:r>
      <w:r>
        <w:rPr>
          <w:lang w:val="sq-AL"/>
        </w:rPr>
        <w:t>f</w:t>
      </w:r>
      <w:r w:rsidRPr="00FB04C7">
        <w:rPr>
          <w:lang w:val="sq-AL"/>
        </w:rPr>
        <w:t>inanciare: Për</w:t>
      </w:r>
      <w:r>
        <w:rPr>
          <w:lang w:val="sq-AL"/>
        </w:rPr>
        <w:t xml:space="preserve"> të </w:t>
      </w:r>
      <w:r w:rsidRPr="00FB04C7">
        <w:rPr>
          <w:lang w:val="sq-AL"/>
        </w:rPr>
        <w:t xml:space="preserve">mbuluar risqet e aftësisë paguese të </w:t>
      </w:r>
      <w:r>
        <w:rPr>
          <w:lang w:val="sq-AL"/>
        </w:rPr>
        <w:t>blerë</w:t>
      </w:r>
      <w:r w:rsidRPr="00FB04C7">
        <w:rPr>
          <w:lang w:val="sq-AL"/>
        </w:rPr>
        <w:t>sit ndaj shit</w:t>
      </w:r>
      <w:r>
        <w:rPr>
          <w:lang w:val="sq-AL"/>
        </w:rPr>
        <w:t>ë</w:t>
      </w:r>
      <w:r w:rsidRPr="00FB04C7">
        <w:rPr>
          <w:lang w:val="sq-AL"/>
        </w:rPr>
        <w:t>sit lidhur me sasinë e energjisë elektrike të livruar për të siguruar plotësimin e menjëhershëm të të gjith</w:t>
      </w:r>
      <w:r>
        <w:rPr>
          <w:lang w:val="sq-AL"/>
        </w:rPr>
        <w:t xml:space="preserve">a </w:t>
      </w:r>
      <w:r w:rsidRPr="00FB04C7">
        <w:rPr>
          <w:lang w:val="sq-AL"/>
        </w:rPr>
        <w:t xml:space="preserve">detyrimeve të tjera që rezultojnë nga kjo kontratë, Blerësi do të ketë ngurtësuar, 10 ditë kalendarike përpara muajit përkatës të livrimit, në favor të </w:t>
      </w:r>
      <w:r>
        <w:rPr>
          <w:lang w:val="sq-AL"/>
        </w:rPr>
        <w:t>s</w:t>
      </w:r>
      <w:r w:rsidRPr="00FB04C7">
        <w:rPr>
          <w:lang w:val="sq-AL"/>
        </w:rPr>
        <w:t>hitësit, garancinë bankare në vlerën monetare që i korrespondon ½</w:t>
      </w:r>
      <w:r>
        <w:rPr>
          <w:lang w:val="sq-AL"/>
        </w:rPr>
        <w:t xml:space="preserve"> të </w:t>
      </w:r>
      <w:r w:rsidRPr="00FB04C7">
        <w:rPr>
          <w:lang w:val="sq-AL"/>
        </w:rPr>
        <w:t>sasisë mesatare mujore të energjisë elektrike të planifikuar, e cila do të jetë e vlefshme deri në datën e fundit të muajit pasardhës të muajit të livrimit</w:t>
      </w:r>
      <w:r>
        <w:rPr>
          <w:lang w:val="sq-AL"/>
        </w:rPr>
        <w:t xml:space="preserve"> të energjisë</w:t>
      </w:r>
      <w:r w:rsidRPr="00FB04C7">
        <w:rPr>
          <w:lang w:val="sq-AL"/>
        </w:rPr>
        <w:t xml:space="preserve"> me </w:t>
      </w:r>
      <w:r>
        <w:rPr>
          <w:lang w:val="sq-AL"/>
        </w:rPr>
        <w:t>çmim</w:t>
      </w:r>
      <w:r w:rsidRPr="00FB04C7">
        <w:rPr>
          <w:lang w:val="sq-AL"/>
        </w:rPr>
        <w:t xml:space="preserve"> shitje</w:t>
      </w:r>
      <w:r>
        <w:rPr>
          <w:lang w:val="sq-AL"/>
        </w:rPr>
        <w:t xml:space="preserve"> të përcak</w:t>
      </w:r>
      <w:r w:rsidRPr="00FB04C7">
        <w:rPr>
          <w:lang w:val="sq-AL"/>
        </w:rPr>
        <w:t xml:space="preserve">tuar sipas </w:t>
      </w:r>
      <w:r>
        <w:rPr>
          <w:lang w:val="sq-AL"/>
        </w:rPr>
        <w:t>kësaj</w:t>
      </w:r>
      <w:r w:rsidRPr="00FB04C7">
        <w:rPr>
          <w:lang w:val="sq-AL"/>
        </w:rPr>
        <w:t xml:space="preserve"> kontrate. Garancia </w:t>
      </w:r>
      <w:r>
        <w:rPr>
          <w:lang w:val="sq-AL"/>
        </w:rPr>
        <w:t>b</w:t>
      </w:r>
      <w:r w:rsidRPr="00FB04C7">
        <w:rPr>
          <w:lang w:val="sq-AL"/>
        </w:rPr>
        <w:t xml:space="preserve">ankare duhet të lëshohet nga një bankë e nivelit të dytë të </w:t>
      </w:r>
      <w:r>
        <w:rPr>
          <w:lang w:val="sq-AL"/>
        </w:rPr>
        <w:t>licenc</w:t>
      </w:r>
      <w:r w:rsidRPr="00FB04C7">
        <w:rPr>
          <w:lang w:val="sq-AL"/>
        </w:rPr>
        <w:t>uar në vend.</w:t>
      </w:r>
    </w:p>
    <w:p w:rsidR="005223D8" w:rsidRPr="00FB04C7" w:rsidRDefault="005223D8" w:rsidP="005223D8">
      <w:pPr>
        <w:pStyle w:val="Paragrafi"/>
        <w:rPr>
          <w:lang w:val="sq-AL"/>
        </w:rPr>
      </w:pPr>
      <w:r w:rsidRPr="00FB04C7">
        <w:rPr>
          <w:lang w:val="sq-AL"/>
        </w:rPr>
        <w:t xml:space="preserve">b) Garancia </w:t>
      </w:r>
      <w:r>
        <w:rPr>
          <w:lang w:val="sq-AL"/>
        </w:rPr>
        <w:t>e përf</w:t>
      </w:r>
      <w:r w:rsidRPr="00FB04C7">
        <w:rPr>
          <w:lang w:val="sq-AL"/>
        </w:rPr>
        <w:t xml:space="preserve">ormancës: Në rast se shitësi dështon të përmbushë detyrimet e tij për livrimin e energjisë elektrike sipas skedulit të paraqitur nga </w:t>
      </w:r>
      <w:r>
        <w:rPr>
          <w:lang w:val="sq-AL"/>
        </w:rPr>
        <w:t>b</w:t>
      </w:r>
      <w:r w:rsidRPr="00FB04C7">
        <w:rPr>
          <w:lang w:val="sq-AL"/>
        </w:rPr>
        <w:t>lerësi, për më shumë se tr</w:t>
      </w:r>
      <w:r>
        <w:rPr>
          <w:lang w:val="sq-AL"/>
        </w:rPr>
        <w:t>i</w:t>
      </w:r>
      <w:r w:rsidRPr="00FB04C7">
        <w:rPr>
          <w:lang w:val="sq-AL"/>
        </w:rPr>
        <w:t xml:space="preserve"> ditë radhazi, atëherë </w:t>
      </w:r>
      <w:r>
        <w:rPr>
          <w:lang w:val="sq-AL"/>
        </w:rPr>
        <w:t>b</w:t>
      </w:r>
      <w:r w:rsidRPr="00FB04C7">
        <w:rPr>
          <w:lang w:val="sq-AL"/>
        </w:rPr>
        <w:t xml:space="preserve">lerësi ka të drejtë të kërkojë nga shitësi vendosjen e një garancie </w:t>
      </w:r>
      <w:r>
        <w:rPr>
          <w:lang w:val="sq-AL"/>
        </w:rPr>
        <w:t>perf</w:t>
      </w:r>
      <w:r w:rsidRPr="00FB04C7">
        <w:rPr>
          <w:lang w:val="sq-AL"/>
        </w:rPr>
        <w:t xml:space="preserve">ormance në formën e një garancie financiare në një nga </w:t>
      </w:r>
      <w:r>
        <w:rPr>
          <w:lang w:val="sq-AL"/>
        </w:rPr>
        <w:t>b</w:t>
      </w:r>
      <w:r w:rsidRPr="00FB04C7">
        <w:rPr>
          <w:lang w:val="sq-AL"/>
        </w:rPr>
        <w:t xml:space="preserve">ankat e nivelit të dytë të </w:t>
      </w:r>
      <w:r>
        <w:rPr>
          <w:lang w:val="sq-AL"/>
        </w:rPr>
        <w:t>licenc</w:t>
      </w:r>
      <w:r w:rsidRPr="00FB04C7">
        <w:rPr>
          <w:lang w:val="sq-AL"/>
        </w:rPr>
        <w:t xml:space="preserve">uar në vend, në vlerën që i korrespondon sasisë mesatare të energjisë elektrike të </w:t>
      </w:r>
      <w:r>
        <w:rPr>
          <w:lang w:val="sq-AL"/>
        </w:rPr>
        <w:t>p</w:t>
      </w:r>
      <w:r w:rsidRPr="00FB04C7">
        <w:rPr>
          <w:lang w:val="sq-AL"/>
        </w:rPr>
        <w:t xml:space="preserve">rogramuar në një javë (- GWh)me çmimin e blerjes të miratuar nga ERE. </w:t>
      </w:r>
    </w:p>
    <w:p w:rsidR="005223D8" w:rsidRPr="00FB04C7" w:rsidRDefault="005223D8" w:rsidP="005223D8">
      <w:pPr>
        <w:pStyle w:val="Paragrafi"/>
        <w:rPr>
          <w:lang w:val="sq-AL"/>
        </w:rPr>
      </w:pPr>
      <w:r w:rsidRPr="00FB04C7">
        <w:rPr>
          <w:lang w:val="sq-AL"/>
        </w:rPr>
        <w:t xml:space="preserve">Pas marrjes së njoftimit me shkrim, </w:t>
      </w:r>
      <w:r>
        <w:rPr>
          <w:lang w:val="sq-AL"/>
        </w:rPr>
        <w:t>p</w:t>
      </w:r>
      <w:r w:rsidRPr="00FB04C7">
        <w:rPr>
          <w:lang w:val="sq-AL"/>
        </w:rPr>
        <w:t>ala tjetër brenda tr</w:t>
      </w:r>
      <w:r>
        <w:rPr>
          <w:lang w:val="sq-AL"/>
        </w:rPr>
        <w:t>i</w:t>
      </w:r>
      <w:r w:rsidRPr="00FB04C7">
        <w:rPr>
          <w:lang w:val="sq-AL"/>
        </w:rPr>
        <w:t xml:space="preserve"> (3) ditëve pune do t</w:t>
      </w:r>
      <w:r>
        <w:rPr>
          <w:lang w:val="sq-AL"/>
        </w:rPr>
        <w:t>’</w:t>
      </w:r>
      <w:r w:rsidRPr="00FB04C7">
        <w:rPr>
          <w:lang w:val="sq-AL"/>
        </w:rPr>
        <w:t xml:space="preserve">i sigurojë palës kërkuese garancinë e kërkuar të </w:t>
      </w:r>
      <w:r>
        <w:rPr>
          <w:lang w:val="sq-AL"/>
        </w:rPr>
        <w:t>perf</w:t>
      </w:r>
      <w:r w:rsidRPr="00FB04C7">
        <w:rPr>
          <w:lang w:val="sq-AL"/>
        </w:rPr>
        <w:t xml:space="preserve">ormancës. </w:t>
      </w:r>
    </w:p>
    <w:p w:rsidR="005223D8" w:rsidRPr="00FB04C7" w:rsidRDefault="005223D8" w:rsidP="005223D8">
      <w:pPr>
        <w:pStyle w:val="Paragrafi"/>
        <w:rPr>
          <w:lang w:val="sq-AL"/>
        </w:rPr>
      </w:pPr>
      <w:r w:rsidRPr="00FB04C7">
        <w:rPr>
          <w:lang w:val="sq-AL"/>
        </w:rPr>
        <w:t>17.2 Ndryshimi i dëmshëm material: Një ndryshim i dëmshëm material do të ketë ndodhur nëse ka ndodhur një ose më shumë nga ngjarjet e specifikuara nga vet</w:t>
      </w:r>
      <w:r>
        <w:rPr>
          <w:lang w:val="sq-AL"/>
        </w:rPr>
        <w:t>ë</w:t>
      </w:r>
      <w:r w:rsidRPr="00FB04C7">
        <w:rPr>
          <w:lang w:val="sq-AL"/>
        </w:rPr>
        <w:t>pal</w:t>
      </w:r>
      <w:r>
        <w:rPr>
          <w:lang w:val="sq-AL"/>
        </w:rPr>
        <w:t>ë</w:t>
      </w:r>
      <w:r w:rsidRPr="00FB04C7">
        <w:rPr>
          <w:lang w:val="sq-AL"/>
        </w:rPr>
        <w:t>t.</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18</w:t>
      </w:r>
    </w:p>
    <w:p w:rsidR="005223D8" w:rsidRPr="00FB04C7" w:rsidRDefault="005223D8" w:rsidP="005223D8">
      <w:pPr>
        <w:pStyle w:val="NeniTitull"/>
        <w:rPr>
          <w:lang w:val="sq-AL"/>
        </w:rPr>
      </w:pPr>
      <w:r w:rsidRPr="00FB04C7">
        <w:rPr>
          <w:lang w:val="sq-AL"/>
        </w:rPr>
        <w:t>Zgjidhje e mosmarrëveshjeve dhe ligjet e zbatueshme</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18.1</w:t>
      </w:r>
      <w:r>
        <w:rPr>
          <w:lang w:val="sq-AL"/>
        </w:rPr>
        <w:t>Për çdo</w:t>
      </w:r>
      <w:r w:rsidRPr="00FB04C7">
        <w:rPr>
          <w:lang w:val="sq-AL"/>
        </w:rPr>
        <w:t xml:space="preserve"> gj</w:t>
      </w:r>
      <w:r>
        <w:rPr>
          <w:lang w:val="sq-AL"/>
        </w:rPr>
        <w:t xml:space="preserve">ë të </w:t>
      </w:r>
      <w:r w:rsidRPr="00FB04C7">
        <w:rPr>
          <w:lang w:val="sq-AL"/>
        </w:rPr>
        <w:t>pashprehur</w:t>
      </w:r>
      <w:r>
        <w:rPr>
          <w:lang w:val="sq-AL"/>
        </w:rPr>
        <w:t xml:space="preserve"> në </w:t>
      </w:r>
      <w:r w:rsidRPr="00FB04C7">
        <w:rPr>
          <w:lang w:val="sq-AL"/>
        </w:rPr>
        <w:t>k</w:t>
      </w:r>
      <w:r>
        <w:rPr>
          <w:lang w:val="sq-AL"/>
        </w:rPr>
        <w:t>ë</w:t>
      </w:r>
      <w:r w:rsidRPr="00FB04C7">
        <w:rPr>
          <w:lang w:val="sq-AL"/>
        </w:rPr>
        <w:t>t</w:t>
      </w:r>
      <w:r>
        <w:rPr>
          <w:lang w:val="sq-AL"/>
        </w:rPr>
        <w:t>ë</w:t>
      </w:r>
      <w:r w:rsidRPr="00FB04C7">
        <w:rPr>
          <w:lang w:val="sq-AL"/>
        </w:rPr>
        <w:t xml:space="preserve"> kontrat</w:t>
      </w:r>
      <w:r>
        <w:rPr>
          <w:lang w:val="sq-AL"/>
        </w:rPr>
        <w:t>ë</w:t>
      </w:r>
      <w:r w:rsidRPr="00FB04C7">
        <w:rPr>
          <w:lang w:val="sq-AL"/>
        </w:rPr>
        <w:t>, pal</w:t>
      </w:r>
      <w:r>
        <w:rPr>
          <w:lang w:val="sq-AL"/>
        </w:rPr>
        <w:t>ë</w:t>
      </w:r>
      <w:r w:rsidRPr="00FB04C7">
        <w:rPr>
          <w:lang w:val="sq-AL"/>
        </w:rPr>
        <w:t>t do</w:t>
      </w:r>
      <w:r>
        <w:rPr>
          <w:lang w:val="sq-AL"/>
        </w:rPr>
        <w:t xml:space="preserve"> t’i </w:t>
      </w:r>
      <w:r w:rsidRPr="00FB04C7">
        <w:rPr>
          <w:lang w:val="sq-AL"/>
        </w:rPr>
        <w:t>referohen dispozitave</w:t>
      </w:r>
      <w:r>
        <w:rPr>
          <w:lang w:val="sq-AL"/>
        </w:rPr>
        <w:t xml:space="preserve"> të </w:t>
      </w:r>
      <w:r w:rsidRPr="00FB04C7">
        <w:rPr>
          <w:lang w:val="sq-AL"/>
        </w:rPr>
        <w:t>legjislacionit</w:t>
      </w:r>
      <w:r>
        <w:rPr>
          <w:lang w:val="sq-AL"/>
        </w:rPr>
        <w:t xml:space="preserve"> që </w:t>
      </w:r>
      <w:r w:rsidRPr="00FB04C7">
        <w:rPr>
          <w:lang w:val="sq-AL"/>
        </w:rPr>
        <w:t xml:space="preserve">rregullojnë sektorin e </w:t>
      </w:r>
      <w:r>
        <w:rPr>
          <w:lang w:val="sq-AL"/>
        </w:rPr>
        <w:t>energjisë</w:t>
      </w:r>
      <w:r w:rsidRPr="00FB04C7">
        <w:rPr>
          <w:lang w:val="sq-AL"/>
        </w:rPr>
        <w:t xml:space="preserve"> elektrike.</w:t>
      </w:r>
    </w:p>
    <w:p w:rsidR="005223D8" w:rsidRPr="00FB04C7" w:rsidRDefault="005223D8" w:rsidP="005223D8">
      <w:pPr>
        <w:pStyle w:val="Paragrafi"/>
        <w:rPr>
          <w:lang w:val="sq-AL"/>
        </w:rPr>
      </w:pPr>
      <w:r w:rsidRPr="00FB04C7">
        <w:rPr>
          <w:lang w:val="sq-AL"/>
        </w:rPr>
        <w:t>18.2 Kjo kontrat</w:t>
      </w:r>
      <w:r>
        <w:rPr>
          <w:lang w:val="sq-AL"/>
        </w:rPr>
        <w:t>ë</w:t>
      </w:r>
      <w:r w:rsidRPr="00FB04C7">
        <w:rPr>
          <w:lang w:val="sq-AL"/>
        </w:rPr>
        <w:t xml:space="preserve"> do</w:t>
      </w:r>
      <w:r>
        <w:rPr>
          <w:lang w:val="sq-AL"/>
        </w:rPr>
        <w:t xml:space="preserve"> të </w:t>
      </w:r>
      <w:r w:rsidRPr="00FB04C7">
        <w:rPr>
          <w:lang w:val="sq-AL"/>
        </w:rPr>
        <w:t>zbatohet</w:t>
      </w:r>
      <w:r>
        <w:rPr>
          <w:lang w:val="sq-AL"/>
        </w:rPr>
        <w:t xml:space="preserve"> në </w:t>
      </w:r>
      <w:r w:rsidRPr="00FB04C7">
        <w:rPr>
          <w:lang w:val="sq-AL"/>
        </w:rPr>
        <w:t>përputhje me</w:t>
      </w:r>
      <w:r>
        <w:rPr>
          <w:lang w:val="sq-AL"/>
        </w:rPr>
        <w:t xml:space="preserve"> të </w:t>
      </w:r>
      <w:r w:rsidRPr="00FB04C7">
        <w:rPr>
          <w:lang w:val="sq-AL"/>
        </w:rPr>
        <w:t>gjitha aktet normative me fuqi juridike</w:t>
      </w:r>
      <w:r>
        <w:rPr>
          <w:lang w:val="sq-AL"/>
        </w:rPr>
        <w:t xml:space="preserve"> në </w:t>
      </w:r>
      <w:r w:rsidRPr="00FB04C7">
        <w:rPr>
          <w:lang w:val="sq-AL"/>
        </w:rPr>
        <w:t>territorin e Republikës s</w:t>
      </w:r>
      <w:r>
        <w:rPr>
          <w:lang w:val="sq-AL"/>
        </w:rPr>
        <w:t>ë</w:t>
      </w:r>
      <w:r w:rsidRPr="00FB04C7">
        <w:rPr>
          <w:lang w:val="sq-AL"/>
        </w:rPr>
        <w:t>Shqipërisë.</w:t>
      </w:r>
    </w:p>
    <w:p w:rsidR="005223D8" w:rsidRPr="00FB04C7" w:rsidRDefault="005223D8" w:rsidP="005223D8">
      <w:pPr>
        <w:pStyle w:val="Paragrafi"/>
        <w:rPr>
          <w:lang w:val="sq-AL"/>
        </w:rPr>
      </w:pPr>
      <w:r w:rsidRPr="00FB04C7">
        <w:rPr>
          <w:lang w:val="sq-AL"/>
        </w:rPr>
        <w:t>18.3</w:t>
      </w:r>
      <w:r>
        <w:rPr>
          <w:lang w:val="sq-AL"/>
        </w:rPr>
        <w:t xml:space="preserve">Në </w:t>
      </w:r>
      <w:r w:rsidRPr="00FB04C7">
        <w:rPr>
          <w:lang w:val="sq-AL"/>
        </w:rPr>
        <w:t>rast</w:t>
      </w:r>
      <w:r>
        <w:rPr>
          <w:lang w:val="sq-AL"/>
        </w:rPr>
        <w:t xml:space="preserve"> të </w:t>
      </w:r>
      <w:r w:rsidRPr="00FB04C7">
        <w:rPr>
          <w:lang w:val="sq-AL"/>
        </w:rPr>
        <w:t>lindjeve</w:t>
      </w:r>
      <w:r>
        <w:rPr>
          <w:lang w:val="sq-AL"/>
        </w:rPr>
        <w:t xml:space="preserve"> të mosmarrë</w:t>
      </w:r>
      <w:r w:rsidRPr="00FB04C7">
        <w:rPr>
          <w:lang w:val="sq-AL"/>
        </w:rPr>
        <w:t>veshjeve gjat</w:t>
      </w:r>
      <w:r>
        <w:rPr>
          <w:lang w:val="sq-AL"/>
        </w:rPr>
        <w:t>ë</w:t>
      </w:r>
      <w:r w:rsidRPr="00FB04C7">
        <w:rPr>
          <w:lang w:val="sq-AL"/>
        </w:rPr>
        <w:t xml:space="preserve"> zbatimit</w:t>
      </w:r>
      <w:r>
        <w:rPr>
          <w:lang w:val="sq-AL"/>
        </w:rPr>
        <w:t xml:space="preserve"> të kësaj</w:t>
      </w:r>
      <w:r w:rsidRPr="00FB04C7">
        <w:rPr>
          <w:lang w:val="sq-AL"/>
        </w:rPr>
        <w:t xml:space="preserve"> kontrate, </w:t>
      </w:r>
      <w:r>
        <w:rPr>
          <w:lang w:val="sq-AL"/>
        </w:rPr>
        <w:t>p</w:t>
      </w:r>
      <w:r w:rsidRPr="00FB04C7">
        <w:rPr>
          <w:lang w:val="sq-AL"/>
        </w:rPr>
        <w:t>ërfaqësuesit e autorizuar</w:t>
      </w:r>
      <w:r>
        <w:rPr>
          <w:lang w:val="sq-AL"/>
        </w:rPr>
        <w:t xml:space="preserve"> për çdop</w:t>
      </w:r>
      <w:r w:rsidRPr="00FB04C7">
        <w:rPr>
          <w:lang w:val="sq-AL"/>
        </w:rPr>
        <w:t>al</w:t>
      </w:r>
      <w:r>
        <w:rPr>
          <w:lang w:val="sq-AL"/>
        </w:rPr>
        <w:t>ë</w:t>
      </w:r>
      <w:r w:rsidRPr="00FB04C7">
        <w:rPr>
          <w:lang w:val="sq-AL"/>
        </w:rPr>
        <w:t>, do</w:t>
      </w:r>
      <w:r>
        <w:rPr>
          <w:lang w:val="sq-AL"/>
        </w:rPr>
        <w:t xml:space="preserve"> të </w:t>
      </w:r>
      <w:r w:rsidRPr="00FB04C7">
        <w:rPr>
          <w:lang w:val="sq-AL"/>
        </w:rPr>
        <w:t>tentojnë me mirëbesim</w:t>
      </w:r>
      <w:r>
        <w:rPr>
          <w:lang w:val="sq-AL"/>
        </w:rPr>
        <w:t xml:space="preserve"> të </w:t>
      </w:r>
      <w:r w:rsidRPr="00FB04C7">
        <w:rPr>
          <w:lang w:val="sq-AL"/>
        </w:rPr>
        <w:t>zgjidhin mosmarrëveshjen sa m</w:t>
      </w:r>
      <w:r>
        <w:rPr>
          <w:lang w:val="sq-AL"/>
        </w:rPr>
        <w:t>ë</w:t>
      </w:r>
      <w:r w:rsidRPr="00FB04C7">
        <w:rPr>
          <w:lang w:val="sq-AL"/>
        </w:rPr>
        <w:t xml:space="preserve"> shpejt</w:t>
      </w:r>
      <w:r>
        <w:rPr>
          <w:lang w:val="sq-AL"/>
        </w:rPr>
        <w:t xml:space="preserve"> që të </w:t>
      </w:r>
      <w:r w:rsidRPr="00FB04C7">
        <w:rPr>
          <w:lang w:val="sq-AL"/>
        </w:rPr>
        <w:t>jet</w:t>
      </w:r>
      <w:r>
        <w:rPr>
          <w:lang w:val="sq-AL"/>
        </w:rPr>
        <w:t>ë</w:t>
      </w:r>
      <w:r w:rsidRPr="00FB04C7">
        <w:rPr>
          <w:lang w:val="sq-AL"/>
        </w:rPr>
        <w:t xml:space="preserve"> e mundur.</w:t>
      </w:r>
      <w:r>
        <w:rPr>
          <w:lang w:val="sq-AL"/>
        </w:rPr>
        <w:t>Në</w:t>
      </w:r>
      <w:r w:rsidRPr="00FB04C7">
        <w:rPr>
          <w:lang w:val="sq-AL"/>
        </w:rPr>
        <w:t>qoft</w:t>
      </w:r>
      <w:r>
        <w:rPr>
          <w:lang w:val="sq-AL"/>
        </w:rPr>
        <w:t xml:space="preserve">ë </w:t>
      </w:r>
      <w:r w:rsidRPr="00FB04C7">
        <w:rPr>
          <w:lang w:val="sq-AL"/>
        </w:rPr>
        <w:t xml:space="preserve">se </w:t>
      </w:r>
      <w:r>
        <w:rPr>
          <w:lang w:val="sq-AL"/>
        </w:rPr>
        <w:t>p</w:t>
      </w:r>
      <w:r w:rsidRPr="00FB04C7">
        <w:rPr>
          <w:lang w:val="sq-AL"/>
        </w:rPr>
        <w:t xml:space="preserve">ërfaqësuesitarrijnë ta zgjidhin </w:t>
      </w:r>
      <w:r>
        <w:rPr>
          <w:lang w:val="sq-AL"/>
        </w:rPr>
        <w:t>mosmarrë-</w:t>
      </w:r>
      <w:r w:rsidRPr="00FB04C7">
        <w:rPr>
          <w:lang w:val="sq-AL"/>
        </w:rPr>
        <w:t>veshjen, zgjidhja do t</w:t>
      </w:r>
      <w:r>
        <w:rPr>
          <w:lang w:val="sq-AL"/>
        </w:rPr>
        <w:t>’</w:t>
      </w:r>
      <w:r w:rsidRPr="00FB04C7">
        <w:rPr>
          <w:lang w:val="sq-AL"/>
        </w:rPr>
        <w:t>iu njoftohet palëve me shkrim dhe do</w:t>
      </w:r>
      <w:r>
        <w:rPr>
          <w:lang w:val="sq-AL"/>
        </w:rPr>
        <w:t xml:space="preserve"> të </w:t>
      </w:r>
      <w:r w:rsidRPr="00FB04C7">
        <w:rPr>
          <w:lang w:val="sq-AL"/>
        </w:rPr>
        <w:t>jet</w:t>
      </w:r>
      <w:r>
        <w:rPr>
          <w:lang w:val="sq-AL"/>
        </w:rPr>
        <w:t>ë</w:t>
      </w:r>
      <w:r w:rsidRPr="00FB04C7">
        <w:rPr>
          <w:lang w:val="sq-AL"/>
        </w:rPr>
        <w:t xml:space="preserve"> detyruese</w:t>
      </w:r>
      <w:r>
        <w:rPr>
          <w:lang w:val="sq-AL"/>
        </w:rPr>
        <w:t xml:space="preserve"> për </w:t>
      </w:r>
      <w:r w:rsidRPr="00FB04C7">
        <w:rPr>
          <w:lang w:val="sq-AL"/>
        </w:rPr>
        <w:t>ato.</w:t>
      </w:r>
      <w:r>
        <w:rPr>
          <w:lang w:val="sq-AL"/>
        </w:rPr>
        <w:t>Në qoftë sep</w:t>
      </w:r>
      <w:r w:rsidRPr="00FB04C7">
        <w:rPr>
          <w:lang w:val="sq-AL"/>
        </w:rPr>
        <w:t xml:space="preserve">ërfaqësuesit nuk mund ta zgjidhin </w:t>
      </w:r>
      <w:r>
        <w:rPr>
          <w:lang w:val="sq-AL"/>
        </w:rPr>
        <w:t>mosmarrë</w:t>
      </w:r>
      <w:r w:rsidRPr="00FB04C7">
        <w:rPr>
          <w:lang w:val="sq-AL"/>
        </w:rPr>
        <w:t>veshjen brenda nja afati kohor</w:t>
      </w:r>
      <w:r>
        <w:rPr>
          <w:lang w:val="sq-AL"/>
        </w:rPr>
        <w:t xml:space="preserve"> të </w:t>
      </w:r>
      <w:r w:rsidRPr="00FB04C7">
        <w:rPr>
          <w:lang w:val="sq-AL"/>
        </w:rPr>
        <w:t>arsyeshëm</w:t>
      </w:r>
      <w:r>
        <w:rPr>
          <w:lang w:val="sq-AL"/>
        </w:rPr>
        <w:t>,</w:t>
      </w:r>
      <w:r w:rsidRPr="00FB04C7">
        <w:rPr>
          <w:lang w:val="sq-AL"/>
        </w:rPr>
        <w:t xml:space="preserve"> por jo m</w:t>
      </w:r>
      <w:r>
        <w:rPr>
          <w:lang w:val="sq-AL"/>
        </w:rPr>
        <w:t>ë të gjatë</w:t>
      </w:r>
      <w:r w:rsidRPr="00FB04C7">
        <w:rPr>
          <w:lang w:val="sq-AL"/>
        </w:rPr>
        <w:t xml:space="preserve">se 40 </w:t>
      </w:r>
      <w:r>
        <w:rPr>
          <w:lang w:val="sq-AL"/>
        </w:rPr>
        <w:t>ditë</w:t>
      </w:r>
      <w:r w:rsidRPr="00FB04C7">
        <w:rPr>
          <w:lang w:val="sq-AL"/>
        </w:rPr>
        <w:t xml:space="preserve"> kal</w:t>
      </w:r>
      <w:r>
        <w:rPr>
          <w:lang w:val="sq-AL"/>
        </w:rPr>
        <w:t>e</w:t>
      </w:r>
      <w:r w:rsidRPr="00FB04C7">
        <w:rPr>
          <w:lang w:val="sq-AL"/>
        </w:rPr>
        <w:t>nd</w:t>
      </w:r>
      <w:r>
        <w:rPr>
          <w:lang w:val="sq-AL"/>
        </w:rPr>
        <w:t>a</w:t>
      </w:r>
      <w:r w:rsidRPr="00FB04C7">
        <w:rPr>
          <w:lang w:val="sq-AL"/>
        </w:rPr>
        <w:t>rike, ose</w:t>
      </w:r>
      <w:r>
        <w:rPr>
          <w:lang w:val="sq-AL"/>
        </w:rPr>
        <w:t xml:space="preserve"> në </w:t>
      </w:r>
      <w:r w:rsidRPr="00FB04C7">
        <w:rPr>
          <w:lang w:val="sq-AL"/>
        </w:rPr>
        <w:t>qoft</w:t>
      </w:r>
      <w:r>
        <w:rPr>
          <w:lang w:val="sq-AL"/>
        </w:rPr>
        <w:t xml:space="preserve">ë </w:t>
      </w:r>
      <w:r w:rsidRPr="00FB04C7">
        <w:rPr>
          <w:lang w:val="sq-AL"/>
        </w:rPr>
        <w:t>se</w:t>
      </w:r>
      <w:r>
        <w:rPr>
          <w:lang w:val="sq-AL"/>
        </w:rPr>
        <w:t xml:space="preserve"> një p</w:t>
      </w:r>
      <w:r w:rsidRPr="00FB04C7">
        <w:rPr>
          <w:lang w:val="sq-AL"/>
        </w:rPr>
        <w:t>al</w:t>
      </w:r>
      <w:r>
        <w:rPr>
          <w:lang w:val="sq-AL"/>
        </w:rPr>
        <w:t>ë</w:t>
      </w:r>
      <w:r w:rsidRPr="00FB04C7">
        <w:rPr>
          <w:lang w:val="sq-AL"/>
        </w:rPr>
        <w:t xml:space="preserve"> nuk arrin</w:t>
      </w:r>
      <w:r>
        <w:rPr>
          <w:lang w:val="sq-AL"/>
        </w:rPr>
        <w:t xml:space="preserve"> të </w:t>
      </w:r>
      <w:r w:rsidRPr="00FB04C7">
        <w:rPr>
          <w:lang w:val="sq-AL"/>
        </w:rPr>
        <w:t>zgjedh</w:t>
      </w:r>
      <w:r>
        <w:rPr>
          <w:lang w:val="sq-AL"/>
        </w:rPr>
        <w:t xml:space="preserve">ë një </w:t>
      </w:r>
      <w:r w:rsidRPr="00FB04C7">
        <w:rPr>
          <w:lang w:val="sq-AL"/>
        </w:rPr>
        <w:t>përfaqësues, brenda 10 (dhjet</w:t>
      </w:r>
      <w:r>
        <w:rPr>
          <w:lang w:val="sq-AL"/>
        </w:rPr>
        <w:t>ë</w:t>
      </w:r>
      <w:r w:rsidRPr="00FB04C7">
        <w:rPr>
          <w:lang w:val="sq-AL"/>
        </w:rPr>
        <w:t xml:space="preserve">) </w:t>
      </w:r>
      <w:r>
        <w:rPr>
          <w:lang w:val="sq-AL"/>
        </w:rPr>
        <w:t>ditë</w:t>
      </w:r>
      <w:r w:rsidRPr="00FB04C7">
        <w:rPr>
          <w:lang w:val="sq-AL"/>
        </w:rPr>
        <w:t>sh kalendarike nga njoftimi me shkrim i ekzistencës s</w:t>
      </w:r>
      <w:r>
        <w:rPr>
          <w:lang w:val="sq-AL"/>
        </w:rPr>
        <w:t>ëmosmarrë</w:t>
      </w:r>
      <w:r w:rsidRPr="00FB04C7">
        <w:rPr>
          <w:lang w:val="sq-AL"/>
        </w:rPr>
        <w:t xml:space="preserve">veshjes, </w:t>
      </w:r>
      <w:r>
        <w:rPr>
          <w:lang w:val="sq-AL"/>
        </w:rPr>
        <w:t>atëherë</w:t>
      </w:r>
      <w:r w:rsidRPr="00FB04C7">
        <w:rPr>
          <w:lang w:val="sq-AL"/>
        </w:rPr>
        <w:t xml:space="preserve"> secila praj </w:t>
      </w:r>
      <w:r>
        <w:rPr>
          <w:lang w:val="sq-AL"/>
        </w:rPr>
        <w:t>p</w:t>
      </w:r>
      <w:r w:rsidRPr="00FB04C7">
        <w:rPr>
          <w:lang w:val="sq-AL"/>
        </w:rPr>
        <w:t>al</w:t>
      </w:r>
      <w:r>
        <w:rPr>
          <w:lang w:val="sq-AL"/>
        </w:rPr>
        <w:t>ë</w:t>
      </w:r>
      <w:r w:rsidRPr="00FB04C7">
        <w:rPr>
          <w:lang w:val="sq-AL"/>
        </w:rPr>
        <w:t>ve ka</w:t>
      </w:r>
      <w:r>
        <w:rPr>
          <w:lang w:val="sq-AL"/>
        </w:rPr>
        <w:t xml:space="preserve"> të </w:t>
      </w:r>
      <w:r w:rsidRPr="00FB04C7">
        <w:rPr>
          <w:lang w:val="sq-AL"/>
        </w:rPr>
        <w:t>drejt</w:t>
      </w:r>
      <w:r>
        <w:rPr>
          <w:lang w:val="sq-AL"/>
        </w:rPr>
        <w:t>ë</w:t>
      </w:r>
      <w:r w:rsidRPr="00FB04C7">
        <w:rPr>
          <w:lang w:val="sq-AL"/>
        </w:rPr>
        <w:t xml:space="preserve"> t</w:t>
      </w:r>
      <w:r>
        <w:rPr>
          <w:lang w:val="sq-AL"/>
        </w:rPr>
        <w:t>’</w:t>
      </w:r>
      <w:r w:rsidRPr="00FB04C7">
        <w:rPr>
          <w:lang w:val="sq-AL"/>
        </w:rPr>
        <w:t>i drejtohet ERE-s,</w:t>
      </w:r>
      <w:r>
        <w:rPr>
          <w:lang w:val="sq-AL"/>
        </w:rPr>
        <w:t xml:space="preserve"> për </w:t>
      </w:r>
      <w:r w:rsidRPr="00FB04C7">
        <w:rPr>
          <w:lang w:val="sq-AL"/>
        </w:rPr>
        <w:t>zgjidhjen e mosmarrëveshjes.</w:t>
      </w:r>
    </w:p>
    <w:p w:rsidR="005223D8" w:rsidRPr="00FB04C7" w:rsidRDefault="005223D8" w:rsidP="005223D8">
      <w:pPr>
        <w:pStyle w:val="Paragrafi"/>
        <w:rPr>
          <w:lang w:val="sq-AL"/>
        </w:rPr>
      </w:pPr>
      <w:r w:rsidRPr="00FB04C7">
        <w:rPr>
          <w:lang w:val="sq-AL"/>
        </w:rPr>
        <w:t>18.4 Secila pal</w:t>
      </w:r>
      <w:r>
        <w:rPr>
          <w:lang w:val="sq-AL"/>
        </w:rPr>
        <w:t>ë</w:t>
      </w:r>
      <w:r w:rsidRPr="00FB04C7">
        <w:rPr>
          <w:lang w:val="sq-AL"/>
        </w:rPr>
        <w:t xml:space="preserve"> ka</w:t>
      </w:r>
      <w:r>
        <w:rPr>
          <w:lang w:val="sq-AL"/>
        </w:rPr>
        <w:t xml:space="preserve"> të </w:t>
      </w:r>
      <w:r w:rsidRPr="00FB04C7">
        <w:rPr>
          <w:lang w:val="sq-AL"/>
        </w:rPr>
        <w:t>drejt</w:t>
      </w:r>
      <w:r>
        <w:rPr>
          <w:lang w:val="sq-AL"/>
        </w:rPr>
        <w:t xml:space="preserve">ë që </w:t>
      </w:r>
      <w:r w:rsidRPr="00FB04C7">
        <w:rPr>
          <w:lang w:val="sq-AL"/>
        </w:rPr>
        <w:t>brenda 10 (dhjet</w:t>
      </w:r>
      <w:r>
        <w:rPr>
          <w:lang w:val="sq-AL"/>
        </w:rPr>
        <w:t>ë</w:t>
      </w:r>
      <w:r w:rsidRPr="00FB04C7">
        <w:rPr>
          <w:lang w:val="sq-AL"/>
        </w:rPr>
        <w:t>) dit</w:t>
      </w:r>
      <w:r>
        <w:rPr>
          <w:lang w:val="sq-AL"/>
        </w:rPr>
        <w:t>ë</w:t>
      </w:r>
      <w:r w:rsidRPr="00FB04C7">
        <w:rPr>
          <w:lang w:val="sq-AL"/>
        </w:rPr>
        <w:t>sh kalendarike, nga dita</w:t>
      </w:r>
      <w:r>
        <w:rPr>
          <w:lang w:val="sq-AL"/>
        </w:rPr>
        <w:t xml:space="preserve"> që </w:t>
      </w:r>
      <w:r w:rsidRPr="00FB04C7">
        <w:rPr>
          <w:lang w:val="sq-AL"/>
        </w:rPr>
        <w:t xml:space="preserve">ka </w:t>
      </w:r>
      <w:r>
        <w:rPr>
          <w:lang w:val="sq-AL"/>
        </w:rPr>
        <w:t>marrë</w:t>
      </w:r>
      <w:r w:rsidRPr="00FB04C7">
        <w:rPr>
          <w:lang w:val="sq-AL"/>
        </w:rPr>
        <w:t xml:space="preserve"> njoftim</w:t>
      </w:r>
      <w:r>
        <w:rPr>
          <w:lang w:val="sq-AL"/>
        </w:rPr>
        <w:t xml:space="preserve"> për </w:t>
      </w:r>
      <w:r w:rsidRPr="00FB04C7">
        <w:rPr>
          <w:lang w:val="sq-AL"/>
        </w:rPr>
        <w:t>vendimin e ERE-s, do t</w:t>
      </w:r>
      <w:r>
        <w:rPr>
          <w:lang w:val="sq-AL"/>
        </w:rPr>
        <w:t>’</w:t>
      </w:r>
      <w:r w:rsidRPr="00FB04C7">
        <w:rPr>
          <w:lang w:val="sq-AL"/>
        </w:rPr>
        <w:t>i drejtohet Gjykatës s</w:t>
      </w:r>
      <w:r>
        <w:rPr>
          <w:lang w:val="sq-AL"/>
        </w:rPr>
        <w:t>ë</w:t>
      </w:r>
      <w:r w:rsidRPr="00FB04C7">
        <w:rPr>
          <w:lang w:val="sq-AL"/>
        </w:rPr>
        <w:t xml:space="preserve"> Rrethit Tiran</w:t>
      </w:r>
      <w:r>
        <w:rPr>
          <w:lang w:val="sq-AL"/>
        </w:rPr>
        <w:t xml:space="preserve">ë për </w:t>
      </w:r>
      <w:r w:rsidRPr="00FB04C7">
        <w:rPr>
          <w:lang w:val="sq-AL"/>
        </w:rPr>
        <w:t xml:space="preserve">zgjidhjen e </w:t>
      </w:r>
      <w:r>
        <w:rPr>
          <w:lang w:val="sq-AL"/>
        </w:rPr>
        <w:t>mosmarrë</w:t>
      </w:r>
      <w:r w:rsidRPr="00FB04C7">
        <w:rPr>
          <w:lang w:val="sq-AL"/>
        </w:rPr>
        <w:t>veshjes.</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19</w:t>
      </w:r>
    </w:p>
    <w:p w:rsidR="005223D8" w:rsidRPr="00FB04C7" w:rsidRDefault="005223D8" w:rsidP="005223D8">
      <w:pPr>
        <w:pStyle w:val="NeniTitull"/>
        <w:rPr>
          <w:lang w:val="sq-AL"/>
        </w:rPr>
      </w:pPr>
      <w:r w:rsidRPr="00FB04C7">
        <w:rPr>
          <w:lang w:val="sq-AL"/>
        </w:rPr>
        <w:t>Ndryshimet</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Kjo kontrat</w:t>
      </w:r>
      <w:r>
        <w:rPr>
          <w:lang w:val="sq-AL"/>
        </w:rPr>
        <w:t>ë</w:t>
      </w:r>
      <w:r w:rsidRPr="00FB04C7">
        <w:rPr>
          <w:lang w:val="sq-AL"/>
        </w:rPr>
        <w:t xml:space="preserve"> mund</w:t>
      </w:r>
      <w:r>
        <w:rPr>
          <w:lang w:val="sq-AL"/>
        </w:rPr>
        <w:t xml:space="preserve"> të </w:t>
      </w:r>
      <w:r w:rsidRPr="00FB04C7">
        <w:rPr>
          <w:lang w:val="sq-AL"/>
        </w:rPr>
        <w:t>ndryshohet vetëm me</w:t>
      </w:r>
      <w:r>
        <w:rPr>
          <w:lang w:val="sq-AL"/>
        </w:rPr>
        <w:t xml:space="preserve"> një </w:t>
      </w:r>
      <w:r w:rsidRPr="00FB04C7">
        <w:rPr>
          <w:lang w:val="sq-AL"/>
        </w:rPr>
        <w:t>dokument</w:t>
      </w:r>
      <w:r>
        <w:rPr>
          <w:lang w:val="sq-AL"/>
        </w:rPr>
        <w:t xml:space="preserve"> të </w:t>
      </w:r>
      <w:r w:rsidRPr="00FB04C7">
        <w:rPr>
          <w:lang w:val="sq-AL"/>
        </w:rPr>
        <w:t>shkruar</w:t>
      </w:r>
      <w:r>
        <w:rPr>
          <w:lang w:val="sq-AL"/>
        </w:rPr>
        <w:t xml:space="preserve"> të </w:t>
      </w:r>
      <w:r w:rsidRPr="00FB04C7">
        <w:rPr>
          <w:lang w:val="sq-AL"/>
        </w:rPr>
        <w:t>firmosur nga</w:t>
      </w:r>
      <w:r>
        <w:rPr>
          <w:lang w:val="sq-AL"/>
        </w:rPr>
        <w:t xml:space="preserve"> të </w:t>
      </w:r>
      <w:r w:rsidRPr="00FB04C7">
        <w:rPr>
          <w:lang w:val="sq-AL"/>
        </w:rPr>
        <w:t xml:space="preserve">dyja </w:t>
      </w:r>
      <w:r>
        <w:rPr>
          <w:lang w:val="sq-AL"/>
        </w:rPr>
        <w:t>palët</w:t>
      </w:r>
      <w:r w:rsidRPr="00FB04C7">
        <w:rPr>
          <w:lang w:val="sq-AL"/>
        </w:rPr>
        <w:t xml:space="preserve"> dhe</w:t>
      </w:r>
      <w:r>
        <w:rPr>
          <w:lang w:val="sq-AL"/>
        </w:rPr>
        <w:t xml:space="preserve"> të </w:t>
      </w:r>
      <w:r w:rsidRPr="00FB04C7">
        <w:rPr>
          <w:lang w:val="sq-AL"/>
        </w:rPr>
        <w:t>miratuar nga ERE.</w:t>
      </w:r>
    </w:p>
    <w:p w:rsidR="005223D8" w:rsidRPr="00FB04C7" w:rsidRDefault="005223D8" w:rsidP="005223D8">
      <w:pPr>
        <w:pStyle w:val="Hapesira7"/>
        <w:rPr>
          <w:lang w:val="sq-AL"/>
        </w:rPr>
      </w:pPr>
    </w:p>
    <w:p w:rsidR="005223D8" w:rsidRPr="00FB04C7" w:rsidRDefault="005223D8" w:rsidP="005223D8">
      <w:pPr>
        <w:pStyle w:val="NeniNr"/>
        <w:rPr>
          <w:lang w:val="sq-AL"/>
        </w:rPr>
      </w:pPr>
      <w:r w:rsidRPr="00FB04C7">
        <w:rPr>
          <w:lang w:val="sq-AL"/>
        </w:rPr>
        <w:t>Neni 20</w:t>
      </w:r>
    </w:p>
    <w:p w:rsidR="005223D8" w:rsidRPr="00FB04C7" w:rsidRDefault="005223D8" w:rsidP="005223D8">
      <w:pPr>
        <w:pStyle w:val="NeniTitull"/>
        <w:rPr>
          <w:lang w:val="sq-AL"/>
        </w:rPr>
      </w:pPr>
      <w:r w:rsidRPr="00FB04C7">
        <w:rPr>
          <w:lang w:val="sq-AL"/>
        </w:rPr>
        <w:t xml:space="preserve">Klauzola </w:t>
      </w:r>
      <w:r>
        <w:rPr>
          <w:lang w:val="sq-AL"/>
        </w:rPr>
        <w:t>p</w:t>
      </w:r>
      <w:r w:rsidRPr="00FB04C7">
        <w:rPr>
          <w:lang w:val="sq-AL"/>
        </w:rPr>
        <w:t>ërfundimtare</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 xml:space="preserve">20.1 </w:t>
      </w:r>
      <w:r>
        <w:rPr>
          <w:lang w:val="sq-AL"/>
        </w:rPr>
        <w:t>Palët</w:t>
      </w:r>
      <w:r w:rsidRPr="00FB04C7">
        <w:rPr>
          <w:lang w:val="sq-AL"/>
        </w:rPr>
        <w:t xml:space="preserve"> njohin risinë dhe p</w:t>
      </w:r>
      <w:r>
        <w:rPr>
          <w:lang w:val="sq-AL"/>
        </w:rPr>
        <w:t>ë</w:t>
      </w:r>
      <w:r w:rsidRPr="00FB04C7">
        <w:rPr>
          <w:lang w:val="sq-AL"/>
        </w:rPr>
        <w:t>rkohshm</w:t>
      </w:r>
      <w:r>
        <w:rPr>
          <w:lang w:val="sq-AL"/>
        </w:rPr>
        <w:t>ë</w:t>
      </w:r>
      <w:r w:rsidRPr="00FB04C7">
        <w:rPr>
          <w:lang w:val="sq-AL"/>
        </w:rPr>
        <w:t>rin</w:t>
      </w:r>
      <w:r>
        <w:rPr>
          <w:lang w:val="sq-AL"/>
        </w:rPr>
        <w:t>ë</w:t>
      </w:r>
      <w:r w:rsidRPr="00FB04C7">
        <w:rPr>
          <w:lang w:val="sq-AL"/>
        </w:rPr>
        <w:t xml:space="preserve"> e </w:t>
      </w:r>
      <w:r>
        <w:rPr>
          <w:lang w:val="sq-AL"/>
        </w:rPr>
        <w:t>kësaj</w:t>
      </w:r>
      <w:r w:rsidRPr="00FB04C7">
        <w:rPr>
          <w:lang w:val="sq-AL"/>
        </w:rPr>
        <w:t xml:space="preserve"> kontrate dhe si rrjedhoj</w:t>
      </w:r>
      <w:r>
        <w:rPr>
          <w:lang w:val="sq-AL"/>
        </w:rPr>
        <w:t>ë</w:t>
      </w:r>
      <w:r w:rsidRPr="00FB04C7">
        <w:rPr>
          <w:lang w:val="sq-AL"/>
        </w:rPr>
        <w:t xml:space="preserve"> njohin faktin se paraqitet nevoja</w:t>
      </w:r>
      <w:r>
        <w:rPr>
          <w:lang w:val="sq-AL"/>
        </w:rPr>
        <w:t xml:space="preserve"> për të pasur një </w:t>
      </w:r>
      <w:r w:rsidRPr="00FB04C7">
        <w:rPr>
          <w:lang w:val="sq-AL"/>
        </w:rPr>
        <w:t>periudhe prove dhe</w:t>
      </w:r>
      <w:r>
        <w:rPr>
          <w:lang w:val="sq-AL"/>
        </w:rPr>
        <w:t xml:space="preserve"> një </w:t>
      </w:r>
      <w:r w:rsidRPr="00FB04C7">
        <w:rPr>
          <w:lang w:val="sq-AL"/>
        </w:rPr>
        <w:t>nivel</w:t>
      </w:r>
      <w:r>
        <w:rPr>
          <w:lang w:val="sq-AL"/>
        </w:rPr>
        <w:t xml:space="preserve"> të </w:t>
      </w:r>
      <w:r w:rsidRPr="00FB04C7">
        <w:rPr>
          <w:lang w:val="sq-AL"/>
        </w:rPr>
        <w:t>mire fleksibiliteti</w:t>
      </w:r>
      <w:r>
        <w:rPr>
          <w:lang w:val="sq-AL"/>
        </w:rPr>
        <w:t xml:space="preserve"> gjatë </w:t>
      </w:r>
      <w:r w:rsidRPr="00FB04C7">
        <w:rPr>
          <w:lang w:val="sq-AL"/>
        </w:rPr>
        <w:t>vazhdimit</w:t>
      </w:r>
      <w:r>
        <w:rPr>
          <w:lang w:val="sq-AL"/>
        </w:rPr>
        <w:t xml:space="preserve"> të </w:t>
      </w:r>
      <w:r w:rsidRPr="00FB04C7">
        <w:rPr>
          <w:lang w:val="sq-AL"/>
        </w:rPr>
        <w:t>saj.</w:t>
      </w:r>
    </w:p>
    <w:p w:rsidR="005223D8" w:rsidRPr="00FB04C7" w:rsidRDefault="005223D8" w:rsidP="005223D8">
      <w:pPr>
        <w:pStyle w:val="Paragrafi"/>
        <w:rPr>
          <w:lang w:val="sq-AL"/>
        </w:rPr>
      </w:pPr>
      <w:r w:rsidRPr="00FB04C7">
        <w:rPr>
          <w:lang w:val="sq-AL"/>
        </w:rPr>
        <w:t>20.2</w:t>
      </w:r>
      <w:r>
        <w:rPr>
          <w:lang w:val="sq-AL"/>
        </w:rPr>
        <w:t xml:space="preserve">Në </w:t>
      </w:r>
      <w:r w:rsidRPr="00FB04C7">
        <w:rPr>
          <w:lang w:val="sq-AL"/>
        </w:rPr>
        <w:t>përputhje me sa m</w:t>
      </w:r>
      <w:r>
        <w:rPr>
          <w:lang w:val="sq-AL"/>
        </w:rPr>
        <w:t>ë</w:t>
      </w:r>
      <w:r w:rsidRPr="00FB04C7">
        <w:rPr>
          <w:lang w:val="sq-AL"/>
        </w:rPr>
        <w:t xml:space="preserve"> sip</w:t>
      </w:r>
      <w:r>
        <w:rPr>
          <w:lang w:val="sq-AL"/>
        </w:rPr>
        <w:t>ë</w:t>
      </w:r>
      <w:r w:rsidRPr="00FB04C7">
        <w:rPr>
          <w:lang w:val="sq-AL"/>
        </w:rPr>
        <w:t xml:space="preserve">r, </w:t>
      </w:r>
      <w:r>
        <w:rPr>
          <w:lang w:val="sq-AL"/>
        </w:rPr>
        <w:t>palët</w:t>
      </w:r>
      <w:r w:rsidRPr="00FB04C7">
        <w:rPr>
          <w:lang w:val="sq-AL"/>
        </w:rPr>
        <w:t xml:space="preserve"> bien dakord</w:t>
      </w:r>
      <w:r>
        <w:rPr>
          <w:lang w:val="sq-AL"/>
        </w:rPr>
        <w:t xml:space="preserve"> që </w:t>
      </w:r>
      <w:r w:rsidRPr="00FB04C7">
        <w:rPr>
          <w:lang w:val="sq-AL"/>
        </w:rPr>
        <w:t>do t</w:t>
      </w:r>
      <w:r>
        <w:rPr>
          <w:lang w:val="sq-AL"/>
        </w:rPr>
        <w:t>ë</w:t>
      </w:r>
      <w:r w:rsidRPr="00FB04C7">
        <w:rPr>
          <w:lang w:val="sq-AL"/>
        </w:rPr>
        <w:t>: i) ndërmarrin</w:t>
      </w:r>
      <w:r>
        <w:rPr>
          <w:lang w:val="sq-AL"/>
        </w:rPr>
        <w:t xml:space="preserve"> të </w:t>
      </w:r>
      <w:r w:rsidRPr="00FB04C7">
        <w:rPr>
          <w:lang w:val="sq-AL"/>
        </w:rPr>
        <w:t>gjitha veprimet</w:t>
      </w:r>
      <w:r>
        <w:rPr>
          <w:lang w:val="sq-AL"/>
        </w:rPr>
        <w:t xml:space="preserve"> që janë të </w:t>
      </w:r>
      <w:r w:rsidRPr="00FB04C7">
        <w:rPr>
          <w:lang w:val="sq-AL"/>
        </w:rPr>
        <w:t>arsyeshme,</w:t>
      </w:r>
      <w:r>
        <w:rPr>
          <w:lang w:val="sq-AL"/>
        </w:rPr>
        <w:t xml:space="preserve"> në </w:t>
      </w:r>
      <w:r w:rsidRPr="00FB04C7">
        <w:rPr>
          <w:lang w:val="sq-AL"/>
        </w:rPr>
        <w:t>mirëbesim,</w:t>
      </w:r>
      <w:r>
        <w:rPr>
          <w:lang w:val="sq-AL"/>
        </w:rPr>
        <w:t xml:space="preserve"> që janë të </w:t>
      </w:r>
      <w:r w:rsidRPr="00FB04C7">
        <w:rPr>
          <w:lang w:val="sq-AL"/>
        </w:rPr>
        <w:t>nevojshme</w:t>
      </w:r>
      <w:r>
        <w:rPr>
          <w:lang w:val="sq-AL"/>
        </w:rPr>
        <w:t xml:space="preserve"> për të </w:t>
      </w:r>
      <w:r w:rsidRPr="00FB04C7">
        <w:rPr>
          <w:lang w:val="sq-AL"/>
        </w:rPr>
        <w:t xml:space="preserve">siguruar vijimësinë e </w:t>
      </w:r>
      <w:r>
        <w:rPr>
          <w:lang w:val="sq-AL"/>
        </w:rPr>
        <w:t>shërbim</w:t>
      </w:r>
      <w:r w:rsidRPr="00FB04C7">
        <w:rPr>
          <w:lang w:val="sq-AL"/>
        </w:rPr>
        <w:t>it dhe aplikimit</w:t>
      </w:r>
      <w:r>
        <w:rPr>
          <w:lang w:val="sq-AL"/>
        </w:rPr>
        <w:t xml:space="preserve"> të kësajk</w:t>
      </w:r>
      <w:r w:rsidRPr="00FB04C7">
        <w:rPr>
          <w:lang w:val="sq-AL"/>
        </w:rPr>
        <w:t>ontrate; ii) negociojnë dhe</w:t>
      </w:r>
      <w:r>
        <w:rPr>
          <w:lang w:val="sq-AL"/>
        </w:rPr>
        <w:t xml:space="preserve"> të </w:t>
      </w:r>
      <w:r w:rsidRPr="00FB04C7">
        <w:rPr>
          <w:lang w:val="sq-AL"/>
        </w:rPr>
        <w:t>amendojn</w:t>
      </w:r>
      <w:r>
        <w:rPr>
          <w:lang w:val="sq-AL"/>
        </w:rPr>
        <w:t>ë</w:t>
      </w:r>
      <w:r w:rsidRPr="00FB04C7">
        <w:rPr>
          <w:lang w:val="sq-AL"/>
        </w:rPr>
        <w:t xml:space="preserve"> k</w:t>
      </w:r>
      <w:r>
        <w:rPr>
          <w:lang w:val="sq-AL"/>
        </w:rPr>
        <w:t>ë</w:t>
      </w:r>
      <w:r w:rsidRPr="00FB04C7">
        <w:rPr>
          <w:lang w:val="sq-AL"/>
        </w:rPr>
        <w:t>t</w:t>
      </w:r>
      <w:r>
        <w:rPr>
          <w:lang w:val="sq-AL"/>
        </w:rPr>
        <w:t>ëk</w:t>
      </w:r>
      <w:r w:rsidRPr="00FB04C7">
        <w:rPr>
          <w:lang w:val="sq-AL"/>
        </w:rPr>
        <w:t>ontrat</w:t>
      </w:r>
      <w:r>
        <w:rPr>
          <w:lang w:val="sq-AL"/>
        </w:rPr>
        <w:t>ë</w:t>
      </w:r>
      <w:r w:rsidRPr="00FB04C7">
        <w:rPr>
          <w:lang w:val="sq-AL"/>
        </w:rPr>
        <w:t xml:space="preserve"> kur</w:t>
      </w:r>
      <w:r>
        <w:rPr>
          <w:lang w:val="sq-AL"/>
        </w:rPr>
        <w:t xml:space="preserve"> është </w:t>
      </w:r>
      <w:r w:rsidRPr="00FB04C7">
        <w:rPr>
          <w:lang w:val="sq-AL"/>
        </w:rPr>
        <w:t>e nevojshme</w:t>
      </w:r>
      <w:r>
        <w:rPr>
          <w:lang w:val="sq-AL"/>
        </w:rPr>
        <w:t xml:space="preserve"> për t’u </w:t>
      </w:r>
      <w:r w:rsidRPr="00FB04C7">
        <w:rPr>
          <w:lang w:val="sq-AL"/>
        </w:rPr>
        <w:t>përshtatur me</w:t>
      </w:r>
      <w:r>
        <w:rPr>
          <w:lang w:val="sq-AL"/>
        </w:rPr>
        <w:t xml:space="preserve"> të </w:t>
      </w:r>
      <w:r w:rsidRPr="00FB04C7">
        <w:rPr>
          <w:lang w:val="sq-AL"/>
        </w:rPr>
        <w:t>gjitha ndryshimet</w:t>
      </w:r>
      <w:r>
        <w:rPr>
          <w:lang w:val="sq-AL"/>
        </w:rPr>
        <w:t xml:space="preserve"> në </w:t>
      </w:r>
      <w:r w:rsidRPr="00FB04C7">
        <w:rPr>
          <w:lang w:val="sq-AL"/>
        </w:rPr>
        <w:t>aktet normative me fuqi juridike</w:t>
      </w:r>
      <w:r>
        <w:rPr>
          <w:lang w:val="sq-AL"/>
        </w:rPr>
        <w:t xml:space="preserve"> në </w:t>
      </w:r>
      <w:r w:rsidRPr="00FB04C7">
        <w:rPr>
          <w:lang w:val="sq-AL"/>
        </w:rPr>
        <w:t>territorin e Republikës s</w:t>
      </w:r>
      <w:r>
        <w:rPr>
          <w:lang w:val="sq-AL"/>
        </w:rPr>
        <w:t>ë</w:t>
      </w:r>
      <w:r w:rsidRPr="00FB04C7">
        <w:rPr>
          <w:lang w:val="sq-AL"/>
        </w:rPr>
        <w:t>Shqipërisë; iii) përveç rasteve kur përshkruhet ndryshe</w:t>
      </w:r>
      <w:r>
        <w:rPr>
          <w:lang w:val="sq-AL"/>
        </w:rPr>
        <w:t xml:space="preserve"> në </w:t>
      </w:r>
      <w:r w:rsidRPr="00FB04C7">
        <w:rPr>
          <w:lang w:val="sq-AL"/>
        </w:rPr>
        <w:t>k</w:t>
      </w:r>
      <w:r>
        <w:rPr>
          <w:lang w:val="sq-AL"/>
        </w:rPr>
        <w:t>ë</w:t>
      </w:r>
      <w:r w:rsidRPr="00FB04C7">
        <w:rPr>
          <w:lang w:val="sq-AL"/>
        </w:rPr>
        <w:t>të</w:t>
      </w:r>
      <w:r>
        <w:rPr>
          <w:lang w:val="sq-AL"/>
        </w:rPr>
        <w:t>k</w:t>
      </w:r>
      <w:r w:rsidRPr="00FB04C7">
        <w:rPr>
          <w:lang w:val="sq-AL"/>
        </w:rPr>
        <w:t>ontrat</w:t>
      </w:r>
      <w:r>
        <w:rPr>
          <w:lang w:val="sq-AL"/>
        </w:rPr>
        <w:t xml:space="preserve">ë të </w:t>
      </w:r>
      <w:r w:rsidRPr="00FB04C7">
        <w:rPr>
          <w:lang w:val="sq-AL"/>
        </w:rPr>
        <w:t>ruajnë</w:t>
      </w:r>
      <w:r>
        <w:rPr>
          <w:lang w:val="sq-AL"/>
        </w:rPr>
        <w:t xml:space="preserve"> siç </w:t>
      </w:r>
      <w:r w:rsidRPr="00FB04C7">
        <w:rPr>
          <w:lang w:val="sq-AL"/>
        </w:rPr>
        <w:t>parashtrohet</w:t>
      </w:r>
      <w:r>
        <w:rPr>
          <w:lang w:val="sq-AL"/>
        </w:rPr>
        <w:t xml:space="preserve"> në </w:t>
      </w:r>
      <w:r w:rsidRPr="00FB04C7">
        <w:rPr>
          <w:lang w:val="sq-AL"/>
        </w:rPr>
        <w:t>këtë kontrat</w:t>
      </w:r>
      <w:r>
        <w:rPr>
          <w:lang w:val="sq-AL"/>
        </w:rPr>
        <w:t>ë</w:t>
      </w:r>
      <w:r w:rsidRPr="00FB04C7">
        <w:rPr>
          <w:lang w:val="sq-AL"/>
        </w:rPr>
        <w:t>,</w:t>
      </w:r>
      <w:r>
        <w:rPr>
          <w:lang w:val="sq-AL"/>
        </w:rPr>
        <w:t xml:space="preserve"> të </w:t>
      </w:r>
      <w:r w:rsidRPr="00FB04C7">
        <w:rPr>
          <w:lang w:val="sq-AL"/>
        </w:rPr>
        <w:t>mos e ndërpresin ose</w:t>
      </w:r>
      <w:r>
        <w:rPr>
          <w:lang w:val="sq-AL"/>
        </w:rPr>
        <w:t xml:space="preserve"> të </w:t>
      </w:r>
      <w:r w:rsidRPr="00FB04C7">
        <w:rPr>
          <w:lang w:val="sq-AL"/>
        </w:rPr>
        <w:t>pezullojnëpërmbushjen e ndonjë detyrimi si rezultat i ndonjë vendimi</w:t>
      </w:r>
      <w:r>
        <w:rPr>
          <w:lang w:val="sq-AL"/>
        </w:rPr>
        <w:t xml:space="preserve"> në </w:t>
      </w:r>
      <w:r w:rsidRPr="00FB04C7">
        <w:rPr>
          <w:lang w:val="sq-AL"/>
        </w:rPr>
        <w:t>pritje</w:t>
      </w:r>
      <w:r>
        <w:rPr>
          <w:lang w:val="sq-AL"/>
        </w:rPr>
        <w:t xml:space="preserve"> </w:t>
      </w:r>
      <w:r>
        <w:rPr>
          <w:lang w:val="sq-AL"/>
        </w:rPr>
        <w:lastRenderedPageBreak/>
        <w:t xml:space="preserve">për </w:t>
      </w:r>
      <w:r w:rsidRPr="00FB04C7">
        <w:rPr>
          <w:lang w:val="sq-AL"/>
        </w:rPr>
        <w:t>ndonjë debat ndërmjetpalëve.</w:t>
      </w:r>
    </w:p>
    <w:p w:rsidR="005223D8" w:rsidRPr="002B36F7" w:rsidRDefault="005223D8" w:rsidP="005223D8">
      <w:pPr>
        <w:pStyle w:val="Hapesira7"/>
        <w:rPr>
          <w:sz w:val="6"/>
          <w:lang w:val="sq-AL"/>
        </w:rPr>
      </w:pPr>
    </w:p>
    <w:p w:rsidR="005223D8" w:rsidRPr="00FB04C7" w:rsidRDefault="005223D8" w:rsidP="005223D8">
      <w:pPr>
        <w:pStyle w:val="NeniNr"/>
        <w:rPr>
          <w:lang w:val="sq-AL"/>
        </w:rPr>
      </w:pPr>
      <w:r w:rsidRPr="00FB04C7">
        <w:rPr>
          <w:lang w:val="sq-AL"/>
        </w:rPr>
        <w:t>Neni 21</w:t>
      </w:r>
    </w:p>
    <w:p w:rsidR="005223D8" w:rsidRPr="00FB04C7" w:rsidRDefault="005223D8" w:rsidP="005223D8">
      <w:pPr>
        <w:pStyle w:val="NeniTitull"/>
        <w:rPr>
          <w:lang w:val="sq-AL"/>
        </w:rPr>
      </w:pPr>
      <w:r w:rsidRPr="00FB04C7">
        <w:rPr>
          <w:lang w:val="sq-AL"/>
        </w:rPr>
        <w:t>Hyrja</w:t>
      </w:r>
      <w:r>
        <w:rPr>
          <w:lang w:val="sq-AL"/>
        </w:rPr>
        <w:t xml:space="preserve"> në f</w:t>
      </w:r>
      <w:r w:rsidRPr="00FB04C7">
        <w:rPr>
          <w:lang w:val="sq-AL"/>
        </w:rPr>
        <w:t>uqi dhe afati i zbatimit</w:t>
      </w:r>
      <w:r>
        <w:rPr>
          <w:lang w:val="sq-AL"/>
        </w:rPr>
        <w:t xml:space="preserve"> të k</w:t>
      </w:r>
      <w:r w:rsidRPr="00FB04C7">
        <w:rPr>
          <w:lang w:val="sq-AL"/>
        </w:rPr>
        <w:t>ontratës</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21.1 Kjo kontratë nënshkruhet nga palët dhe hyn në fuqipas miratimit nga ERE.</w:t>
      </w:r>
    </w:p>
    <w:p w:rsidR="005223D8" w:rsidRPr="00FB04C7" w:rsidRDefault="005223D8" w:rsidP="005223D8">
      <w:pPr>
        <w:pStyle w:val="Paragrafi"/>
        <w:rPr>
          <w:lang w:val="sq-AL"/>
        </w:rPr>
      </w:pPr>
      <w:r w:rsidRPr="00FB04C7">
        <w:rPr>
          <w:lang w:val="sq-AL"/>
        </w:rPr>
        <w:t xml:space="preserve">21.2 Kjo </w:t>
      </w:r>
      <w:r>
        <w:rPr>
          <w:lang w:val="sq-AL"/>
        </w:rPr>
        <w:t>marrë</w:t>
      </w:r>
      <w:r w:rsidRPr="00FB04C7">
        <w:rPr>
          <w:lang w:val="sq-AL"/>
        </w:rPr>
        <w:t>veshje ka afat 1</w:t>
      </w:r>
      <w:r>
        <w:rPr>
          <w:lang w:val="sq-AL"/>
        </w:rPr>
        <w:t>-</w:t>
      </w:r>
      <w:r w:rsidRPr="00FB04C7">
        <w:rPr>
          <w:lang w:val="sq-AL"/>
        </w:rPr>
        <w:t>(një) vjeçar dhe i</w:t>
      </w:r>
      <w:r>
        <w:rPr>
          <w:lang w:val="sq-AL"/>
        </w:rPr>
        <w:t xml:space="preserve"> shtrin efektet e saj nga data 1.</w:t>
      </w:r>
      <w:r w:rsidRPr="00FB04C7">
        <w:rPr>
          <w:lang w:val="sq-AL"/>
        </w:rPr>
        <w:t>1.2015 (data e fillimit) deri</w:t>
      </w:r>
      <w:r>
        <w:rPr>
          <w:lang w:val="sq-AL"/>
        </w:rPr>
        <w:t xml:space="preserve"> në </w:t>
      </w:r>
      <w:r w:rsidRPr="00FB04C7">
        <w:rPr>
          <w:lang w:val="sq-AL"/>
        </w:rPr>
        <w:t>datën 31.12.2015.</w:t>
      </w:r>
    </w:p>
    <w:p w:rsidR="005223D8" w:rsidRPr="00FB04C7" w:rsidRDefault="005223D8" w:rsidP="005223D8">
      <w:pPr>
        <w:pStyle w:val="Paragrafi"/>
        <w:rPr>
          <w:lang w:val="sq-AL"/>
        </w:rPr>
      </w:pPr>
      <w:r w:rsidRPr="00FB04C7">
        <w:rPr>
          <w:lang w:val="sq-AL"/>
        </w:rPr>
        <w:t>Mbahet</w:t>
      </w:r>
      <w:r>
        <w:rPr>
          <w:lang w:val="sq-AL"/>
        </w:rPr>
        <w:t xml:space="preserve"> në </w:t>
      </w:r>
      <w:r w:rsidRPr="00FB04C7">
        <w:rPr>
          <w:lang w:val="sq-AL"/>
        </w:rPr>
        <w:t>3(tre) kopje origjinale, nga</w:t>
      </w:r>
      <w:r>
        <w:rPr>
          <w:lang w:val="sq-AL"/>
        </w:rPr>
        <w:t xml:space="preserve"> një për </w:t>
      </w:r>
      <w:r w:rsidRPr="00FB04C7">
        <w:rPr>
          <w:lang w:val="sq-AL"/>
        </w:rPr>
        <w:t>se</w:t>
      </w:r>
      <w:r>
        <w:rPr>
          <w:lang w:val="sq-AL"/>
        </w:rPr>
        <w:t>cilën</w:t>
      </w:r>
      <w:r w:rsidRPr="00FB04C7">
        <w:rPr>
          <w:lang w:val="sq-AL"/>
        </w:rPr>
        <w:t xml:space="preserve"> pal</w:t>
      </w:r>
      <w:r>
        <w:rPr>
          <w:lang w:val="sq-AL"/>
        </w:rPr>
        <w:t>ë</w:t>
      </w:r>
      <w:r w:rsidRPr="00FB04C7">
        <w:rPr>
          <w:lang w:val="sq-AL"/>
        </w:rPr>
        <w:t xml:space="preserve"> dhe</w:t>
      </w:r>
      <w:r>
        <w:rPr>
          <w:lang w:val="sq-AL"/>
        </w:rPr>
        <w:t xml:space="preserve"> një për </w:t>
      </w:r>
      <w:r w:rsidRPr="00FB04C7">
        <w:rPr>
          <w:lang w:val="sq-AL"/>
        </w:rPr>
        <w:t>ERE.</w:t>
      </w:r>
    </w:p>
    <w:p w:rsidR="005223D8" w:rsidRDefault="005223D8" w:rsidP="005223D8">
      <w:pPr>
        <w:pStyle w:val="Hapesira7"/>
        <w:rPr>
          <w:lang w:val="sq-AL"/>
        </w:rPr>
      </w:pPr>
    </w:p>
    <w:p w:rsidR="005223D8" w:rsidRPr="00FB04C7" w:rsidRDefault="005223D8" w:rsidP="005223D8">
      <w:pPr>
        <w:pStyle w:val="Paragrafi"/>
        <w:jc w:val="center"/>
        <w:rPr>
          <w:lang w:val="sq-AL"/>
        </w:rPr>
      </w:pPr>
      <w:r w:rsidRPr="00FB04C7">
        <w:rPr>
          <w:lang w:val="sq-AL"/>
        </w:rPr>
        <w:t>Për</w:t>
      </w:r>
    </w:p>
    <w:p w:rsidR="005223D8" w:rsidRDefault="005223D8" w:rsidP="005223D8">
      <w:pPr>
        <w:pStyle w:val="Paragrafi"/>
        <w:jc w:val="center"/>
        <w:rPr>
          <w:lang w:val="sq-AL"/>
        </w:rPr>
      </w:pPr>
      <w:r w:rsidRPr="00FB04C7">
        <w:rPr>
          <w:lang w:val="sq-AL"/>
        </w:rPr>
        <w:t>KORPORATËN ELEKTROENERGJ</w:t>
      </w:r>
      <w:r>
        <w:rPr>
          <w:lang w:val="sq-AL"/>
        </w:rPr>
        <w:t>E</w:t>
      </w:r>
      <w:r w:rsidRPr="00FB04C7">
        <w:rPr>
          <w:lang w:val="sq-AL"/>
        </w:rPr>
        <w:t>TIKE</w:t>
      </w:r>
      <w:r w:rsidRPr="00FB04C7">
        <w:rPr>
          <w:lang w:val="sq-AL"/>
        </w:rPr>
        <w:tab/>
        <w:t>SHQIPTARE,KESH SHA</w:t>
      </w:r>
    </w:p>
    <w:p w:rsidR="005223D8" w:rsidRDefault="005223D8" w:rsidP="005223D8">
      <w:pPr>
        <w:pStyle w:val="Paragrafi"/>
        <w:jc w:val="center"/>
        <w:rPr>
          <w:lang w:val="sq-AL"/>
        </w:rPr>
      </w:pPr>
      <w:r w:rsidRPr="00FB04C7">
        <w:rPr>
          <w:lang w:val="sq-AL"/>
        </w:rPr>
        <w:t>ADMINISTRATORI</w:t>
      </w:r>
    </w:p>
    <w:p w:rsidR="005223D8" w:rsidRDefault="005223D8" w:rsidP="005223D8">
      <w:pPr>
        <w:pStyle w:val="Paragrafi"/>
        <w:jc w:val="center"/>
        <w:rPr>
          <w:lang w:val="sq-AL"/>
        </w:rPr>
      </w:pPr>
      <w:r w:rsidRPr="00A34B1F">
        <w:rPr>
          <w:b/>
          <w:lang w:val="sq-AL"/>
        </w:rPr>
        <w:t>Agron Hetoja</w:t>
      </w:r>
    </w:p>
    <w:p w:rsidR="005223D8" w:rsidRDefault="005223D8" w:rsidP="005223D8">
      <w:pPr>
        <w:pStyle w:val="Hapesira7"/>
        <w:rPr>
          <w:lang w:val="sq-AL"/>
        </w:rPr>
      </w:pPr>
    </w:p>
    <w:p w:rsidR="005223D8" w:rsidRDefault="005223D8" w:rsidP="005223D8">
      <w:pPr>
        <w:pStyle w:val="Paragrafi"/>
        <w:jc w:val="center"/>
        <w:rPr>
          <w:lang w:val="sq-AL"/>
        </w:rPr>
      </w:pPr>
      <w:r w:rsidRPr="00FB04C7">
        <w:rPr>
          <w:lang w:val="sq-AL"/>
        </w:rPr>
        <w:t>Për</w:t>
      </w:r>
    </w:p>
    <w:p w:rsidR="005223D8" w:rsidRPr="00FB04C7" w:rsidRDefault="005223D8" w:rsidP="005223D8">
      <w:pPr>
        <w:pStyle w:val="Paragrafi"/>
        <w:jc w:val="center"/>
        <w:rPr>
          <w:lang w:val="sq-AL"/>
        </w:rPr>
      </w:pPr>
      <w:r w:rsidRPr="00FB04C7">
        <w:rPr>
          <w:lang w:val="sq-AL"/>
        </w:rPr>
        <w:t>OPERATORI I SISTEMIT</w:t>
      </w:r>
      <w:r>
        <w:rPr>
          <w:lang w:val="sq-AL"/>
        </w:rPr>
        <w:t>TË</w:t>
      </w:r>
      <w:r w:rsidRPr="00FB04C7">
        <w:rPr>
          <w:lang w:val="sq-AL"/>
        </w:rPr>
        <w:t>TRANSMETIMIT, OST SHAADMINISTRATORI</w:t>
      </w:r>
    </w:p>
    <w:p w:rsidR="005223D8" w:rsidRPr="00A34B1F" w:rsidRDefault="005223D8" w:rsidP="005223D8">
      <w:pPr>
        <w:pStyle w:val="Paragrafi"/>
        <w:jc w:val="center"/>
        <w:rPr>
          <w:b/>
          <w:lang w:val="sq-AL"/>
        </w:rPr>
      </w:pPr>
      <w:r w:rsidRPr="00A34B1F">
        <w:rPr>
          <w:b/>
          <w:lang w:val="sq-AL"/>
        </w:rPr>
        <w:t>Engjëll Zeqo</w:t>
      </w:r>
    </w:p>
    <w:p w:rsidR="005223D8" w:rsidRPr="00FB04C7" w:rsidRDefault="005223D8" w:rsidP="005223D8">
      <w:pPr>
        <w:pStyle w:val="Paragrafi"/>
        <w:ind w:firstLine="0"/>
        <w:rPr>
          <w:lang w:val="sq-AL"/>
        </w:rPr>
      </w:pPr>
    </w:p>
    <w:p w:rsidR="005223D8" w:rsidRDefault="005223D8" w:rsidP="005223D8">
      <w:pPr>
        <w:pStyle w:val="Paragrafi"/>
        <w:ind w:firstLine="0"/>
        <w:jc w:val="center"/>
        <w:rPr>
          <w:lang w:val="sq-AL"/>
        </w:rPr>
      </w:pPr>
      <w:r w:rsidRPr="00FB04C7">
        <w:rPr>
          <w:lang w:val="sq-AL"/>
        </w:rPr>
        <w:t>ANEKSI 1</w:t>
      </w:r>
    </w:p>
    <w:p w:rsidR="005223D8" w:rsidRPr="00FB04C7" w:rsidRDefault="005223D8" w:rsidP="005223D8">
      <w:pPr>
        <w:pStyle w:val="Hapesira7"/>
        <w:rPr>
          <w:lang w:val="sq-AL"/>
        </w:rPr>
      </w:pPr>
    </w:p>
    <w:p w:rsidR="005223D8" w:rsidRPr="002B36F7" w:rsidRDefault="005223D8" w:rsidP="005223D8">
      <w:pPr>
        <w:pStyle w:val="Paragrafi"/>
        <w:rPr>
          <w:spacing w:val="-4"/>
          <w:kern w:val="16"/>
          <w:lang w:val="sq-AL"/>
        </w:rPr>
      </w:pPr>
      <w:r w:rsidRPr="002B36F7">
        <w:rPr>
          <w:spacing w:val="-4"/>
          <w:kern w:val="16"/>
          <w:lang w:val="sq-AL"/>
        </w:rPr>
        <w:t>Palët bien dakord që rezerva primare, sekondare, dhe terciare do të sigurohen nga KESH sh.a. duke përdorur burimet e mëposhtme. KESH sh.a. do të bëjë përpjekjet e tij me të mira për të siguruar që gjatëkohëzgjatjes sëkontratës do të sigurojëshërbimet ndihmese sipas tipit, sasisë dhe cilësisë sipas kërkesës së OST sh.a.</w:t>
      </w:r>
    </w:p>
    <w:p w:rsidR="005223D8" w:rsidRPr="002B36F7" w:rsidRDefault="005223D8" w:rsidP="005223D8">
      <w:pPr>
        <w:pStyle w:val="Paragrafi"/>
        <w:rPr>
          <w:spacing w:val="-4"/>
          <w:lang w:val="sq-AL"/>
        </w:rPr>
      </w:pPr>
      <w:r w:rsidRPr="002B36F7">
        <w:rPr>
          <w:spacing w:val="-4"/>
          <w:kern w:val="16"/>
          <w:lang w:val="sq-AL"/>
        </w:rPr>
        <w:t>1. Rezerva e rregullimit primar vendoset në të gjitha agregatet e lidhur direkt me rrjetin e transmetimit,në mënyrë sa më uniforme dhe proporcionale që të jetë e mundur. (Kodi i Rrjetit IV.7.4.4). Njësitë gjeneruese duhet të jenë të pasura me Rregullator Automatik të Shpejtësisë (RASH). Saktësia e matjes sëfrekuencës për rregullimin primar duhet të jetë më e mirë ose e barabartë me 10 mHz. Intervali i mos ndjeshmërisë se rregullatorit të njësive gjenerusese nuk duhet të kalojë ±10 mHz. Aktivizimi i Rregullimit Primar në njësitë gjeneruese fillon para se devijimi i frekuencës të kalojë ±20 mHz (që është shuma e saktësisë së matjes sëfrekuencës dhe intervali i mos ndjeshmërisë së rregullatorit. Sipas planifikimit vjetor që bëhet nga ENTSO-E, kontributi i zonëssonë të kontrollit në rregullimin primar për vitin 2014 është 7 MW, nga mbi 3000 MW që është rezerva totale e këtij rregullimi për rrjetin sinkron të ENTSO-E, dhe konstantja e vendosur në rregullatore (karakteristika fuqi – frekuencë e</w:t>
      </w:r>
      <w:r w:rsidRPr="002B36F7">
        <w:rPr>
          <w:spacing w:val="-4"/>
          <w:lang w:val="sq-AL"/>
        </w:rPr>
        <w:t>rrjetit) 60 MW/Hz, nga 26 905 MË/Hz që është konstantja totale e rrjetit sinkron.Nërastin kur sistemi elektroenergjetikpunon i izoluar nga sistemet fqinje, rezerva minimale e rregullimit primar vendoset jo më e vogël se 5% e ngarkesës totale të sistemit.</w:t>
      </w:r>
    </w:p>
    <w:p w:rsidR="005223D8" w:rsidRPr="002B36F7" w:rsidRDefault="005223D8" w:rsidP="005223D8">
      <w:pPr>
        <w:pStyle w:val="Paragrafi"/>
        <w:rPr>
          <w:spacing w:val="-4"/>
          <w:lang w:val="sq-AL"/>
        </w:rPr>
      </w:pPr>
      <w:r w:rsidRPr="002B36F7">
        <w:rPr>
          <w:spacing w:val="-4"/>
          <w:lang w:val="sq-AL"/>
        </w:rPr>
        <w:t>2. Rezerva e rregullimit sekondar përdoret (në mënyrë automatike) në rast të devijimit të frekuencës nga vlera nominale dhe/ose të balancës sëshkëmbimit nga vlera e programuar. Kjo rezervë vendoset në agregatet/centralin rregullues të destinuar për këtë qëllim. Sipas Manualit Operacional të ENTSO-E (Policy 1), për llogaritjen e kësaj rezerve, në mënyrë orientuese, përdoret formula e mëposhtme:</w:t>
      </w:r>
    </w:p>
    <w:p w:rsidR="005223D8" w:rsidRPr="002B36F7" w:rsidRDefault="005223D8" w:rsidP="005223D8">
      <w:pPr>
        <w:pStyle w:val="Paragrafi"/>
        <w:rPr>
          <w:spacing w:val="-4"/>
          <w:lang w:val="sq-AL"/>
        </w:rPr>
      </w:pPr>
      <w:r w:rsidRPr="002B36F7">
        <w:rPr>
          <w:spacing w:val="-4"/>
          <w:lang w:val="sq-AL"/>
        </w:rPr>
        <w:object w:dxaOrig="200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21.3pt" o:ole="">
            <v:imagedata r:id="rId8" o:title=""/>
          </v:shape>
          <o:OLEObject Type="Embed" ProgID="Equation.3" ShapeID="_x0000_i1025" DrawAspect="Content" ObjectID="_1610262673" r:id="rId9"/>
        </w:object>
      </w:r>
      <w:r w:rsidRPr="002B36F7">
        <w:rPr>
          <w:spacing w:val="-4"/>
          <w:lang w:val="sq-AL"/>
        </w:rPr>
        <w:t>, ku a = 10, b = 150, dhe L është ngarkesa e konsumit.</w:t>
      </w:r>
    </w:p>
    <w:p w:rsidR="005223D8" w:rsidRPr="002B36F7" w:rsidRDefault="005223D8" w:rsidP="005223D8">
      <w:pPr>
        <w:pStyle w:val="Paragrafi"/>
        <w:rPr>
          <w:spacing w:val="-4"/>
          <w:lang w:val="sq-AL"/>
        </w:rPr>
      </w:pPr>
      <w:r w:rsidRPr="002B36F7">
        <w:rPr>
          <w:spacing w:val="-4"/>
          <w:lang w:val="sq-AL"/>
        </w:rPr>
        <w:t>Rregullimi Sekondar shfrytëzonnë mënyrë të centralizuar dhe të vazhdueshme Rregullimin Automatik të Gjenerimit, duke modifikuar pikën e punës të fuqisë aktive të njësive gjeneruese me ngarkese të rregullueshme të cilat marrin pjesë në rregullimin sekondar, për një periudhë kohe që fillon pas disa seç e deri në 15 min pas incidentit. Saktësia e matjes sëfrekuencës për rregullimin sekondar duhet të jetëndërmjet 1.0 mHz dhe 1.5 mHz.</w:t>
      </w:r>
    </w:p>
    <w:p w:rsidR="005223D8" w:rsidRPr="002B36F7" w:rsidRDefault="005223D8" w:rsidP="005223D8">
      <w:pPr>
        <w:pStyle w:val="Paragrafi"/>
        <w:rPr>
          <w:spacing w:val="-4"/>
          <w:lang w:val="sq-AL"/>
        </w:rPr>
      </w:pPr>
      <w:r w:rsidRPr="002B36F7">
        <w:rPr>
          <w:spacing w:val="-4"/>
          <w:lang w:val="sq-AL"/>
        </w:rPr>
        <w:t>3. Rezerva e rregullimit terciar është rezervë joautomatike që aktivizohet me kërkesë të Operatorit të Sistemit, dhe përdoret për të mbajtur në efektivitet rezervën e rregullimit sekondar kur kjo ezaurohet, dhe amortizimin në një farë mase të incidenteve të mundshme në gjenerim. Bazuar në faktin se njësitë gjeneruese të lidhura në rrjetin e transmetimit, jashtë juridiksionit të KESH-it, janë me kapacitet të instaluar të rendit 10-15 MW, në këtë kontratë (për efekt pagese) do të merret në konsideratëvetëm rezerva terciare e sinkronizuar.Nërast se një nga agregatet e KESH-it del jashtë pune për shkak avarie, ai duhet të zëvendësohet nga agregati rezervë brenda të njëjtit central, ose nga agregatet në centralet e tjera të KESH-it, brenda një intervali prej rreth 10 minutash, me qëllim rivendosjen sa më të shpejtë të rezervës sekondare dhe terciare të sinkronizuar, të kërkuar nga OST-ja në skedulimin javor përkatës.</w:t>
      </w:r>
    </w:p>
    <w:p w:rsidR="005223D8" w:rsidRPr="00FB04C7" w:rsidRDefault="005223D8" w:rsidP="005223D8">
      <w:pPr>
        <w:pStyle w:val="Paragrafi"/>
        <w:rPr>
          <w:lang w:val="sq-AL"/>
        </w:rPr>
      </w:pPr>
      <w:r w:rsidRPr="002B36F7">
        <w:rPr>
          <w:spacing w:val="-4"/>
          <w:lang w:val="sq-AL"/>
        </w:rPr>
        <w:t>Në tabelën e mëposhtme jepen centralet dhe kapaciteti i instaluar i njësive gjeneruese, të cilat</w:t>
      </w:r>
      <w:r w:rsidRPr="00FB04C7">
        <w:rPr>
          <w:lang w:val="sq-AL"/>
        </w:rPr>
        <w:t xml:space="preserve"> do</w:t>
      </w:r>
      <w:r>
        <w:rPr>
          <w:lang w:val="sq-AL"/>
        </w:rPr>
        <w:t xml:space="preserve"> të </w:t>
      </w:r>
      <w:r w:rsidRPr="00FB04C7">
        <w:rPr>
          <w:lang w:val="sq-AL"/>
        </w:rPr>
        <w:lastRenderedPageBreak/>
        <w:t>sigurojnë</w:t>
      </w:r>
      <w:r>
        <w:rPr>
          <w:lang w:val="sq-AL"/>
        </w:rPr>
        <w:t>shërbim</w:t>
      </w:r>
      <w:r w:rsidRPr="00FB04C7">
        <w:rPr>
          <w:lang w:val="sq-AL"/>
        </w:rPr>
        <w:t>et ndihmese</w:t>
      </w:r>
      <w:r>
        <w:rPr>
          <w:lang w:val="sq-AL"/>
        </w:rPr>
        <w:t xml:space="preserve"> për </w:t>
      </w:r>
      <w:r w:rsidRPr="00FB04C7">
        <w:rPr>
          <w:lang w:val="sq-AL"/>
        </w:rPr>
        <w:t>sistemin elektro</w:t>
      </w:r>
      <w:r>
        <w:rPr>
          <w:lang w:val="sq-AL"/>
        </w:rPr>
        <w:t>energjetik</w:t>
      </w:r>
      <w:r w:rsidRPr="00FB04C7">
        <w:rPr>
          <w:lang w:val="sq-AL"/>
        </w:rPr>
        <w:t>.</w:t>
      </w:r>
    </w:p>
    <w:p w:rsidR="005223D8" w:rsidRDefault="005223D8" w:rsidP="005223D8">
      <w:pPr>
        <w:pStyle w:val="Paragrafi"/>
        <w:rPr>
          <w:lang w:val="sq-AL"/>
        </w:rPr>
        <w:sectPr w:rsidR="005223D8" w:rsidSect="00B733B7">
          <w:headerReference w:type="even"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1111"/>
          <w:cols w:space="454"/>
          <w:docGrid w:linePitch="360"/>
        </w:sectPr>
      </w:pPr>
    </w:p>
    <w:p w:rsidR="005223D8" w:rsidRPr="00FB04C7" w:rsidRDefault="005223D8" w:rsidP="005223D8">
      <w:pPr>
        <w:pStyle w:val="Paragrafi"/>
        <w:rPr>
          <w:lang w:val="sq-AL"/>
        </w:rPr>
      </w:pPr>
    </w:p>
    <w:p w:rsidR="005223D8" w:rsidRPr="00FB04C7" w:rsidRDefault="005223D8" w:rsidP="005223D8">
      <w:pPr>
        <w:pStyle w:val="Paragrafi"/>
        <w:rPr>
          <w:lang w:val="sq-AL"/>
        </w:rPr>
      </w:pPr>
      <w:r w:rsidRPr="00FB04C7">
        <w:rPr>
          <w:noProof/>
          <w:lang w:val="sq-AL" w:eastAsia="sq-AL"/>
        </w:rPr>
        <w:drawing>
          <wp:inline distT="0" distB="0" distL="0" distR="0" wp14:anchorId="36580DF2" wp14:editId="6B1BC96A">
            <wp:extent cx="4880497" cy="1030406"/>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4911066" cy="1036860"/>
                    </a:xfrm>
                    <a:prstGeom prst="rect">
                      <a:avLst/>
                    </a:prstGeom>
                    <a:noFill/>
                    <a:ln w="9525">
                      <a:noFill/>
                      <a:miter lim="800000"/>
                      <a:headEnd/>
                      <a:tailEnd/>
                    </a:ln>
                  </pic:spPr>
                </pic:pic>
              </a:graphicData>
            </a:graphic>
          </wp:inline>
        </w:drawing>
      </w:r>
    </w:p>
    <w:p w:rsidR="005223D8" w:rsidRDefault="005223D8" w:rsidP="005223D8">
      <w:pPr>
        <w:pStyle w:val="Paragrafi"/>
        <w:rPr>
          <w:lang w:val="sq-AL"/>
        </w:rPr>
      </w:pPr>
    </w:p>
    <w:p w:rsidR="005223D8" w:rsidRPr="00FB04C7" w:rsidRDefault="005223D8" w:rsidP="005223D8">
      <w:pPr>
        <w:pStyle w:val="Paragrafi"/>
        <w:rPr>
          <w:lang w:val="sq-AL"/>
        </w:rPr>
      </w:pPr>
      <w:r w:rsidRPr="00FB04C7">
        <w:rPr>
          <w:lang w:val="sq-AL"/>
        </w:rPr>
        <w:t>Alokimi i kapacitetit</w:t>
      </w:r>
      <w:r>
        <w:rPr>
          <w:lang w:val="sq-AL"/>
        </w:rPr>
        <w:t xml:space="preserve"> të </w:t>
      </w:r>
      <w:r w:rsidRPr="00FB04C7">
        <w:rPr>
          <w:lang w:val="sq-AL"/>
        </w:rPr>
        <w:t>rezervës</w:t>
      </w:r>
      <w:r>
        <w:rPr>
          <w:lang w:val="sq-AL"/>
        </w:rPr>
        <w:t xml:space="preserve"> për të </w:t>
      </w:r>
      <w:r w:rsidRPr="00FB04C7">
        <w:rPr>
          <w:lang w:val="sq-AL"/>
        </w:rPr>
        <w:t>tr</w:t>
      </w:r>
      <w:r>
        <w:rPr>
          <w:lang w:val="sq-AL"/>
        </w:rPr>
        <w:t>ia</w:t>
      </w:r>
      <w:r w:rsidRPr="00FB04C7">
        <w:rPr>
          <w:lang w:val="sq-AL"/>
        </w:rPr>
        <w:t xml:space="preserve"> llojet e rregullimit</w:t>
      </w:r>
      <w:r>
        <w:rPr>
          <w:lang w:val="sq-AL"/>
        </w:rPr>
        <w:t xml:space="preserve"> të </w:t>
      </w:r>
      <w:r w:rsidRPr="00FB04C7">
        <w:rPr>
          <w:lang w:val="sq-AL"/>
        </w:rPr>
        <w:t>gjenerimit,</w:t>
      </w:r>
      <w:r>
        <w:rPr>
          <w:lang w:val="sq-AL"/>
        </w:rPr>
        <w:t xml:space="preserve"> në </w:t>
      </w:r>
      <w:r w:rsidRPr="00FB04C7">
        <w:rPr>
          <w:lang w:val="sq-AL"/>
        </w:rPr>
        <w:t>varësi</w:t>
      </w:r>
      <w:r>
        <w:rPr>
          <w:lang w:val="sq-AL"/>
        </w:rPr>
        <w:t xml:space="preserve"> të </w:t>
      </w:r>
      <w:r w:rsidRPr="00FB04C7">
        <w:rPr>
          <w:lang w:val="sq-AL"/>
        </w:rPr>
        <w:t>ngarkesës s</w:t>
      </w:r>
      <w:r>
        <w:rPr>
          <w:lang w:val="sq-AL"/>
        </w:rPr>
        <w:t>ë</w:t>
      </w:r>
      <w:r w:rsidRPr="00FB04C7">
        <w:rPr>
          <w:lang w:val="sq-AL"/>
        </w:rPr>
        <w:t xml:space="preserve"> konsumit</w:t>
      </w:r>
      <w:r>
        <w:rPr>
          <w:lang w:val="sq-AL"/>
        </w:rPr>
        <w:t xml:space="preserve"> në </w:t>
      </w:r>
      <w:r w:rsidRPr="00FB04C7">
        <w:rPr>
          <w:lang w:val="sq-AL"/>
        </w:rPr>
        <w:t>M</w:t>
      </w:r>
      <w:r>
        <w:rPr>
          <w:lang w:val="sq-AL"/>
        </w:rPr>
        <w:t>W</w:t>
      </w:r>
      <w:r w:rsidRPr="00FB04C7">
        <w:rPr>
          <w:lang w:val="sq-AL"/>
        </w:rPr>
        <w:t>, duke përdorur formulat e lartpërmendura, dhe duke plotësuar kriterin e rezervës sinkrone</w:t>
      </w:r>
      <w:r>
        <w:rPr>
          <w:lang w:val="sq-AL"/>
        </w:rPr>
        <w:t xml:space="preserve"> në </w:t>
      </w:r>
      <w:r w:rsidRPr="00FB04C7">
        <w:rPr>
          <w:lang w:val="sq-AL"/>
        </w:rPr>
        <w:t>nivelin 5 – 6 %</w:t>
      </w:r>
      <w:r>
        <w:rPr>
          <w:lang w:val="sq-AL"/>
        </w:rPr>
        <w:t xml:space="preserve"> të </w:t>
      </w:r>
      <w:r w:rsidRPr="00FB04C7">
        <w:rPr>
          <w:lang w:val="sq-AL"/>
        </w:rPr>
        <w:t>ngarkesës s</w:t>
      </w:r>
      <w:r>
        <w:rPr>
          <w:lang w:val="sq-AL"/>
        </w:rPr>
        <w:t>ë</w:t>
      </w:r>
      <w:r w:rsidRPr="00FB04C7">
        <w:rPr>
          <w:lang w:val="sq-AL"/>
        </w:rPr>
        <w:t xml:space="preserve"> konsumit, jepet</w:t>
      </w:r>
      <w:r>
        <w:rPr>
          <w:lang w:val="sq-AL"/>
        </w:rPr>
        <w:t xml:space="preserve"> në </w:t>
      </w:r>
      <w:r w:rsidRPr="00FB04C7">
        <w:rPr>
          <w:lang w:val="sq-AL"/>
        </w:rPr>
        <w:t>tabelën e mëposhtme:</w:t>
      </w:r>
    </w:p>
    <w:p w:rsidR="005223D8" w:rsidRPr="00FB04C7" w:rsidRDefault="005223D8" w:rsidP="005223D8">
      <w:pPr>
        <w:pStyle w:val="Paragrafi"/>
        <w:rPr>
          <w:lang w:val="sq-AL"/>
        </w:rPr>
      </w:pPr>
    </w:p>
    <w:p w:rsidR="005223D8" w:rsidRPr="00FB04C7" w:rsidRDefault="005223D8" w:rsidP="005223D8">
      <w:pPr>
        <w:pStyle w:val="Paragrafi"/>
        <w:rPr>
          <w:lang w:val="sq-AL"/>
        </w:rPr>
      </w:pPr>
      <w:r w:rsidRPr="00FB04C7">
        <w:rPr>
          <w:noProof/>
          <w:lang w:val="sq-AL" w:eastAsia="sq-AL"/>
        </w:rPr>
        <w:drawing>
          <wp:inline distT="0" distB="0" distL="0" distR="0" wp14:anchorId="240AD2CF" wp14:editId="4E4606DF">
            <wp:extent cx="4823295" cy="1216114"/>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4837286" cy="1219642"/>
                    </a:xfrm>
                    <a:prstGeom prst="rect">
                      <a:avLst/>
                    </a:prstGeom>
                    <a:noFill/>
                    <a:ln w="9525">
                      <a:noFill/>
                      <a:miter lim="800000"/>
                      <a:headEnd/>
                      <a:tailEnd/>
                    </a:ln>
                  </pic:spPr>
                </pic:pic>
              </a:graphicData>
            </a:graphic>
          </wp:inline>
        </w:drawing>
      </w:r>
    </w:p>
    <w:p w:rsidR="005223D8" w:rsidRDefault="005223D8" w:rsidP="005223D8">
      <w:pPr>
        <w:pStyle w:val="Paragrafi"/>
        <w:jc w:val="center"/>
        <w:rPr>
          <w:lang w:val="sq-AL"/>
        </w:rPr>
      </w:pPr>
    </w:p>
    <w:p w:rsidR="005223D8" w:rsidRDefault="005223D8" w:rsidP="005223D8">
      <w:pPr>
        <w:pStyle w:val="Paragrafi"/>
        <w:jc w:val="center"/>
        <w:rPr>
          <w:lang w:val="sq-AL"/>
        </w:rPr>
        <w:sectPr w:rsidR="005223D8" w:rsidSect="00B733B7">
          <w:type w:val="continuous"/>
          <w:pgSz w:w="11907" w:h="16840" w:code="9"/>
          <w:pgMar w:top="720" w:right="1134" w:bottom="720" w:left="1134" w:header="851" w:footer="851" w:gutter="0"/>
          <w:pgNumType w:start="1128"/>
          <w:cols w:space="720"/>
          <w:docGrid w:linePitch="360"/>
        </w:sectPr>
      </w:pPr>
    </w:p>
    <w:p w:rsidR="005223D8" w:rsidRDefault="005223D8" w:rsidP="005223D8">
      <w:pPr>
        <w:pStyle w:val="Paragrafi"/>
        <w:jc w:val="center"/>
        <w:rPr>
          <w:lang w:val="sq-AL"/>
        </w:rPr>
      </w:pPr>
      <w:r w:rsidRPr="00FB04C7">
        <w:rPr>
          <w:lang w:val="sq-AL"/>
        </w:rPr>
        <w:lastRenderedPageBreak/>
        <w:t>ANEKSI 2</w:t>
      </w:r>
    </w:p>
    <w:p w:rsidR="005223D8" w:rsidRPr="00FB04C7" w:rsidRDefault="005223D8" w:rsidP="005223D8">
      <w:pPr>
        <w:pStyle w:val="Paragrafi"/>
        <w:rPr>
          <w:lang w:val="sq-AL"/>
        </w:rPr>
      </w:pPr>
    </w:p>
    <w:p w:rsidR="005223D8" w:rsidRPr="00FB04C7" w:rsidRDefault="005223D8" w:rsidP="005223D8">
      <w:pPr>
        <w:pStyle w:val="Paragrafi"/>
        <w:rPr>
          <w:lang w:val="sq-AL"/>
        </w:rPr>
      </w:pPr>
      <w:r w:rsidRPr="00FB04C7">
        <w:rPr>
          <w:lang w:val="sq-AL"/>
        </w:rPr>
        <w:t>Çdo njësi gjeneruese</w:t>
      </w:r>
      <w:r>
        <w:rPr>
          <w:lang w:val="sq-AL"/>
        </w:rPr>
        <w:t xml:space="preserve">që </w:t>
      </w:r>
      <w:r w:rsidRPr="00FB04C7">
        <w:rPr>
          <w:lang w:val="sq-AL"/>
        </w:rPr>
        <w:t>merr pjes</w:t>
      </w:r>
      <w:r>
        <w:rPr>
          <w:lang w:val="sq-AL"/>
        </w:rPr>
        <w:t xml:space="preserve">ë në </w:t>
      </w:r>
      <w:r w:rsidRPr="00FB04C7">
        <w:rPr>
          <w:lang w:val="sq-AL"/>
        </w:rPr>
        <w:t xml:space="preserve">sigurimin e </w:t>
      </w:r>
      <w:r>
        <w:rPr>
          <w:lang w:val="sq-AL"/>
        </w:rPr>
        <w:t>shërbimeve ndihmë</w:t>
      </w:r>
      <w:r w:rsidRPr="00FB04C7">
        <w:rPr>
          <w:lang w:val="sq-AL"/>
        </w:rPr>
        <w:t>se minimumi duhet</w:t>
      </w:r>
      <w:r>
        <w:rPr>
          <w:lang w:val="sq-AL"/>
        </w:rPr>
        <w:t xml:space="preserve"> të </w:t>
      </w:r>
      <w:r w:rsidRPr="00FB04C7">
        <w:rPr>
          <w:lang w:val="sq-AL"/>
        </w:rPr>
        <w:t>k</w:t>
      </w:r>
      <w:r>
        <w:rPr>
          <w:lang w:val="sq-AL"/>
        </w:rPr>
        <w:t>e</w:t>
      </w:r>
      <w:r w:rsidRPr="00FB04C7">
        <w:rPr>
          <w:lang w:val="sq-AL"/>
        </w:rPr>
        <w:t>tëaftësitë e mëposhtme:</w:t>
      </w:r>
    </w:p>
    <w:p w:rsidR="005223D8" w:rsidRPr="00FB04C7" w:rsidRDefault="005223D8" w:rsidP="005223D8">
      <w:pPr>
        <w:pStyle w:val="Paragrafi"/>
        <w:rPr>
          <w:lang w:val="sq-AL"/>
        </w:rPr>
      </w:pPr>
      <w:r w:rsidRPr="00FB04C7">
        <w:rPr>
          <w:lang w:val="sq-AL"/>
        </w:rPr>
        <w:t>i)</w:t>
      </w:r>
      <w:r>
        <w:rPr>
          <w:lang w:val="sq-AL"/>
        </w:rPr>
        <w:t xml:space="preserve"> të </w:t>
      </w:r>
      <w:r w:rsidRPr="00FB04C7">
        <w:rPr>
          <w:lang w:val="sq-AL"/>
        </w:rPr>
        <w:t>gjeneroj</w:t>
      </w:r>
      <w:r>
        <w:rPr>
          <w:lang w:val="sq-AL"/>
        </w:rPr>
        <w:t>ë</w:t>
      </w:r>
      <w:r w:rsidRPr="00FB04C7">
        <w:rPr>
          <w:lang w:val="sq-AL"/>
        </w:rPr>
        <w:t xml:space="preserve"> dhe</w:t>
      </w:r>
      <w:r>
        <w:rPr>
          <w:lang w:val="sq-AL"/>
        </w:rPr>
        <w:t xml:space="preserve"> të </w:t>
      </w:r>
      <w:r w:rsidRPr="00FB04C7">
        <w:rPr>
          <w:lang w:val="sq-AL"/>
        </w:rPr>
        <w:t>operoj</w:t>
      </w:r>
      <w:r>
        <w:rPr>
          <w:lang w:val="sq-AL"/>
        </w:rPr>
        <w:t>ë</w:t>
      </w:r>
      <w:r w:rsidRPr="00FB04C7">
        <w:rPr>
          <w:lang w:val="sq-AL"/>
        </w:rPr>
        <w:t xml:space="preserve"> me parametra normal</w:t>
      </w:r>
      <w:r>
        <w:rPr>
          <w:lang w:val="sq-AL"/>
        </w:rPr>
        <w:t xml:space="preserve"> për </w:t>
      </w:r>
      <w:r w:rsidRPr="00FB04C7">
        <w:rPr>
          <w:lang w:val="sq-AL"/>
        </w:rPr>
        <w:t>frekuenca</w:t>
      </w:r>
      <w:r>
        <w:rPr>
          <w:lang w:val="sq-AL"/>
        </w:rPr>
        <w:t xml:space="preserve"> të </w:t>
      </w:r>
      <w:r w:rsidRPr="00FB04C7">
        <w:rPr>
          <w:lang w:val="sq-AL"/>
        </w:rPr>
        <w:t>sistemit</w:t>
      </w:r>
      <w:r>
        <w:rPr>
          <w:lang w:val="sq-AL"/>
        </w:rPr>
        <w:t xml:space="preserve"> të </w:t>
      </w:r>
      <w:r w:rsidRPr="00FB04C7">
        <w:rPr>
          <w:lang w:val="sq-AL"/>
        </w:rPr>
        <w:t>transmetimit</w:t>
      </w:r>
      <w:r>
        <w:rPr>
          <w:lang w:val="sq-AL"/>
        </w:rPr>
        <w:t xml:space="preserve">në </w:t>
      </w:r>
      <w:r w:rsidRPr="00FB04C7">
        <w:rPr>
          <w:lang w:val="sq-AL"/>
        </w:rPr>
        <w:t>diapazonin 49.5 Hz – 50.5 Hz</w:t>
      </w:r>
      <w:r>
        <w:rPr>
          <w:lang w:val="sq-AL"/>
        </w:rPr>
        <w:t>;</w:t>
      </w:r>
    </w:p>
    <w:p w:rsidR="005223D8" w:rsidRPr="00FB04C7" w:rsidRDefault="005223D8" w:rsidP="005223D8">
      <w:pPr>
        <w:pStyle w:val="Paragrafi"/>
        <w:rPr>
          <w:lang w:val="sq-AL"/>
        </w:rPr>
      </w:pPr>
      <w:r w:rsidRPr="00FB04C7">
        <w:rPr>
          <w:lang w:val="sq-AL"/>
        </w:rPr>
        <w:t>ii)</w:t>
      </w:r>
      <w:r>
        <w:rPr>
          <w:lang w:val="sq-AL"/>
        </w:rPr>
        <w:t xml:space="preserve"> të </w:t>
      </w:r>
      <w:r w:rsidRPr="00FB04C7">
        <w:rPr>
          <w:lang w:val="sq-AL"/>
        </w:rPr>
        <w:t>mbetet e sinkronizuar me sistemin e transmetimit</w:t>
      </w:r>
      <w:r>
        <w:rPr>
          <w:lang w:val="sq-AL"/>
        </w:rPr>
        <w:t xml:space="preserve">për </w:t>
      </w:r>
      <w:r w:rsidRPr="00FB04C7">
        <w:rPr>
          <w:lang w:val="sq-AL"/>
        </w:rPr>
        <w:t>frekuenca</w:t>
      </w:r>
      <w:r>
        <w:rPr>
          <w:lang w:val="sq-AL"/>
        </w:rPr>
        <w:t xml:space="preserve"> në </w:t>
      </w:r>
      <w:r w:rsidRPr="00FB04C7">
        <w:rPr>
          <w:lang w:val="sq-AL"/>
        </w:rPr>
        <w:t>sistemin e transmetimit</w:t>
      </w:r>
      <w:r>
        <w:rPr>
          <w:lang w:val="sq-AL"/>
        </w:rPr>
        <w:t xml:space="preserve">në </w:t>
      </w:r>
      <w:r w:rsidRPr="00FB04C7">
        <w:rPr>
          <w:lang w:val="sq-AL"/>
        </w:rPr>
        <w:t>diapazonet 47.5 Hz – 49.5 Hz dhe 50.5 Hz – 52.5 Hz</w:t>
      </w:r>
      <w:r>
        <w:rPr>
          <w:lang w:val="sq-AL"/>
        </w:rPr>
        <w:t xml:space="preserve"> për një </w:t>
      </w:r>
      <w:r w:rsidRPr="00FB04C7">
        <w:rPr>
          <w:lang w:val="sq-AL"/>
        </w:rPr>
        <w:t>koh</w:t>
      </w:r>
      <w:r>
        <w:rPr>
          <w:lang w:val="sq-AL"/>
        </w:rPr>
        <w:t>ë</w:t>
      </w:r>
      <w:r w:rsidRPr="00FB04C7">
        <w:rPr>
          <w:lang w:val="sq-AL"/>
        </w:rPr>
        <w:t xml:space="preserve"> prej 60 minutash</w:t>
      </w:r>
      <w:r>
        <w:rPr>
          <w:lang w:val="sq-AL"/>
        </w:rPr>
        <w:t>;</w:t>
      </w:r>
    </w:p>
    <w:p w:rsidR="005223D8" w:rsidRPr="00FB04C7" w:rsidRDefault="005223D8" w:rsidP="005223D8">
      <w:pPr>
        <w:pStyle w:val="Paragrafi"/>
        <w:rPr>
          <w:lang w:val="sq-AL"/>
        </w:rPr>
      </w:pPr>
      <w:r w:rsidRPr="00FB04C7">
        <w:rPr>
          <w:lang w:val="sq-AL"/>
        </w:rPr>
        <w:t>iii)</w:t>
      </w:r>
      <w:r>
        <w:rPr>
          <w:lang w:val="sq-AL"/>
        </w:rPr>
        <w:t xml:space="preserve"> të </w:t>
      </w:r>
      <w:r w:rsidRPr="00FB04C7">
        <w:rPr>
          <w:lang w:val="sq-AL"/>
        </w:rPr>
        <w:t>mbetet e sinkronizuar me sistemin e transmetimit</w:t>
      </w:r>
      <w:r>
        <w:rPr>
          <w:lang w:val="sq-AL"/>
        </w:rPr>
        <w:t xml:space="preserve">për </w:t>
      </w:r>
      <w:r w:rsidRPr="00FB04C7">
        <w:rPr>
          <w:lang w:val="sq-AL"/>
        </w:rPr>
        <w:t>frekuenca</w:t>
      </w:r>
      <w:r>
        <w:rPr>
          <w:lang w:val="sq-AL"/>
        </w:rPr>
        <w:t xml:space="preserve"> në </w:t>
      </w:r>
      <w:r w:rsidRPr="00FB04C7">
        <w:rPr>
          <w:lang w:val="sq-AL"/>
        </w:rPr>
        <w:t>sistemin e transmetimit</w:t>
      </w:r>
      <w:r>
        <w:rPr>
          <w:lang w:val="sq-AL"/>
        </w:rPr>
        <w:t xml:space="preserve">në </w:t>
      </w:r>
      <w:r w:rsidRPr="00FB04C7">
        <w:rPr>
          <w:lang w:val="sq-AL"/>
        </w:rPr>
        <w:t>diapazonet 47.0 Hz – 47.5 Hz</w:t>
      </w:r>
      <w:r>
        <w:rPr>
          <w:lang w:val="sq-AL"/>
        </w:rPr>
        <w:t xml:space="preserve"> për një </w:t>
      </w:r>
      <w:r w:rsidRPr="00FB04C7">
        <w:rPr>
          <w:lang w:val="sq-AL"/>
        </w:rPr>
        <w:t>koh</w:t>
      </w:r>
      <w:r>
        <w:rPr>
          <w:lang w:val="sq-AL"/>
        </w:rPr>
        <w:t>ë</w:t>
      </w:r>
      <w:r w:rsidRPr="00FB04C7">
        <w:rPr>
          <w:lang w:val="sq-AL"/>
        </w:rPr>
        <w:t xml:space="preserve"> prej 20 sekonda. Kjo kërkohet</w:t>
      </w:r>
      <w:r>
        <w:rPr>
          <w:lang w:val="sq-AL"/>
        </w:rPr>
        <w:t xml:space="preserve"> për </w:t>
      </w:r>
      <w:r w:rsidRPr="00FB04C7">
        <w:rPr>
          <w:lang w:val="sq-AL"/>
        </w:rPr>
        <w:t>çdo her</w:t>
      </w:r>
      <w:r>
        <w:rPr>
          <w:lang w:val="sq-AL"/>
        </w:rPr>
        <w:t xml:space="preserve">ë që </w:t>
      </w:r>
      <w:r w:rsidRPr="00FB04C7">
        <w:rPr>
          <w:lang w:val="sq-AL"/>
        </w:rPr>
        <w:t>frekuenca</w:t>
      </w:r>
      <w:r>
        <w:rPr>
          <w:lang w:val="sq-AL"/>
        </w:rPr>
        <w:t xml:space="preserve"> është </w:t>
      </w:r>
      <w:r w:rsidRPr="00FB04C7">
        <w:rPr>
          <w:lang w:val="sq-AL"/>
        </w:rPr>
        <w:t>n</w:t>
      </w:r>
      <w:r>
        <w:rPr>
          <w:lang w:val="sq-AL"/>
        </w:rPr>
        <w:t>ë</w:t>
      </w:r>
      <w:r w:rsidRPr="00FB04C7">
        <w:rPr>
          <w:lang w:val="sq-AL"/>
        </w:rPr>
        <w:t>n 47.5 Hz</w:t>
      </w:r>
      <w:r>
        <w:rPr>
          <w:lang w:val="sq-AL"/>
        </w:rPr>
        <w:t>;</w:t>
      </w:r>
    </w:p>
    <w:p w:rsidR="005223D8" w:rsidRPr="00FB04C7" w:rsidRDefault="005223D8" w:rsidP="005223D8">
      <w:pPr>
        <w:pStyle w:val="Paragrafi"/>
        <w:rPr>
          <w:lang w:val="sq-AL"/>
        </w:rPr>
      </w:pPr>
      <w:r w:rsidRPr="00FB04C7">
        <w:rPr>
          <w:lang w:val="sq-AL"/>
        </w:rPr>
        <w:t>iv)</w:t>
      </w:r>
      <w:r>
        <w:rPr>
          <w:lang w:val="sq-AL"/>
        </w:rPr>
        <w:t xml:space="preserve"> të </w:t>
      </w:r>
      <w:r w:rsidRPr="00FB04C7">
        <w:rPr>
          <w:lang w:val="sq-AL"/>
        </w:rPr>
        <w:t>mbetet e sinkronizuar me sistemin e transmetimit</w:t>
      </w:r>
      <w:r>
        <w:rPr>
          <w:lang w:val="sq-AL"/>
        </w:rPr>
        <w:t xml:space="preserve">për </w:t>
      </w:r>
      <w:r w:rsidRPr="00FB04C7">
        <w:rPr>
          <w:lang w:val="sq-AL"/>
        </w:rPr>
        <w:t>frekuenca</w:t>
      </w:r>
      <w:r>
        <w:rPr>
          <w:lang w:val="sq-AL"/>
        </w:rPr>
        <w:t xml:space="preserve"> në </w:t>
      </w:r>
      <w:r w:rsidRPr="00FB04C7">
        <w:rPr>
          <w:lang w:val="sq-AL"/>
        </w:rPr>
        <w:t>sistemin e transmetimit</w:t>
      </w:r>
      <w:r>
        <w:rPr>
          <w:lang w:val="sq-AL"/>
        </w:rPr>
        <w:t xml:space="preserve">në </w:t>
      </w:r>
      <w:r w:rsidRPr="00FB04C7">
        <w:rPr>
          <w:lang w:val="sq-AL"/>
        </w:rPr>
        <w:t>diapazonet 52.5 Hz – 53 Hz</w:t>
      </w:r>
      <w:r>
        <w:rPr>
          <w:lang w:val="sq-AL"/>
        </w:rPr>
        <w:t xml:space="preserve"> për një </w:t>
      </w:r>
      <w:r w:rsidRPr="00FB04C7">
        <w:rPr>
          <w:lang w:val="sq-AL"/>
        </w:rPr>
        <w:t>koh</w:t>
      </w:r>
      <w:r>
        <w:rPr>
          <w:lang w:val="sq-AL"/>
        </w:rPr>
        <w:t>ë</w:t>
      </w:r>
      <w:r w:rsidRPr="00FB04C7">
        <w:rPr>
          <w:lang w:val="sq-AL"/>
        </w:rPr>
        <w:t xml:space="preserve"> prej 5 sekonda</w:t>
      </w:r>
      <w:r>
        <w:rPr>
          <w:lang w:val="sq-AL"/>
        </w:rPr>
        <w:t>sh</w:t>
      </w:r>
      <w:r w:rsidRPr="00FB04C7">
        <w:rPr>
          <w:lang w:val="sq-AL"/>
        </w:rPr>
        <w:t>. Kjo kërkohet</w:t>
      </w:r>
      <w:r>
        <w:rPr>
          <w:lang w:val="sq-AL"/>
        </w:rPr>
        <w:t xml:space="preserve"> për </w:t>
      </w:r>
      <w:r w:rsidRPr="00FB04C7">
        <w:rPr>
          <w:lang w:val="sq-AL"/>
        </w:rPr>
        <w:t>çdo her</w:t>
      </w:r>
      <w:r>
        <w:rPr>
          <w:lang w:val="sq-AL"/>
        </w:rPr>
        <w:t xml:space="preserve">ë që </w:t>
      </w:r>
      <w:r w:rsidRPr="00FB04C7">
        <w:rPr>
          <w:lang w:val="sq-AL"/>
        </w:rPr>
        <w:t>frekuenca</w:t>
      </w:r>
      <w:r>
        <w:rPr>
          <w:lang w:val="sq-AL"/>
        </w:rPr>
        <w:t xml:space="preserve"> është </w:t>
      </w:r>
      <w:r w:rsidRPr="00FB04C7">
        <w:rPr>
          <w:lang w:val="sq-AL"/>
        </w:rPr>
        <w:t>mbi 52.5 Hz</w:t>
      </w:r>
      <w:r>
        <w:rPr>
          <w:lang w:val="sq-AL"/>
        </w:rPr>
        <w:t>;</w:t>
      </w:r>
    </w:p>
    <w:p w:rsidR="005223D8" w:rsidRPr="00FB04C7" w:rsidRDefault="005223D8" w:rsidP="005223D8">
      <w:pPr>
        <w:pStyle w:val="Paragrafi"/>
        <w:rPr>
          <w:lang w:val="sq-AL"/>
        </w:rPr>
      </w:pPr>
      <w:r w:rsidRPr="00FB04C7">
        <w:rPr>
          <w:lang w:val="sq-AL"/>
        </w:rPr>
        <w:t>v)</w:t>
      </w:r>
      <w:r>
        <w:rPr>
          <w:lang w:val="sq-AL"/>
        </w:rPr>
        <w:t xml:space="preserve"> të </w:t>
      </w:r>
      <w:r w:rsidRPr="00FB04C7">
        <w:rPr>
          <w:lang w:val="sq-AL"/>
        </w:rPr>
        <w:t>mbetet e sinkronizuar me sistemin e transmetimit</w:t>
      </w:r>
      <w:r>
        <w:rPr>
          <w:lang w:val="sq-AL"/>
        </w:rPr>
        <w:t>gjatë</w:t>
      </w:r>
      <w:r w:rsidRPr="00FB04C7">
        <w:rPr>
          <w:lang w:val="sq-AL"/>
        </w:rPr>
        <w:t>ndryshimit</w:t>
      </w:r>
      <w:r>
        <w:rPr>
          <w:lang w:val="sq-AL"/>
        </w:rPr>
        <w:t xml:space="preserve"> të </w:t>
      </w:r>
      <w:r w:rsidRPr="00FB04C7">
        <w:rPr>
          <w:lang w:val="sq-AL"/>
        </w:rPr>
        <w:t>frekuenc</w:t>
      </w:r>
      <w:r>
        <w:rPr>
          <w:lang w:val="sq-AL"/>
        </w:rPr>
        <w:t>ë</w:t>
      </w:r>
      <w:r w:rsidRPr="00FB04C7">
        <w:rPr>
          <w:lang w:val="sq-AL"/>
        </w:rPr>
        <w:t>s</w:t>
      </w:r>
      <w:r>
        <w:rPr>
          <w:lang w:val="sq-AL"/>
        </w:rPr>
        <w:t xml:space="preserve"> në </w:t>
      </w:r>
      <w:r w:rsidRPr="00FB04C7">
        <w:rPr>
          <w:lang w:val="sq-AL"/>
        </w:rPr>
        <w:t>sistemin e transmetimit</w:t>
      </w:r>
      <w:r>
        <w:rPr>
          <w:lang w:val="sq-AL"/>
        </w:rPr>
        <w:t xml:space="preserve"> në </w:t>
      </w:r>
      <w:r w:rsidRPr="00FB04C7">
        <w:rPr>
          <w:lang w:val="sq-AL"/>
        </w:rPr>
        <w:t>vlera me</w:t>
      </w:r>
      <w:r>
        <w:rPr>
          <w:lang w:val="sq-AL"/>
        </w:rPr>
        <w:t xml:space="preserve"> të </w:t>
      </w:r>
      <w:r w:rsidRPr="00FB04C7">
        <w:rPr>
          <w:lang w:val="sq-AL"/>
        </w:rPr>
        <w:t>m</w:t>
      </w:r>
      <w:r>
        <w:rPr>
          <w:lang w:val="sq-AL"/>
        </w:rPr>
        <w:t>ë</w:t>
      </w:r>
      <w:r w:rsidRPr="00FB04C7">
        <w:rPr>
          <w:lang w:val="sq-AL"/>
        </w:rPr>
        <w:t>dha dhe</w:t>
      </w:r>
      <w:r>
        <w:rPr>
          <w:lang w:val="sq-AL"/>
        </w:rPr>
        <w:t xml:space="preserve"> të </w:t>
      </w:r>
      <w:r w:rsidRPr="00FB04C7">
        <w:rPr>
          <w:lang w:val="sq-AL"/>
        </w:rPr>
        <w:t>barabarta me 0.5 Hz</w:t>
      </w:r>
      <w:r>
        <w:rPr>
          <w:lang w:val="sq-AL"/>
        </w:rPr>
        <w:t xml:space="preserve"> për </w:t>
      </w:r>
      <w:r w:rsidRPr="00FB04C7">
        <w:rPr>
          <w:lang w:val="sq-AL"/>
        </w:rPr>
        <w:t>sekond</w:t>
      </w:r>
      <w:r>
        <w:rPr>
          <w:lang w:val="sq-AL"/>
        </w:rPr>
        <w:t>ë;</w:t>
      </w:r>
    </w:p>
    <w:p w:rsidR="005223D8" w:rsidRPr="00FB04C7" w:rsidRDefault="005223D8" w:rsidP="005223D8">
      <w:pPr>
        <w:pStyle w:val="Paragrafi"/>
        <w:rPr>
          <w:lang w:val="sq-AL"/>
        </w:rPr>
      </w:pPr>
      <w:r w:rsidRPr="00FB04C7">
        <w:rPr>
          <w:lang w:val="sq-AL"/>
        </w:rPr>
        <w:t>vi)</w:t>
      </w:r>
      <w:r>
        <w:rPr>
          <w:lang w:val="sq-AL"/>
        </w:rPr>
        <w:t xml:space="preserve"> të </w:t>
      </w:r>
      <w:r w:rsidRPr="00FB04C7">
        <w:rPr>
          <w:lang w:val="sq-AL"/>
        </w:rPr>
        <w:t>vazhdoj</w:t>
      </w:r>
      <w:r>
        <w:rPr>
          <w:lang w:val="sq-AL"/>
        </w:rPr>
        <w:t>ë</w:t>
      </w:r>
      <w:r w:rsidRPr="00FB04C7">
        <w:rPr>
          <w:lang w:val="sq-AL"/>
        </w:rPr>
        <w:t xml:space="preserve"> operimin</w:t>
      </w:r>
      <w:r>
        <w:rPr>
          <w:lang w:val="sq-AL"/>
        </w:rPr>
        <w:t xml:space="preserve"> në </w:t>
      </w:r>
      <w:r w:rsidRPr="00FB04C7">
        <w:rPr>
          <w:lang w:val="sq-AL"/>
        </w:rPr>
        <w:t>minimumin e specifikuar</w:t>
      </w:r>
      <w:r>
        <w:rPr>
          <w:lang w:val="sq-AL"/>
        </w:rPr>
        <w:t xml:space="preserve"> të g</w:t>
      </w:r>
      <w:r w:rsidRPr="00FB04C7">
        <w:rPr>
          <w:lang w:val="sq-AL"/>
        </w:rPr>
        <w:t>jenerimit brenda vlerave 49.8 Hz – 51.0 Hz</w:t>
      </w:r>
      <w:r>
        <w:rPr>
          <w:lang w:val="sq-AL"/>
        </w:rPr>
        <w:t>;</w:t>
      </w:r>
    </w:p>
    <w:p w:rsidR="005223D8" w:rsidRPr="00FB04C7" w:rsidRDefault="005223D8" w:rsidP="005223D8">
      <w:pPr>
        <w:pStyle w:val="Paragrafi"/>
        <w:rPr>
          <w:lang w:val="sq-AL"/>
        </w:rPr>
      </w:pPr>
      <w:r w:rsidRPr="00FB04C7">
        <w:rPr>
          <w:lang w:val="sq-AL"/>
        </w:rPr>
        <w:t>vii)</w:t>
      </w:r>
      <w:r>
        <w:rPr>
          <w:lang w:val="sq-AL"/>
        </w:rPr>
        <w:t xml:space="preserve"> të </w:t>
      </w:r>
      <w:r w:rsidRPr="00FB04C7">
        <w:rPr>
          <w:lang w:val="sq-AL"/>
        </w:rPr>
        <w:t>mbetet e sinkronizuar</w:t>
      </w:r>
      <w:r>
        <w:rPr>
          <w:lang w:val="sq-AL"/>
        </w:rPr>
        <w:t xml:space="preserve"> gjatë</w:t>
      </w:r>
      <w:r w:rsidRPr="00FB04C7">
        <w:rPr>
          <w:lang w:val="sq-AL"/>
        </w:rPr>
        <w:t>ndryshimit</w:t>
      </w:r>
      <w:r>
        <w:rPr>
          <w:lang w:val="sq-AL"/>
        </w:rPr>
        <w:t xml:space="preserve"> të </w:t>
      </w:r>
      <w:r w:rsidRPr="00FB04C7">
        <w:rPr>
          <w:lang w:val="sq-AL"/>
        </w:rPr>
        <w:t>nivelit</w:t>
      </w:r>
      <w:r>
        <w:rPr>
          <w:lang w:val="sq-AL"/>
        </w:rPr>
        <w:t xml:space="preserve"> të </w:t>
      </w:r>
      <w:r w:rsidRPr="00FB04C7">
        <w:rPr>
          <w:lang w:val="sq-AL"/>
        </w:rPr>
        <w:t>tensionit</w:t>
      </w:r>
      <w:r>
        <w:rPr>
          <w:lang w:val="sq-AL"/>
        </w:rPr>
        <w:t xml:space="preserve">në </w:t>
      </w:r>
      <w:r w:rsidRPr="00FB04C7">
        <w:rPr>
          <w:lang w:val="sq-AL"/>
        </w:rPr>
        <w:t>sistemin e transmetimit</w:t>
      </w:r>
      <w:r>
        <w:rPr>
          <w:lang w:val="sq-AL"/>
        </w:rPr>
        <w:t xml:space="preserve">në </w:t>
      </w:r>
      <w:r w:rsidRPr="00FB04C7">
        <w:rPr>
          <w:lang w:val="sq-AL"/>
        </w:rPr>
        <w:t>vlera me</w:t>
      </w:r>
      <w:r>
        <w:rPr>
          <w:lang w:val="sq-AL"/>
        </w:rPr>
        <w:t xml:space="preserve"> të </w:t>
      </w:r>
      <w:r w:rsidRPr="00FB04C7">
        <w:rPr>
          <w:lang w:val="sq-AL"/>
        </w:rPr>
        <w:t>mëdha dhe</w:t>
      </w:r>
      <w:r>
        <w:rPr>
          <w:lang w:val="sq-AL"/>
        </w:rPr>
        <w:t xml:space="preserve"> të </w:t>
      </w:r>
      <w:r w:rsidRPr="00FB04C7">
        <w:rPr>
          <w:lang w:val="sq-AL"/>
        </w:rPr>
        <w:t>barabarta me 10%</w:t>
      </w:r>
      <w:r>
        <w:rPr>
          <w:lang w:val="sq-AL"/>
        </w:rPr>
        <w:t>;</w:t>
      </w:r>
    </w:p>
    <w:p w:rsidR="005223D8" w:rsidRPr="00FB04C7" w:rsidRDefault="005223D8" w:rsidP="005223D8">
      <w:pPr>
        <w:pStyle w:val="Paragrafi"/>
        <w:rPr>
          <w:lang w:val="sq-AL"/>
        </w:rPr>
      </w:pPr>
      <w:r w:rsidRPr="00FB04C7">
        <w:rPr>
          <w:lang w:val="sq-AL"/>
        </w:rPr>
        <w:t>viii)</w:t>
      </w:r>
      <w:r>
        <w:rPr>
          <w:lang w:val="sq-AL"/>
        </w:rPr>
        <w:t xml:space="preserve"> të </w:t>
      </w:r>
      <w:r w:rsidRPr="00FB04C7">
        <w:rPr>
          <w:lang w:val="sq-AL"/>
        </w:rPr>
        <w:t>vazhdoj</w:t>
      </w:r>
      <w:r>
        <w:rPr>
          <w:lang w:val="sq-AL"/>
        </w:rPr>
        <w:t>ë</w:t>
      </w:r>
      <w:r w:rsidRPr="00FB04C7">
        <w:rPr>
          <w:lang w:val="sq-AL"/>
        </w:rPr>
        <w:t xml:space="preserve"> operimin</w:t>
      </w:r>
      <w:r>
        <w:rPr>
          <w:lang w:val="sq-AL"/>
        </w:rPr>
        <w:t xml:space="preserve"> në </w:t>
      </w:r>
      <w:r w:rsidRPr="00FB04C7">
        <w:rPr>
          <w:lang w:val="sq-AL"/>
        </w:rPr>
        <w:t>përputhje me kurb</w:t>
      </w:r>
      <w:r>
        <w:rPr>
          <w:lang w:val="sq-AL"/>
        </w:rPr>
        <w:t>ë</w:t>
      </w:r>
      <w:r w:rsidRPr="00FB04C7">
        <w:rPr>
          <w:lang w:val="sq-AL"/>
        </w:rPr>
        <w:t>n e aft</w:t>
      </w:r>
      <w:r>
        <w:rPr>
          <w:lang w:val="sq-AL"/>
        </w:rPr>
        <w:t>ë</w:t>
      </w:r>
      <w:r w:rsidRPr="00FB04C7">
        <w:rPr>
          <w:lang w:val="sq-AL"/>
        </w:rPr>
        <w:t>sis</w:t>
      </w:r>
      <w:r>
        <w:rPr>
          <w:lang w:val="sq-AL"/>
        </w:rPr>
        <w:t>ë</w:t>
      </w:r>
      <w:r w:rsidRPr="00FB04C7">
        <w:rPr>
          <w:lang w:val="sq-AL"/>
        </w:rPr>
        <w:t xml:space="preserve"> reaktive siç k</w:t>
      </w:r>
      <w:r>
        <w:rPr>
          <w:lang w:val="sq-AL"/>
        </w:rPr>
        <w:t>ë</w:t>
      </w:r>
      <w:r w:rsidRPr="00FB04C7">
        <w:rPr>
          <w:lang w:val="sq-AL"/>
        </w:rPr>
        <w:t>rkohet nga sistemi i transmetimit</w:t>
      </w:r>
      <w:r>
        <w:rPr>
          <w:lang w:val="sq-AL"/>
        </w:rPr>
        <w:t xml:space="preserve"> për </w:t>
      </w:r>
      <w:r w:rsidRPr="00FB04C7">
        <w:rPr>
          <w:lang w:val="sq-AL"/>
        </w:rPr>
        <w:t>mbajtjen e niveleve</w:t>
      </w:r>
      <w:r>
        <w:rPr>
          <w:lang w:val="sq-AL"/>
        </w:rPr>
        <w:t xml:space="preserve"> të </w:t>
      </w:r>
      <w:r w:rsidRPr="00FB04C7">
        <w:rPr>
          <w:lang w:val="sq-AL"/>
        </w:rPr>
        <w:t>tensionit</w:t>
      </w:r>
      <w:r>
        <w:rPr>
          <w:lang w:val="sq-AL"/>
        </w:rPr>
        <w:t>;</w:t>
      </w:r>
    </w:p>
    <w:p w:rsidR="005223D8" w:rsidRPr="00FB04C7" w:rsidRDefault="005223D8" w:rsidP="005223D8">
      <w:pPr>
        <w:pStyle w:val="Paragrafi"/>
        <w:rPr>
          <w:lang w:val="sq-AL"/>
        </w:rPr>
      </w:pPr>
      <w:r w:rsidRPr="00FB04C7">
        <w:rPr>
          <w:lang w:val="sq-AL"/>
        </w:rPr>
        <w:t>ix)</w:t>
      </w:r>
      <w:r>
        <w:rPr>
          <w:lang w:val="sq-AL"/>
        </w:rPr>
        <w:t xml:space="preserve"> të </w:t>
      </w:r>
      <w:r w:rsidRPr="00FB04C7">
        <w:rPr>
          <w:lang w:val="sq-AL"/>
        </w:rPr>
        <w:t>vazhdoj</w:t>
      </w:r>
      <w:r>
        <w:rPr>
          <w:lang w:val="sq-AL"/>
        </w:rPr>
        <w:t xml:space="preserve">ë të </w:t>
      </w:r>
      <w:r w:rsidRPr="00FB04C7">
        <w:rPr>
          <w:lang w:val="sq-AL"/>
        </w:rPr>
        <w:t>mbetet i sinkronizuar</w:t>
      </w:r>
      <w:r>
        <w:rPr>
          <w:lang w:val="sq-AL"/>
        </w:rPr>
        <w:t xml:space="preserve"> gjatë</w:t>
      </w:r>
      <w:r w:rsidRPr="00FB04C7">
        <w:rPr>
          <w:lang w:val="sq-AL"/>
        </w:rPr>
        <w:t>prishjes s</w:t>
      </w:r>
      <w:r>
        <w:rPr>
          <w:lang w:val="sq-AL"/>
        </w:rPr>
        <w:t>ë</w:t>
      </w:r>
      <w:r w:rsidRPr="00FB04C7">
        <w:rPr>
          <w:lang w:val="sq-AL"/>
        </w:rPr>
        <w:t xml:space="preserve"> balanc</w:t>
      </w:r>
      <w:r>
        <w:rPr>
          <w:lang w:val="sq-AL"/>
        </w:rPr>
        <w:t>ë</w:t>
      </w:r>
      <w:r w:rsidRPr="00FB04C7">
        <w:rPr>
          <w:lang w:val="sq-AL"/>
        </w:rPr>
        <w:t xml:space="preserve">s gjenerim – ngarkese sipas </w:t>
      </w:r>
      <w:r>
        <w:rPr>
          <w:lang w:val="sq-AL"/>
        </w:rPr>
        <w:t>standard</w:t>
      </w:r>
      <w:r w:rsidRPr="00FB04C7">
        <w:rPr>
          <w:lang w:val="sq-AL"/>
        </w:rPr>
        <w:t>eve IEC 60034-1</w:t>
      </w:r>
      <w:r>
        <w:rPr>
          <w:lang w:val="sq-AL"/>
        </w:rPr>
        <w:t>;</w:t>
      </w:r>
    </w:p>
    <w:p w:rsidR="005223D8" w:rsidRPr="00FB04C7" w:rsidRDefault="005223D8" w:rsidP="005223D8">
      <w:pPr>
        <w:pStyle w:val="Paragrafi"/>
        <w:rPr>
          <w:lang w:val="sq-AL"/>
        </w:rPr>
      </w:pPr>
      <w:r w:rsidRPr="00FB04C7">
        <w:rPr>
          <w:lang w:val="sq-AL"/>
        </w:rPr>
        <w:t>x) vlera e rrym</w:t>
      </w:r>
      <w:r>
        <w:rPr>
          <w:lang w:val="sq-AL"/>
        </w:rPr>
        <w:t>ë</w:t>
      </w:r>
      <w:r w:rsidRPr="00FB04C7">
        <w:rPr>
          <w:lang w:val="sq-AL"/>
        </w:rPr>
        <w:t>s s</w:t>
      </w:r>
      <w:r>
        <w:rPr>
          <w:lang w:val="sq-AL"/>
        </w:rPr>
        <w:t>ë</w:t>
      </w:r>
      <w:r w:rsidRPr="00FB04C7">
        <w:rPr>
          <w:lang w:val="sq-AL"/>
        </w:rPr>
        <w:t>lidhjes s</w:t>
      </w:r>
      <w:r>
        <w:rPr>
          <w:lang w:val="sq-AL"/>
        </w:rPr>
        <w:t>ë</w:t>
      </w:r>
      <w:r w:rsidRPr="00FB04C7">
        <w:rPr>
          <w:lang w:val="sq-AL"/>
        </w:rPr>
        <w:t>shkurt</w:t>
      </w:r>
      <w:r>
        <w:rPr>
          <w:lang w:val="sq-AL"/>
        </w:rPr>
        <w:t>ë</w:t>
      </w:r>
      <w:r w:rsidRPr="00FB04C7">
        <w:rPr>
          <w:lang w:val="sq-AL"/>
        </w:rPr>
        <w:t>r duhet</w:t>
      </w:r>
      <w:r>
        <w:rPr>
          <w:lang w:val="sq-AL"/>
        </w:rPr>
        <w:t xml:space="preserve"> të </w:t>
      </w:r>
      <w:r w:rsidRPr="00FB04C7">
        <w:rPr>
          <w:lang w:val="sq-AL"/>
        </w:rPr>
        <w:t>jet</w:t>
      </w:r>
      <w:r>
        <w:rPr>
          <w:lang w:val="sq-AL"/>
        </w:rPr>
        <w:t>ë</w:t>
      </w:r>
      <w:r w:rsidRPr="00FB04C7">
        <w:rPr>
          <w:lang w:val="sq-AL"/>
        </w:rPr>
        <w:t xml:space="preserve"> sipas standardeve IEC 60034-1</w:t>
      </w:r>
      <w:r>
        <w:rPr>
          <w:lang w:val="sq-AL"/>
        </w:rPr>
        <w:t>;</w:t>
      </w:r>
    </w:p>
    <w:p w:rsidR="005223D8" w:rsidRPr="00FB04C7" w:rsidRDefault="005223D8" w:rsidP="005223D8">
      <w:pPr>
        <w:pStyle w:val="Paragrafi"/>
        <w:rPr>
          <w:lang w:val="sq-AL"/>
        </w:rPr>
      </w:pPr>
      <w:r w:rsidRPr="00FB04C7">
        <w:rPr>
          <w:lang w:val="sq-AL"/>
        </w:rPr>
        <w:t xml:space="preserve">xi) gjenerimi minimal: jo </w:t>
      </w:r>
      <w:r>
        <w:rPr>
          <w:lang w:val="sq-AL"/>
        </w:rPr>
        <w:t xml:space="preserve">më i madh </w:t>
      </w:r>
      <w:r w:rsidRPr="00FB04C7">
        <w:rPr>
          <w:lang w:val="sq-AL"/>
        </w:rPr>
        <w:t>se 35% e kapacitetit nominal</w:t>
      </w:r>
      <w:r>
        <w:rPr>
          <w:lang w:val="sq-AL"/>
        </w:rPr>
        <w:t>;</w:t>
      </w:r>
    </w:p>
    <w:p w:rsidR="005223D8" w:rsidRPr="00FB04C7" w:rsidRDefault="005223D8" w:rsidP="005223D8">
      <w:pPr>
        <w:pStyle w:val="Paragrafi"/>
        <w:rPr>
          <w:lang w:val="sq-AL"/>
        </w:rPr>
      </w:pPr>
      <w:r w:rsidRPr="00FB04C7">
        <w:rPr>
          <w:lang w:val="sq-AL"/>
        </w:rPr>
        <w:t>xii) aft</w:t>
      </w:r>
      <w:r>
        <w:rPr>
          <w:lang w:val="sq-AL"/>
        </w:rPr>
        <w:t>ë</w:t>
      </w:r>
      <w:r w:rsidRPr="00FB04C7">
        <w:rPr>
          <w:lang w:val="sq-AL"/>
        </w:rPr>
        <w:t>sia</w:t>
      </w:r>
      <w:r>
        <w:rPr>
          <w:lang w:val="sq-AL"/>
        </w:rPr>
        <w:t xml:space="preserve">për </w:t>
      </w:r>
      <w:r w:rsidRPr="00FB04C7">
        <w:rPr>
          <w:lang w:val="sq-AL"/>
        </w:rPr>
        <w:t>rritjen e gjenerimit: jo m</w:t>
      </w:r>
      <w:r>
        <w:rPr>
          <w:lang w:val="sq-AL"/>
        </w:rPr>
        <w:t>ë</w:t>
      </w:r>
      <w:r w:rsidRPr="00FB04C7">
        <w:rPr>
          <w:lang w:val="sq-AL"/>
        </w:rPr>
        <w:t xml:space="preserve"> i vogël se 1.5% e kapacitetit nominal</w:t>
      </w:r>
      <w:r>
        <w:rPr>
          <w:lang w:val="sq-AL"/>
        </w:rPr>
        <w:t xml:space="preserve"> për </w:t>
      </w:r>
      <w:r w:rsidRPr="00FB04C7">
        <w:rPr>
          <w:lang w:val="sq-AL"/>
        </w:rPr>
        <w:t>minute, kur nj</w:t>
      </w:r>
      <w:r>
        <w:rPr>
          <w:lang w:val="sq-AL"/>
        </w:rPr>
        <w:t>ë</w:t>
      </w:r>
      <w:r w:rsidRPr="00FB04C7">
        <w:rPr>
          <w:lang w:val="sq-AL"/>
        </w:rPr>
        <w:t>sia</w:t>
      </w:r>
      <w:r>
        <w:rPr>
          <w:lang w:val="sq-AL"/>
        </w:rPr>
        <w:t xml:space="preserve"> është në </w:t>
      </w:r>
      <w:r w:rsidRPr="00FB04C7">
        <w:rPr>
          <w:lang w:val="sq-AL"/>
        </w:rPr>
        <w:t>kushte normale operimi</w:t>
      </w:r>
      <w:r>
        <w:rPr>
          <w:lang w:val="sq-AL"/>
        </w:rPr>
        <w:t>;</w:t>
      </w:r>
    </w:p>
    <w:p w:rsidR="005223D8" w:rsidRPr="00FB04C7" w:rsidRDefault="005223D8" w:rsidP="005223D8">
      <w:pPr>
        <w:pStyle w:val="Paragrafi"/>
        <w:rPr>
          <w:lang w:val="sq-AL"/>
        </w:rPr>
      </w:pPr>
      <w:r w:rsidRPr="00FB04C7">
        <w:rPr>
          <w:lang w:val="sq-AL"/>
        </w:rPr>
        <w:t>xiii) aft</w:t>
      </w:r>
      <w:r>
        <w:rPr>
          <w:lang w:val="sq-AL"/>
        </w:rPr>
        <w:t>ë</w:t>
      </w:r>
      <w:r w:rsidRPr="00FB04C7">
        <w:rPr>
          <w:lang w:val="sq-AL"/>
        </w:rPr>
        <w:t>sia</w:t>
      </w:r>
      <w:r>
        <w:rPr>
          <w:lang w:val="sq-AL"/>
        </w:rPr>
        <w:t xml:space="preserve">për </w:t>
      </w:r>
      <w:r w:rsidRPr="00FB04C7">
        <w:rPr>
          <w:lang w:val="sq-AL"/>
        </w:rPr>
        <w:t>uljen e gjenerimit: jo m</w:t>
      </w:r>
      <w:r>
        <w:rPr>
          <w:lang w:val="sq-AL"/>
        </w:rPr>
        <w:t>ë</w:t>
      </w:r>
      <w:r w:rsidRPr="00FB04C7">
        <w:rPr>
          <w:lang w:val="sq-AL"/>
        </w:rPr>
        <w:t xml:space="preserve"> i vog</w:t>
      </w:r>
      <w:r>
        <w:rPr>
          <w:lang w:val="sq-AL"/>
        </w:rPr>
        <w:t>ë</w:t>
      </w:r>
      <w:r w:rsidRPr="00FB04C7">
        <w:rPr>
          <w:lang w:val="sq-AL"/>
        </w:rPr>
        <w:t>l se 1.5% e kapacitetit nominal</w:t>
      </w:r>
      <w:r>
        <w:rPr>
          <w:lang w:val="sq-AL"/>
        </w:rPr>
        <w:t xml:space="preserve"> për </w:t>
      </w:r>
      <w:r w:rsidRPr="00FB04C7">
        <w:rPr>
          <w:lang w:val="sq-AL"/>
        </w:rPr>
        <w:t>minut</w:t>
      </w:r>
      <w:r>
        <w:rPr>
          <w:lang w:val="sq-AL"/>
        </w:rPr>
        <w:t>ë</w:t>
      </w:r>
      <w:r w:rsidRPr="00FB04C7">
        <w:rPr>
          <w:lang w:val="sq-AL"/>
        </w:rPr>
        <w:t>, kur nj</w:t>
      </w:r>
      <w:r>
        <w:rPr>
          <w:lang w:val="sq-AL"/>
        </w:rPr>
        <w:t>ë</w:t>
      </w:r>
      <w:r w:rsidRPr="00FB04C7">
        <w:rPr>
          <w:lang w:val="sq-AL"/>
        </w:rPr>
        <w:t>sia</w:t>
      </w:r>
      <w:r>
        <w:rPr>
          <w:lang w:val="sq-AL"/>
        </w:rPr>
        <w:t xml:space="preserve"> është në </w:t>
      </w:r>
      <w:r w:rsidRPr="00FB04C7">
        <w:rPr>
          <w:lang w:val="sq-AL"/>
        </w:rPr>
        <w:t>kushte normale operimi</w:t>
      </w:r>
      <w:r>
        <w:rPr>
          <w:lang w:val="sq-AL"/>
        </w:rPr>
        <w:t>;</w:t>
      </w:r>
    </w:p>
    <w:p w:rsidR="005223D8" w:rsidRPr="00FB04C7" w:rsidRDefault="005223D8" w:rsidP="005223D8">
      <w:pPr>
        <w:pStyle w:val="Paragrafi"/>
        <w:rPr>
          <w:lang w:val="sq-AL"/>
        </w:rPr>
      </w:pPr>
      <w:r w:rsidRPr="00FB04C7">
        <w:rPr>
          <w:lang w:val="sq-AL"/>
        </w:rPr>
        <w:t xml:space="preserve">xiv) njësitë </w:t>
      </w:r>
      <w:r>
        <w:rPr>
          <w:lang w:val="sq-AL"/>
        </w:rPr>
        <w:t>g</w:t>
      </w:r>
      <w:r w:rsidRPr="00FB04C7">
        <w:rPr>
          <w:lang w:val="sq-AL"/>
        </w:rPr>
        <w:t>jeneruese duhet</w:t>
      </w:r>
      <w:r>
        <w:rPr>
          <w:lang w:val="sq-AL"/>
        </w:rPr>
        <w:t xml:space="preserve"> të </w:t>
      </w:r>
      <w:r w:rsidRPr="00FB04C7">
        <w:rPr>
          <w:lang w:val="sq-AL"/>
        </w:rPr>
        <w:t>vazhdojnë</w:t>
      </w:r>
      <w:r>
        <w:rPr>
          <w:lang w:val="sq-AL"/>
        </w:rPr>
        <w:t xml:space="preserve"> të </w:t>
      </w:r>
      <w:r w:rsidRPr="00FB04C7">
        <w:rPr>
          <w:lang w:val="sq-AL"/>
        </w:rPr>
        <w:t>operojnë dhe kur profilet e tensionit</w:t>
      </w:r>
      <w:r>
        <w:rPr>
          <w:lang w:val="sq-AL"/>
        </w:rPr>
        <w:t xml:space="preserve">në </w:t>
      </w:r>
      <w:r w:rsidRPr="00FB04C7">
        <w:rPr>
          <w:lang w:val="sq-AL"/>
        </w:rPr>
        <w:t>sistemin e transmetimit</w:t>
      </w:r>
      <w:r>
        <w:rPr>
          <w:lang w:val="sq-AL"/>
        </w:rPr>
        <w:t xml:space="preserve"> janënë </w:t>
      </w:r>
      <w:r w:rsidRPr="00FB04C7">
        <w:rPr>
          <w:lang w:val="sq-AL"/>
        </w:rPr>
        <w:t>nivelet e paraqitura</w:t>
      </w:r>
      <w:r>
        <w:rPr>
          <w:lang w:val="sq-AL"/>
        </w:rPr>
        <w:t xml:space="preserve"> në </w:t>
      </w:r>
      <w:r w:rsidRPr="00FB04C7">
        <w:rPr>
          <w:lang w:val="sq-AL"/>
        </w:rPr>
        <w:t>tabel</w:t>
      </w:r>
      <w:r>
        <w:rPr>
          <w:lang w:val="sq-AL"/>
        </w:rPr>
        <w:t>ë</w:t>
      </w:r>
      <w:r w:rsidRPr="00FB04C7">
        <w:rPr>
          <w:lang w:val="sq-AL"/>
        </w:rPr>
        <w:t>n e mëposhtme:</w:t>
      </w:r>
    </w:p>
    <w:p w:rsidR="005223D8" w:rsidRDefault="005223D8" w:rsidP="005223D8">
      <w:pPr>
        <w:pStyle w:val="Paragrafi"/>
        <w:rPr>
          <w:lang w:val="sq-AL"/>
        </w:rPr>
        <w:sectPr w:rsidR="005223D8" w:rsidSect="00B733B7">
          <w:type w:val="continuous"/>
          <w:pgSz w:w="11907" w:h="16840" w:code="9"/>
          <w:pgMar w:top="720" w:right="1134" w:bottom="720" w:left="1134" w:header="851" w:footer="851" w:gutter="0"/>
          <w:pgNumType w:start="1111"/>
          <w:cols w:space="454"/>
          <w:docGrid w:linePitch="360"/>
        </w:sectPr>
      </w:pPr>
    </w:p>
    <w:p w:rsidR="005223D8" w:rsidRPr="00FB04C7" w:rsidRDefault="005223D8" w:rsidP="005223D8">
      <w:pPr>
        <w:pStyle w:val="Paragrafi"/>
        <w:rPr>
          <w:lang w:val="sq-AL"/>
        </w:rPr>
      </w:pPr>
    </w:p>
    <w:tbl>
      <w:tblPr>
        <w:tblW w:w="829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621"/>
        <w:gridCol w:w="2160"/>
        <w:gridCol w:w="2357"/>
      </w:tblGrid>
      <w:tr w:rsidR="005223D8" w:rsidRPr="00F67374" w:rsidTr="00270BF2">
        <w:trPr>
          <w:trHeight w:val="802"/>
        </w:trPr>
        <w:tc>
          <w:tcPr>
            <w:tcW w:w="2160" w:type="dxa"/>
          </w:tcPr>
          <w:p w:rsidR="005223D8" w:rsidRPr="00F67374" w:rsidRDefault="005223D8" w:rsidP="00270BF2">
            <w:pPr>
              <w:pStyle w:val="Paragrafi"/>
              <w:jc w:val="center"/>
              <w:rPr>
                <w:b/>
                <w:sz w:val="20"/>
                <w:szCs w:val="20"/>
                <w:lang w:val="sq-AL"/>
              </w:rPr>
            </w:pPr>
            <w:r w:rsidRPr="00F67374">
              <w:rPr>
                <w:b/>
                <w:sz w:val="20"/>
                <w:szCs w:val="20"/>
                <w:lang w:val="sq-AL"/>
              </w:rPr>
              <w:lastRenderedPageBreak/>
              <w:t>Niveli i tensionit</w:t>
            </w:r>
          </w:p>
        </w:tc>
        <w:tc>
          <w:tcPr>
            <w:tcW w:w="1621" w:type="dxa"/>
            <w:tcBorders>
              <w:bottom w:val="single" w:sz="4" w:space="0" w:color="auto"/>
            </w:tcBorders>
          </w:tcPr>
          <w:p w:rsidR="005223D8" w:rsidRPr="00F67374" w:rsidRDefault="005223D8" w:rsidP="00270BF2">
            <w:pPr>
              <w:pStyle w:val="Paragrafi"/>
              <w:jc w:val="center"/>
              <w:rPr>
                <w:b/>
                <w:sz w:val="20"/>
                <w:szCs w:val="20"/>
                <w:lang w:val="sq-AL"/>
              </w:rPr>
            </w:pPr>
            <w:r w:rsidRPr="00F67374">
              <w:rPr>
                <w:b/>
                <w:sz w:val="20"/>
                <w:szCs w:val="20"/>
                <w:lang w:val="sq-AL"/>
              </w:rPr>
              <w:t>Lidhur në:</w:t>
            </w:r>
          </w:p>
        </w:tc>
        <w:tc>
          <w:tcPr>
            <w:tcW w:w="2160" w:type="dxa"/>
          </w:tcPr>
          <w:p w:rsidR="005223D8" w:rsidRPr="00F67374" w:rsidRDefault="005223D8" w:rsidP="00270BF2">
            <w:pPr>
              <w:pStyle w:val="Paragrafi"/>
              <w:jc w:val="center"/>
              <w:rPr>
                <w:b/>
                <w:sz w:val="20"/>
                <w:szCs w:val="20"/>
                <w:lang w:val="sq-AL"/>
              </w:rPr>
            </w:pPr>
            <w:r w:rsidRPr="00F67374">
              <w:rPr>
                <w:b/>
                <w:sz w:val="20"/>
                <w:szCs w:val="20"/>
                <w:lang w:val="sq-AL"/>
              </w:rPr>
              <w:t>Nëkapacitet maksimal</w:t>
            </w:r>
          </w:p>
          <w:p w:rsidR="005223D8" w:rsidRPr="00F67374" w:rsidRDefault="005223D8" w:rsidP="00270BF2">
            <w:pPr>
              <w:pStyle w:val="Paragrafi"/>
              <w:jc w:val="center"/>
              <w:rPr>
                <w:b/>
                <w:sz w:val="20"/>
                <w:szCs w:val="20"/>
                <w:lang w:val="sq-AL"/>
              </w:rPr>
            </w:pPr>
            <w:r w:rsidRPr="00F67374">
              <w:rPr>
                <w:b/>
                <w:sz w:val="20"/>
                <w:szCs w:val="20"/>
                <w:lang w:val="sq-AL"/>
              </w:rPr>
              <w:t>cos</w:t>
            </w:r>
            <w:r w:rsidRPr="00F67374">
              <w:rPr>
                <w:b/>
                <w:sz w:val="20"/>
                <w:szCs w:val="20"/>
                <w:lang w:val="sq-AL"/>
              </w:rPr>
              <w:sym w:font="Symbol" w:char="F06A"/>
            </w:r>
          </w:p>
        </w:tc>
        <w:tc>
          <w:tcPr>
            <w:tcW w:w="2357" w:type="dxa"/>
          </w:tcPr>
          <w:p w:rsidR="005223D8" w:rsidRPr="00F67374" w:rsidRDefault="005223D8" w:rsidP="00270BF2">
            <w:pPr>
              <w:pStyle w:val="Paragrafi"/>
              <w:jc w:val="center"/>
              <w:rPr>
                <w:b/>
                <w:sz w:val="20"/>
                <w:szCs w:val="20"/>
                <w:lang w:val="sq-AL"/>
              </w:rPr>
            </w:pPr>
            <w:r w:rsidRPr="00F67374">
              <w:rPr>
                <w:b/>
                <w:sz w:val="20"/>
                <w:szCs w:val="20"/>
                <w:lang w:val="sq-AL"/>
              </w:rPr>
              <w:t>Në 35% të kapacitetit maksimal</w:t>
            </w:r>
          </w:p>
          <w:p w:rsidR="005223D8" w:rsidRPr="00F67374" w:rsidRDefault="005223D8" w:rsidP="00270BF2">
            <w:pPr>
              <w:pStyle w:val="Paragrafi"/>
              <w:jc w:val="center"/>
              <w:rPr>
                <w:b/>
                <w:sz w:val="20"/>
                <w:szCs w:val="20"/>
                <w:lang w:val="sq-AL"/>
              </w:rPr>
            </w:pPr>
            <w:r w:rsidRPr="00F67374">
              <w:rPr>
                <w:b/>
                <w:sz w:val="20"/>
                <w:szCs w:val="20"/>
                <w:lang w:val="sq-AL"/>
              </w:rPr>
              <w:t>cos</w:t>
            </w:r>
            <w:r w:rsidRPr="00F67374">
              <w:rPr>
                <w:b/>
                <w:sz w:val="20"/>
                <w:szCs w:val="20"/>
                <w:lang w:val="sq-AL"/>
              </w:rPr>
              <w:sym w:font="Symbol" w:char="F06A"/>
            </w:r>
          </w:p>
        </w:tc>
      </w:tr>
      <w:tr w:rsidR="005223D8" w:rsidRPr="00F67374" w:rsidTr="00270BF2">
        <w:trPr>
          <w:cantSplit/>
          <w:trHeight w:val="285"/>
        </w:trPr>
        <w:tc>
          <w:tcPr>
            <w:tcW w:w="2160" w:type="dxa"/>
          </w:tcPr>
          <w:p w:rsidR="005223D8" w:rsidRPr="00F67374" w:rsidRDefault="005223D8" w:rsidP="00270BF2">
            <w:pPr>
              <w:pStyle w:val="Paragrafi"/>
              <w:rPr>
                <w:sz w:val="20"/>
                <w:szCs w:val="20"/>
                <w:lang w:val="sq-AL"/>
              </w:rPr>
            </w:pPr>
            <w:r w:rsidRPr="00F67374">
              <w:rPr>
                <w:sz w:val="20"/>
                <w:szCs w:val="20"/>
                <w:lang w:val="sq-AL"/>
              </w:rPr>
              <w:t>99kV – 123kV</w:t>
            </w:r>
          </w:p>
        </w:tc>
        <w:tc>
          <w:tcPr>
            <w:tcW w:w="1621" w:type="dxa"/>
            <w:vMerge w:val="restart"/>
            <w:vAlign w:val="center"/>
          </w:tcPr>
          <w:p w:rsidR="005223D8" w:rsidRPr="00F67374" w:rsidRDefault="005223D8" w:rsidP="00270BF2">
            <w:pPr>
              <w:pStyle w:val="Paragrafi"/>
              <w:rPr>
                <w:sz w:val="20"/>
                <w:szCs w:val="20"/>
                <w:lang w:val="sq-AL"/>
              </w:rPr>
            </w:pPr>
            <w:r w:rsidRPr="00F67374">
              <w:rPr>
                <w:sz w:val="20"/>
                <w:szCs w:val="20"/>
                <w:lang w:val="sq-AL"/>
              </w:rPr>
              <w:t>110 kV</w:t>
            </w:r>
          </w:p>
        </w:tc>
        <w:tc>
          <w:tcPr>
            <w:tcW w:w="2160" w:type="dxa"/>
          </w:tcPr>
          <w:p w:rsidR="005223D8" w:rsidRPr="00F67374" w:rsidRDefault="005223D8" w:rsidP="00270BF2">
            <w:pPr>
              <w:pStyle w:val="Paragrafi"/>
              <w:rPr>
                <w:sz w:val="20"/>
                <w:szCs w:val="20"/>
                <w:lang w:val="sq-AL"/>
              </w:rPr>
            </w:pPr>
            <w:r w:rsidRPr="00F67374">
              <w:rPr>
                <w:sz w:val="20"/>
                <w:szCs w:val="20"/>
                <w:lang w:val="sq-AL"/>
              </w:rPr>
              <w:t>0.93 – 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r w:rsidR="005223D8" w:rsidRPr="00F67374" w:rsidTr="00270BF2">
        <w:trPr>
          <w:cantSplit/>
          <w:trHeight w:val="285"/>
        </w:trPr>
        <w:tc>
          <w:tcPr>
            <w:tcW w:w="2160" w:type="dxa"/>
          </w:tcPr>
          <w:p w:rsidR="005223D8" w:rsidRPr="00F67374" w:rsidRDefault="005223D8" w:rsidP="00270BF2">
            <w:pPr>
              <w:pStyle w:val="Paragrafi"/>
              <w:rPr>
                <w:sz w:val="20"/>
                <w:szCs w:val="20"/>
                <w:lang w:val="sq-AL"/>
              </w:rPr>
            </w:pPr>
            <w:r w:rsidRPr="00F67374">
              <w:rPr>
                <w:sz w:val="20"/>
                <w:szCs w:val="20"/>
                <w:lang w:val="sq-AL"/>
              </w:rPr>
              <w:t>90kV – 100kV</w:t>
            </w:r>
          </w:p>
        </w:tc>
        <w:tc>
          <w:tcPr>
            <w:tcW w:w="1621" w:type="dxa"/>
            <w:vMerge/>
          </w:tcPr>
          <w:p w:rsidR="005223D8" w:rsidRPr="00F67374" w:rsidRDefault="005223D8" w:rsidP="00270BF2">
            <w:pPr>
              <w:pStyle w:val="Paragrafi"/>
              <w:rPr>
                <w:sz w:val="20"/>
                <w:szCs w:val="20"/>
                <w:lang w:val="sq-AL"/>
              </w:rPr>
            </w:pPr>
          </w:p>
        </w:tc>
        <w:tc>
          <w:tcPr>
            <w:tcW w:w="2160" w:type="dxa"/>
          </w:tcPr>
          <w:p w:rsidR="005223D8" w:rsidRPr="00F67374" w:rsidRDefault="005223D8" w:rsidP="00270BF2">
            <w:pPr>
              <w:pStyle w:val="Paragrafi"/>
              <w:rPr>
                <w:sz w:val="20"/>
                <w:szCs w:val="20"/>
                <w:lang w:val="sq-AL"/>
              </w:rPr>
            </w:pPr>
            <w:r w:rsidRPr="00F67374">
              <w:rPr>
                <w:sz w:val="20"/>
                <w:szCs w:val="20"/>
                <w:lang w:val="sq-AL"/>
              </w:rPr>
              <w:t>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r w:rsidR="005223D8" w:rsidRPr="00F67374" w:rsidTr="00270BF2">
        <w:trPr>
          <w:cantSplit/>
          <w:trHeight w:val="285"/>
        </w:trPr>
        <w:tc>
          <w:tcPr>
            <w:tcW w:w="2160" w:type="dxa"/>
          </w:tcPr>
          <w:p w:rsidR="005223D8" w:rsidRPr="00F67374" w:rsidRDefault="005223D8" w:rsidP="00270BF2">
            <w:pPr>
              <w:pStyle w:val="Paragrafi"/>
              <w:rPr>
                <w:sz w:val="20"/>
                <w:szCs w:val="20"/>
                <w:lang w:val="sq-AL"/>
              </w:rPr>
            </w:pPr>
            <w:r w:rsidRPr="00F67374">
              <w:rPr>
                <w:sz w:val="20"/>
                <w:szCs w:val="20"/>
                <w:lang w:val="sq-AL"/>
              </w:rPr>
              <w:t>140kV – 163kV</w:t>
            </w:r>
          </w:p>
        </w:tc>
        <w:tc>
          <w:tcPr>
            <w:tcW w:w="1621" w:type="dxa"/>
            <w:vMerge w:val="restart"/>
            <w:vAlign w:val="center"/>
          </w:tcPr>
          <w:p w:rsidR="005223D8" w:rsidRPr="00F67374" w:rsidRDefault="005223D8" w:rsidP="00270BF2">
            <w:pPr>
              <w:pStyle w:val="Paragrafi"/>
              <w:rPr>
                <w:sz w:val="20"/>
                <w:szCs w:val="20"/>
                <w:lang w:val="sq-AL"/>
              </w:rPr>
            </w:pPr>
            <w:r w:rsidRPr="00F67374">
              <w:rPr>
                <w:sz w:val="20"/>
                <w:szCs w:val="20"/>
                <w:lang w:val="sq-AL"/>
              </w:rPr>
              <w:t>150 kV</w:t>
            </w:r>
          </w:p>
        </w:tc>
        <w:tc>
          <w:tcPr>
            <w:tcW w:w="2160" w:type="dxa"/>
          </w:tcPr>
          <w:p w:rsidR="005223D8" w:rsidRPr="00F67374" w:rsidRDefault="005223D8" w:rsidP="00270BF2">
            <w:pPr>
              <w:pStyle w:val="Paragrafi"/>
              <w:rPr>
                <w:sz w:val="20"/>
                <w:szCs w:val="20"/>
                <w:lang w:val="sq-AL"/>
              </w:rPr>
            </w:pPr>
            <w:r w:rsidRPr="00F67374">
              <w:rPr>
                <w:sz w:val="20"/>
                <w:szCs w:val="20"/>
                <w:lang w:val="sq-AL"/>
              </w:rPr>
              <w:t>0.93 – 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r w:rsidR="005223D8" w:rsidRPr="00F67374" w:rsidTr="00270BF2">
        <w:trPr>
          <w:cantSplit/>
          <w:trHeight w:val="285"/>
        </w:trPr>
        <w:tc>
          <w:tcPr>
            <w:tcW w:w="2160" w:type="dxa"/>
          </w:tcPr>
          <w:p w:rsidR="005223D8" w:rsidRPr="00F67374" w:rsidRDefault="005223D8" w:rsidP="00270BF2">
            <w:pPr>
              <w:pStyle w:val="Paragrafi"/>
              <w:rPr>
                <w:sz w:val="20"/>
                <w:szCs w:val="20"/>
                <w:lang w:val="sq-AL"/>
              </w:rPr>
            </w:pPr>
            <w:r w:rsidRPr="00F67374">
              <w:rPr>
                <w:sz w:val="20"/>
                <w:szCs w:val="20"/>
                <w:lang w:val="sq-AL"/>
              </w:rPr>
              <w:t>125kV - 140kV</w:t>
            </w:r>
          </w:p>
        </w:tc>
        <w:tc>
          <w:tcPr>
            <w:tcW w:w="1621" w:type="dxa"/>
            <w:vMerge/>
          </w:tcPr>
          <w:p w:rsidR="005223D8" w:rsidRPr="00F67374" w:rsidRDefault="005223D8" w:rsidP="00270BF2">
            <w:pPr>
              <w:pStyle w:val="Paragrafi"/>
              <w:rPr>
                <w:sz w:val="20"/>
                <w:szCs w:val="20"/>
                <w:lang w:val="sq-AL"/>
              </w:rPr>
            </w:pPr>
          </w:p>
        </w:tc>
        <w:tc>
          <w:tcPr>
            <w:tcW w:w="2160" w:type="dxa"/>
          </w:tcPr>
          <w:p w:rsidR="005223D8" w:rsidRPr="00F67374" w:rsidRDefault="005223D8" w:rsidP="00270BF2">
            <w:pPr>
              <w:pStyle w:val="Paragrafi"/>
              <w:rPr>
                <w:sz w:val="20"/>
                <w:szCs w:val="20"/>
                <w:lang w:val="sq-AL"/>
              </w:rPr>
            </w:pPr>
            <w:r w:rsidRPr="00F67374">
              <w:rPr>
                <w:sz w:val="20"/>
                <w:szCs w:val="20"/>
                <w:lang w:val="sq-AL"/>
              </w:rPr>
              <w:t>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r w:rsidR="005223D8" w:rsidRPr="00F67374" w:rsidTr="00270BF2">
        <w:trPr>
          <w:cantSplit/>
          <w:trHeight w:val="285"/>
        </w:trPr>
        <w:tc>
          <w:tcPr>
            <w:tcW w:w="2160" w:type="dxa"/>
          </w:tcPr>
          <w:p w:rsidR="005223D8" w:rsidRPr="00F67374" w:rsidRDefault="005223D8" w:rsidP="00270BF2">
            <w:pPr>
              <w:pStyle w:val="Paragrafi"/>
              <w:rPr>
                <w:sz w:val="20"/>
                <w:szCs w:val="20"/>
                <w:lang w:val="sq-AL"/>
              </w:rPr>
            </w:pPr>
            <w:r w:rsidRPr="00F67374">
              <w:rPr>
                <w:sz w:val="20"/>
                <w:szCs w:val="20"/>
                <w:lang w:val="sq-AL"/>
              </w:rPr>
              <w:t>198kV – 242kV</w:t>
            </w:r>
          </w:p>
        </w:tc>
        <w:tc>
          <w:tcPr>
            <w:tcW w:w="1621" w:type="dxa"/>
            <w:vMerge w:val="restart"/>
            <w:vAlign w:val="center"/>
          </w:tcPr>
          <w:p w:rsidR="005223D8" w:rsidRPr="00F67374" w:rsidRDefault="005223D8" w:rsidP="00270BF2">
            <w:pPr>
              <w:pStyle w:val="Paragrafi"/>
              <w:rPr>
                <w:sz w:val="20"/>
                <w:szCs w:val="20"/>
                <w:lang w:val="sq-AL"/>
              </w:rPr>
            </w:pPr>
            <w:r w:rsidRPr="00F67374">
              <w:rPr>
                <w:sz w:val="20"/>
                <w:szCs w:val="20"/>
                <w:lang w:val="sq-AL"/>
              </w:rPr>
              <w:t>220 kV</w:t>
            </w:r>
          </w:p>
        </w:tc>
        <w:tc>
          <w:tcPr>
            <w:tcW w:w="2160" w:type="dxa"/>
          </w:tcPr>
          <w:p w:rsidR="005223D8" w:rsidRPr="00F67374" w:rsidRDefault="005223D8" w:rsidP="00270BF2">
            <w:pPr>
              <w:pStyle w:val="Paragrafi"/>
              <w:rPr>
                <w:sz w:val="20"/>
                <w:szCs w:val="20"/>
                <w:lang w:val="sq-AL"/>
              </w:rPr>
            </w:pPr>
            <w:r w:rsidRPr="00F67374">
              <w:rPr>
                <w:sz w:val="20"/>
                <w:szCs w:val="20"/>
                <w:lang w:val="sq-AL"/>
              </w:rPr>
              <w:t>0.93 – 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r w:rsidR="005223D8" w:rsidRPr="00F67374" w:rsidTr="00270BF2">
        <w:trPr>
          <w:cantSplit/>
          <w:trHeight w:val="270"/>
        </w:trPr>
        <w:tc>
          <w:tcPr>
            <w:tcW w:w="2160" w:type="dxa"/>
          </w:tcPr>
          <w:p w:rsidR="005223D8" w:rsidRPr="00F67374" w:rsidRDefault="005223D8" w:rsidP="00270BF2">
            <w:pPr>
              <w:pStyle w:val="Paragrafi"/>
              <w:rPr>
                <w:sz w:val="20"/>
                <w:szCs w:val="20"/>
                <w:lang w:val="sq-AL"/>
              </w:rPr>
            </w:pPr>
            <w:r w:rsidRPr="00F67374">
              <w:rPr>
                <w:sz w:val="20"/>
                <w:szCs w:val="20"/>
                <w:lang w:val="sq-AL"/>
              </w:rPr>
              <w:t>190kv – 200kV</w:t>
            </w:r>
          </w:p>
        </w:tc>
        <w:tc>
          <w:tcPr>
            <w:tcW w:w="1621" w:type="dxa"/>
            <w:vMerge/>
          </w:tcPr>
          <w:p w:rsidR="005223D8" w:rsidRPr="00F67374" w:rsidRDefault="005223D8" w:rsidP="00270BF2">
            <w:pPr>
              <w:pStyle w:val="Paragrafi"/>
              <w:rPr>
                <w:sz w:val="20"/>
                <w:szCs w:val="20"/>
                <w:lang w:val="sq-AL"/>
              </w:rPr>
            </w:pPr>
          </w:p>
        </w:tc>
        <w:tc>
          <w:tcPr>
            <w:tcW w:w="2160" w:type="dxa"/>
          </w:tcPr>
          <w:p w:rsidR="005223D8" w:rsidRPr="00F67374" w:rsidRDefault="005223D8" w:rsidP="00270BF2">
            <w:pPr>
              <w:pStyle w:val="Paragrafi"/>
              <w:rPr>
                <w:sz w:val="20"/>
                <w:szCs w:val="20"/>
                <w:lang w:val="sq-AL"/>
              </w:rPr>
            </w:pPr>
            <w:r w:rsidRPr="00F67374">
              <w:rPr>
                <w:sz w:val="20"/>
                <w:szCs w:val="20"/>
                <w:lang w:val="sq-AL"/>
              </w:rPr>
              <w:t>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r w:rsidR="005223D8" w:rsidRPr="00F67374" w:rsidTr="00270BF2">
        <w:trPr>
          <w:cantSplit/>
          <w:trHeight w:val="285"/>
        </w:trPr>
        <w:tc>
          <w:tcPr>
            <w:tcW w:w="2160" w:type="dxa"/>
          </w:tcPr>
          <w:p w:rsidR="005223D8" w:rsidRPr="00F67374" w:rsidRDefault="005223D8" w:rsidP="00270BF2">
            <w:pPr>
              <w:pStyle w:val="Paragrafi"/>
              <w:rPr>
                <w:sz w:val="20"/>
                <w:szCs w:val="20"/>
                <w:lang w:val="sq-AL"/>
              </w:rPr>
            </w:pPr>
            <w:r w:rsidRPr="00F67374">
              <w:rPr>
                <w:sz w:val="20"/>
                <w:szCs w:val="20"/>
                <w:lang w:val="sq-AL"/>
              </w:rPr>
              <w:t>360kV – 420kV</w:t>
            </w:r>
          </w:p>
        </w:tc>
        <w:tc>
          <w:tcPr>
            <w:tcW w:w="1621" w:type="dxa"/>
            <w:vMerge w:val="restart"/>
            <w:vAlign w:val="center"/>
          </w:tcPr>
          <w:p w:rsidR="005223D8" w:rsidRPr="00F67374" w:rsidRDefault="005223D8" w:rsidP="00270BF2">
            <w:pPr>
              <w:pStyle w:val="Paragrafi"/>
              <w:rPr>
                <w:sz w:val="20"/>
                <w:szCs w:val="20"/>
                <w:lang w:val="sq-AL"/>
              </w:rPr>
            </w:pPr>
            <w:r w:rsidRPr="00F67374">
              <w:rPr>
                <w:sz w:val="20"/>
                <w:szCs w:val="20"/>
                <w:lang w:val="sq-AL"/>
              </w:rPr>
              <w:t>400 kV</w:t>
            </w:r>
          </w:p>
        </w:tc>
        <w:tc>
          <w:tcPr>
            <w:tcW w:w="2160" w:type="dxa"/>
          </w:tcPr>
          <w:p w:rsidR="005223D8" w:rsidRPr="00F67374" w:rsidRDefault="005223D8" w:rsidP="00270BF2">
            <w:pPr>
              <w:pStyle w:val="Paragrafi"/>
              <w:rPr>
                <w:sz w:val="20"/>
                <w:szCs w:val="20"/>
                <w:lang w:val="sq-AL"/>
              </w:rPr>
            </w:pPr>
            <w:r w:rsidRPr="00F67374">
              <w:rPr>
                <w:sz w:val="20"/>
                <w:szCs w:val="20"/>
                <w:lang w:val="sq-AL"/>
              </w:rPr>
              <w:t>0.93 – 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r w:rsidR="005223D8" w:rsidRPr="00F67374" w:rsidTr="00270BF2">
        <w:trPr>
          <w:cantSplit/>
          <w:trHeight w:val="300"/>
        </w:trPr>
        <w:tc>
          <w:tcPr>
            <w:tcW w:w="2160" w:type="dxa"/>
          </w:tcPr>
          <w:p w:rsidR="005223D8" w:rsidRPr="00F67374" w:rsidRDefault="005223D8" w:rsidP="00270BF2">
            <w:pPr>
              <w:pStyle w:val="Paragrafi"/>
              <w:rPr>
                <w:sz w:val="20"/>
                <w:szCs w:val="20"/>
                <w:lang w:val="sq-AL"/>
              </w:rPr>
            </w:pPr>
            <w:r w:rsidRPr="00F67374">
              <w:rPr>
                <w:sz w:val="20"/>
                <w:szCs w:val="20"/>
                <w:lang w:val="sq-AL"/>
              </w:rPr>
              <w:t>350kV- 360kV</w:t>
            </w:r>
          </w:p>
        </w:tc>
        <w:tc>
          <w:tcPr>
            <w:tcW w:w="1621" w:type="dxa"/>
            <w:vMerge/>
          </w:tcPr>
          <w:p w:rsidR="005223D8" w:rsidRPr="00F67374" w:rsidRDefault="005223D8" w:rsidP="00270BF2">
            <w:pPr>
              <w:pStyle w:val="Paragrafi"/>
              <w:rPr>
                <w:sz w:val="20"/>
                <w:szCs w:val="20"/>
                <w:lang w:val="sq-AL"/>
              </w:rPr>
            </w:pPr>
          </w:p>
        </w:tc>
        <w:tc>
          <w:tcPr>
            <w:tcW w:w="2160" w:type="dxa"/>
          </w:tcPr>
          <w:p w:rsidR="005223D8" w:rsidRPr="00F67374" w:rsidRDefault="005223D8" w:rsidP="00270BF2">
            <w:pPr>
              <w:pStyle w:val="Paragrafi"/>
              <w:rPr>
                <w:sz w:val="20"/>
                <w:szCs w:val="20"/>
                <w:lang w:val="sq-AL"/>
              </w:rPr>
            </w:pPr>
            <w:r w:rsidRPr="00F67374">
              <w:rPr>
                <w:sz w:val="20"/>
                <w:szCs w:val="20"/>
                <w:lang w:val="sq-AL"/>
              </w:rPr>
              <w:t>0.85</w:t>
            </w:r>
          </w:p>
        </w:tc>
        <w:tc>
          <w:tcPr>
            <w:tcW w:w="2357" w:type="dxa"/>
          </w:tcPr>
          <w:p w:rsidR="005223D8" w:rsidRPr="00F67374" w:rsidRDefault="005223D8" w:rsidP="00270BF2">
            <w:pPr>
              <w:pStyle w:val="Paragrafi"/>
              <w:rPr>
                <w:sz w:val="20"/>
                <w:szCs w:val="20"/>
                <w:lang w:val="sq-AL"/>
              </w:rPr>
            </w:pPr>
            <w:r w:rsidRPr="00F67374">
              <w:rPr>
                <w:sz w:val="20"/>
                <w:szCs w:val="20"/>
                <w:lang w:val="sq-AL"/>
              </w:rPr>
              <w:t>0.7 – 0.4</w:t>
            </w:r>
          </w:p>
        </w:tc>
      </w:tr>
    </w:tbl>
    <w:p w:rsidR="005223D8" w:rsidRPr="00FB04C7" w:rsidRDefault="005223D8" w:rsidP="005223D8">
      <w:pPr>
        <w:pStyle w:val="Paragrafi"/>
        <w:rPr>
          <w:lang w:val="sq-AL"/>
        </w:rPr>
      </w:pPr>
    </w:p>
    <w:p w:rsidR="005223D8" w:rsidRDefault="005223D8" w:rsidP="005223D8">
      <w:pPr>
        <w:pStyle w:val="Paragrafi"/>
        <w:jc w:val="center"/>
        <w:rPr>
          <w:lang w:val="sq-AL"/>
        </w:rPr>
        <w:sectPr w:rsidR="005223D8" w:rsidSect="00B733B7">
          <w:type w:val="continuous"/>
          <w:pgSz w:w="11907" w:h="16840" w:code="9"/>
          <w:pgMar w:top="720" w:right="1134" w:bottom="720" w:left="1134" w:header="851" w:footer="851" w:gutter="0"/>
          <w:pgNumType w:start="1128"/>
          <w:cols w:space="720"/>
          <w:docGrid w:linePitch="360"/>
        </w:sectPr>
      </w:pPr>
    </w:p>
    <w:p w:rsidR="005223D8" w:rsidRDefault="005223D8" w:rsidP="005223D8">
      <w:pPr>
        <w:pStyle w:val="Paragrafi"/>
        <w:jc w:val="center"/>
        <w:rPr>
          <w:lang w:val="sq-AL"/>
        </w:rPr>
      </w:pPr>
      <w:r w:rsidRPr="00FB04C7">
        <w:rPr>
          <w:lang w:val="sq-AL"/>
        </w:rPr>
        <w:lastRenderedPageBreak/>
        <w:t>ANEKSI 3</w:t>
      </w:r>
    </w:p>
    <w:p w:rsidR="005223D8" w:rsidRPr="00FB04C7" w:rsidRDefault="005223D8" w:rsidP="005223D8">
      <w:pPr>
        <w:pStyle w:val="Hapesira7"/>
        <w:rPr>
          <w:lang w:val="sq-AL"/>
        </w:rPr>
      </w:pPr>
    </w:p>
    <w:p w:rsidR="005223D8" w:rsidRPr="00FB04C7" w:rsidRDefault="005223D8" w:rsidP="005223D8">
      <w:pPr>
        <w:pStyle w:val="Paragrafi"/>
        <w:rPr>
          <w:lang w:val="sq-AL"/>
        </w:rPr>
      </w:pPr>
      <w:r w:rsidRPr="00FB04C7">
        <w:rPr>
          <w:lang w:val="sq-AL"/>
        </w:rPr>
        <w:t>Formati i skedulimit vjetor, mujor, dhe ai javor</w:t>
      </w:r>
      <w:r>
        <w:rPr>
          <w:lang w:val="sq-AL"/>
        </w:rPr>
        <w:t xml:space="preserve"> që </w:t>
      </w:r>
      <w:r w:rsidRPr="00FB04C7">
        <w:rPr>
          <w:lang w:val="sq-AL"/>
        </w:rPr>
        <w:t>do</w:t>
      </w:r>
      <w:r>
        <w:rPr>
          <w:lang w:val="sq-AL"/>
        </w:rPr>
        <w:t xml:space="preserve"> të </w:t>
      </w:r>
      <w:r w:rsidRPr="00FB04C7">
        <w:rPr>
          <w:lang w:val="sq-AL"/>
        </w:rPr>
        <w:t>përdoret si baz</w:t>
      </w:r>
      <w:r>
        <w:rPr>
          <w:lang w:val="sq-AL"/>
        </w:rPr>
        <w:t xml:space="preserve">ë për </w:t>
      </w:r>
      <w:r w:rsidRPr="00FB04C7">
        <w:rPr>
          <w:lang w:val="sq-AL"/>
        </w:rPr>
        <w:t>llogaritjen e kapacitetit rezerve, sipas llojit</w:t>
      </w:r>
      <w:r>
        <w:rPr>
          <w:lang w:val="sq-AL"/>
        </w:rPr>
        <w:t xml:space="preserve"> të </w:t>
      </w:r>
      <w:r w:rsidRPr="00FB04C7">
        <w:rPr>
          <w:lang w:val="sq-AL"/>
        </w:rPr>
        <w:t>rregullimit dhe drejtimit, jepet</w:t>
      </w:r>
      <w:r>
        <w:rPr>
          <w:lang w:val="sq-AL"/>
        </w:rPr>
        <w:t xml:space="preserve"> në </w:t>
      </w:r>
      <w:r w:rsidRPr="00FB04C7">
        <w:rPr>
          <w:lang w:val="sq-AL"/>
        </w:rPr>
        <w:t>tabel</w:t>
      </w:r>
      <w:r>
        <w:rPr>
          <w:lang w:val="sq-AL"/>
        </w:rPr>
        <w:t>ë</w:t>
      </w:r>
      <w:r w:rsidRPr="00FB04C7">
        <w:rPr>
          <w:lang w:val="sq-AL"/>
        </w:rPr>
        <w:t>n e m</w:t>
      </w:r>
      <w:r>
        <w:rPr>
          <w:lang w:val="sq-AL"/>
        </w:rPr>
        <w:t>ë</w:t>
      </w:r>
      <w:r w:rsidRPr="00FB04C7">
        <w:rPr>
          <w:lang w:val="sq-AL"/>
        </w:rPr>
        <w:t>poshtme.</w:t>
      </w:r>
    </w:p>
    <w:p w:rsidR="005223D8" w:rsidRDefault="005223D8" w:rsidP="005223D8">
      <w:pPr>
        <w:pStyle w:val="Paragrafi"/>
        <w:rPr>
          <w:lang w:val="sq-AL"/>
        </w:rPr>
      </w:pPr>
      <w:r w:rsidRPr="00FB04C7">
        <w:rPr>
          <w:lang w:val="sq-AL"/>
        </w:rPr>
        <w:t>Vlerat e vendosura</w:t>
      </w:r>
      <w:r>
        <w:rPr>
          <w:lang w:val="sq-AL"/>
        </w:rPr>
        <w:t xml:space="preserve"> në </w:t>
      </w:r>
      <w:r w:rsidRPr="00FB04C7">
        <w:rPr>
          <w:lang w:val="sq-AL"/>
        </w:rPr>
        <w:t>tabel</w:t>
      </w:r>
      <w:r>
        <w:rPr>
          <w:lang w:val="sq-AL"/>
        </w:rPr>
        <w:t xml:space="preserve">ë janë </w:t>
      </w:r>
      <w:r w:rsidRPr="00FB04C7">
        <w:rPr>
          <w:lang w:val="sq-AL"/>
        </w:rPr>
        <w:t>vet</w:t>
      </w:r>
      <w:r>
        <w:rPr>
          <w:lang w:val="sq-AL"/>
        </w:rPr>
        <w:t>ë</w:t>
      </w:r>
      <w:r w:rsidRPr="00FB04C7">
        <w:rPr>
          <w:lang w:val="sq-AL"/>
        </w:rPr>
        <w:t>m</w:t>
      </w:r>
      <w:r>
        <w:rPr>
          <w:lang w:val="sq-AL"/>
        </w:rPr>
        <w:t xml:space="preserve"> për </w:t>
      </w:r>
      <w:r w:rsidRPr="00FB04C7">
        <w:rPr>
          <w:lang w:val="sq-AL"/>
        </w:rPr>
        <w:t>demonstrim, pasi ato paraqesin ngarkes</w:t>
      </w:r>
      <w:r>
        <w:rPr>
          <w:lang w:val="sq-AL"/>
        </w:rPr>
        <w:t>ë</w:t>
      </w:r>
      <w:r w:rsidRPr="00FB04C7">
        <w:rPr>
          <w:lang w:val="sq-AL"/>
        </w:rPr>
        <w:t xml:space="preserve">n (konsumin) me </w:t>
      </w:r>
      <w:r>
        <w:rPr>
          <w:lang w:val="sq-AL"/>
        </w:rPr>
        <w:t>bazë</w:t>
      </w:r>
      <w:r w:rsidRPr="00FB04C7">
        <w:rPr>
          <w:lang w:val="sq-AL"/>
        </w:rPr>
        <w:t xml:space="preserve"> orare,</w:t>
      </w:r>
      <w:r>
        <w:rPr>
          <w:lang w:val="sq-AL"/>
        </w:rPr>
        <w:t xml:space="preserve"> për ditë</w:t>
      </w:r>
      <w:r w:rsidRPr="00FB04C7">
        <w:rPr>
          <w:lang w:val="sq-AL"/>
        </w:rPr>
        <w:t>n e mesatarizuar</w:t>
      </w:r>
      <w:r>
        <w:rPr>
          <w:lang w:val="sq-AL"/>
        </w:rPr>
        <w:t xml:space="preserve"> të </w:t>
      </w:r>
      <w:r w:rsidRPr="00FB04C7">
        <w:rPr>
          <w:lang w:val="sq-AL"/>
        </w:rPr>
        <w:t>vitit 2013, dhe vlerat e llogaritura</w:t>
      </w:r>
      <w:r>
        <w:rPr>
          <w:lang w:val="sq-AL"/>
        </w:rPr>
        <w:t xml:space="preserve"> të </w:t>
      </w:r>
      <w:r w:rsidRPr="00FB04C7">
        <w:rPr>
          <w:lang w:val="sq-AL"/>
        </w:rPr>
        <w:t>rezerv</w:t>
      </w:r>
      <w:r>
        <w:rPr>
          <w:lang w:val="sq-AL"/>
        </w:rPr>
        <w:t>ë</w:t>
      </w:r>
      <w:r w:rsidRPr="00FB04C7">
        <w:rPr>
          <w:lang w:val="sq-AL"/>
        </w:rPr>
        <w:t>s sekondare sipas formulëspërkatëse, si dhe rezervën terciare, ku shuma e</w:t>
      </w:r>
      <w:r>
        <w:rPr>
          <w:lang w:val="sq-AL"/>
        </w:rPr>
        <w:t xml:space="preserve"> të </w:t>
      </w:r>
      <w:r w:rsidRPr="00FB04C7">
        <w:rPr>
          <w:lang w:val="sq-AL"/>
        </w:rPr>
        <w:t>dy llojeve</w:t>
      </w:r>
      <w:r>
        <w:rPr>
          <w:lang w:val="sq-AL"/>
        </w:rPr>
        <w:t xml:space="preserve"> të </w:t>
      </w:r>
      <w:r w:rsidRPr="00FB04C7">
        <w:rPr>
          <w:lang w:val="sq-AL"/>
        </w:rPr>
        <w:t>rezervave (automatike dhe jo)</w:t>
      </w:r>
      <w:r>
        <w:rPr>
          <w:lang w:val="sq-AL"/>
        </w:rPr>
        <w:t xml:space="preserve"> është </w:t>
      </w:r>
      <w:r w:rsidRPr="00FB04C7">
        <w:rPr>
          <w:lang w:val="sq-AL"/>
        </w:rPr>
        <w:t>rreth 5-6%</w:t>
      </w:r>
      <w:r>
        <w:rPr>
          <w:lang w:val="sq-AL"/>
        </w:rPr>
        <w:t xml:space="preserve"> të </w:t>
      </w:r>
      <w:r w:rsidRPr="00FB04C7">
        <w:rPr>
          <w:lang w:val="sq-AL"/>
        </w:rPr>
        <w:t>ngarkesës s</w:t>
      </w:r>
      <w:r>
        <w:rPr>
          <w:lang w:val="sq-AL"/>
        </w:rPr>
        <w:t>ë</w:t>
      </w:r>
      <w:r w:rsidRPr="00FB04C7">
        <w:rPr>
          <w:lang w:val="sq-AL"/>
        </w:rPr>
        <w:t xml:space="preserve"> konsumit</w:t>
      </w:r>
      <w:r>
        <w:rPr>
          <w:lang w:val="sq-AL"/>
        </w:rPr>
        <w:t xml:space="preserve"> të </w:t>
      </w:r>
      <w:r w:rsidRPr="00FB04C7">
        <w:rPr>
          <w:lang w:val="sq-AL"/>
        </w:rPr>
        <w:t>parashikuar</w:t>
      </w:r>
      <w:r>
        <w:rPr>
          <w:lang w:val="sq-AL"/>
        </w:rPr>
        <w:t xml:space="preserve"> për orën </w:t>
      </w:r>
      <w:r w:rsidRPr="00FB04C7">
        <w:rPr>
          <w:lang w:val="sq-AL"/>
        </w:rPr>
        <w:t>p</w:t>
      </w:r>
      <w:r>
        <w:rPr>
          <w:lang w:val="sq-AL"/>
        </w:rPr>
        <w:t>ë</w:t>
      </w:r>
      <w:r w:rsidRPr="00FB04C7">
        <w:rPr>
          <w:lang w:val="sq-AL"/>
        </w:rPr>
        <w:t>rkat</w:t>
      </w:r>
      <w:r>
        <w:rPr>
          <w:lang w:val="sq-AL"/>
        </w:rPr>
        <w:t>ë</w:t>
      </w:r>
      <w:r w:rsidRPr="00FB04C7">
        <w:rPr>
          <w:lang w:val="sq-AL"/>
        </w:rPr>
        <w:t>se. Kapaciteti llogarit</w:t>
      </w:r>
      <w:r>
        <w:rPr>
          <w:lang w:val="sq-AL"/>
        </w:rPr>
        <w:t>ë</w:t>
      </w:r>
      <w:r w:rsidRPr="00FB04C7">
        <w:rPr>
          <w:lang w:val="sq-AL"/>
        </w:rPr>
        <w:t>s vlerësohet</w:t>
      </w:r>
      <w:r>
        <w:rPr>
          <w:lang w:val="sq-AL"/>
        </w:rPr>
        <w:t xml:space="preserve"> për të </w:t>
      </w:r>
      <w:r w:rsidRPr="00FB04C7">
        <w:rPr>
          <w:lang w:val="sq-AL"/>
        </w:rPr>
        <w:t>dy drejtimet e rregullimit,</w:t>
      </w:r>
      <w:r>
        <w:rPr>
          <w:lang w:val="sq-AL"/>
        </w:rPr>
        <w:t xml:space="preserve"> në </w:t>
      </w:r>
      <w:r w:rsidRPr="00FB04C7">
        <w:rPr>
          <w:lang w:val="sq-AL"/>
        </w:rPr>
        <w:t>rritje dhe</w:t>
      </w:r>
      <w:r>
        <w:rPr>
          <w:lang w:val="sq-AL"/>
        </w:rPr>
        <w:t xml:space="preserve"> në </w:t>
      </w:r>
      <w:r w:rsidRPr="00FB04C7">
        <w:rPr>
          <w:lang w:val="sq-AL"/>
        </w:rPr>
        <w:t>ulje</w:t>
      </w:r>
      <w:r>
        <w:rPr>
          <w:lang w:val="sq-AL"/>
        </w:rPr>
        <w:t xml:space="preserve"> të </w:t>
      </w:r>
      <w:r w:rsidRPr="00FB04C7">
        <w:rPr>
          <w:lang w:val="sq-AL"/>
        </w:rPr>
        <w:t>gjenerimit.</w:t>
      </w:r>
      <w:r>
        <w:rPr>
          <w:lang w:val="sq-AL"/>
        </w:rPr>
        <w:t>Në</w:t>
      </w:r>
      <w:r w:rsidRPr="00FB04C7">
        <w:rPr>
          <w:lang w:val="sq-AL"/>
        </w:rPr>
        <w:t>rast se do</w:t>
      </w:r>
      <w:r>
        <w:rPr>
          <w:lang w:val="sq-AL"/>
        </w:rPr>
        <w:t xml:space="preserve"> të </w:t>
      </w:r>
      <w:r w:rsidRPr="00FB04C7">
        <w:rPr>
          <w:lang w:val="sq-AL"/>
        </w:rPr>
        <w:t>k</w:t>
      </w:r>
      <w:r>
        <w:rPr>
          <w:lang w:val="sq-AL"/>
        </w:rPr>
        <w:t>ë</w:t>
      </w:r>
      <w:r w:rsidRPr="00FB04C7">
        <w:rPr>
          <w:lang w:val="sq-AL"/>
        </w:rPr>
        <w:t>rkohen vlera (kapacitete)</w:t>
      </w:r>
      <w:r>
        <w:rPr>
          <w:lang w:val="sq-AL"/>
        </w:rPr>
        <w:t xml:space="preserve"> të </w:t>
      </w:r>
      <w:r w:rsidRPr="00FB04C7">
        <w:rPr>
          <w:lang w:val="sq-AL"/>
        </w:rPr>
        <w:t>ndryshme</w:t>
      </w:r>
      <w:r>
        <w:rPr>
          <w:lang w:val="sq-AL"/>
        </w:rPr>
        <w:t xml:space="preserve"> për </w:t>
      </w:r>
      <w:r w:rsidRPr="00FB04C7">
        <w:rPr>
          <w:lang w:val="sq-AL"/>
        </w:rPr>
        <w:t>drejtime</w:t>
      </w:r>
      <w:r>
        <w:rPr>
          <w:lang w:val="sq-AL"/>
        </w:rPr>
        <w:t xml:space="preserve"> të </w:t>
      </w:r>
      <w:r w:rsidRPr="00FB04C7">
        <w:rPr>
          <w:lang w:val="sq-AL"/>
        </w:rPr>
        <w:t xml:space="preserve">ndryshme, </w:t>
      </w:r>
      <w:r>
        <w:rPr>
          <w:lang w:val="sq-AL"/>
        </w:rPr>
        <w:t xml:space="preserve">atëherë në </w:t>
      </w:r>
      <w:r w:rsidRPr="00FB04C7">
        <w:rPr>
          <w:lang w:val="sq-AL"/>
        </w:rPr>
        <w:t>tabel</w:t>
      </w:r>
      <w:r>
        <w:rPr>
          <w:lang w:val="sq-AL"/>
        </w:rPr>
        <w:t>ë</w:t>
      </w:r>
      <w:r w:rsidRPr="00FB04C7">
        <w:rPr>
          <w:lang w:val="sq-AL"/>
        </w:rPr>
        <w:t xml:space="preserve"> do</w:t>
      </w:r>
      <w:r>
        <w:rPr>
          <w:lang w:val="sq-AL"/>
        </w:rPr>
        <w:t xml:space="preserve"> të </w:t>
      </w:r>
      <w:r w:rsidRPr="00FB04C7">
        <w:rPr>
          <w:lang w:val="sq-AL"/>
        </w:rPr>
        <w:t>paraqiten me rreshta</w:t>
      </w:r>
      <w:r>
        <w:rPr>
          <w:lang w:val="sq-AL"/>
        </w:rPr>
        <w:t xml:space="preserve"> të </w:t>
      </w:r>
      <w:r w:rsidRPr="00FB04C7">
        <w:rPr>
          <w:lang w:val="sq-AL"/>
        </w:rPr>
        <w:t>veçant</w:t>
      </w:r>
      <w:r>
        <w:rPr>
          <w:lang w:val="sq-AL"/>
        </w:rPr>
        <w:t>ë</w:t>
      </w:r>
      <w:r w:rsidRPr="00FB04C7">
        <w:rPr>
          <w:lang w:val="sq-AL"/>
        </w:rPr>
        <w:t xml:space="preserve"> sipas drejtimit (katër rreshta), por m</w:t>
      </w:r>
      <w:r>
        <w:rPr>
          <w:lang w:val="sq-AL"/>
        </w:rPr>
        <w:t>ë</w:t>
      </w:r>
      <w:r w:rsidRPr="00FB04C7">
        <w:rPr>
          <w:lang w:val="sq-AL"/>
        </w:rPr>
        <w:t>nyra e llogaritjes mbetet e nj</w:t>
      </w:r>
      <w:r>
        <w:rPr>
          <w:lang w:val="sq-AL"/>
        </w:rPr>
        <w:t>ë</w:t>
      </w:r>
      <w:r w:rsidRPr="00FB04C7">
        <w:rPr>
          <w:lang w:val="sq-AL"/>
        </w:rPr>
        <w:t>jt</w:t>
      </w:r>
      <w:r>
        <w:rPr>
          <w:lang w:val="sq-AL"/>
        </w:rPr>
        <w:t>ë</w:t>
      </w:r>
      <w:r w:rsidRPr="00FB04C7">
        <w:rPr>
          <w:lang w:val="sq-AL"/>
        </w:rPr>
        <w:t>.</w:t>
      </w:r>
    </w:p>
    <w:p w:rsidR="005223D8" w:rsidRDefault="005223D8" w:rsidP="005223D8">
      <w:pPr>
        <w:pStyle w:val="Paragrafi"/>
        <w:rPr>
          <w:lang w:val="sq-AL"/>
        </w:rPr>
        <w:sectPr w:rsidR="005223D8" w:rsidSect="00B733B7">
          <w:type w:val="continuous"/>
          <w:pgSz w:w="11907" w:h="16840" w:code="9"/>
          <w:pgMar w:top="720" w:right="1134" w:bottom="720" w:left="1134" w:header="851" w:footer="851" w:gutter="0"/>
          <w:pgNumType w:start="1111"/>
          <w:cols w:space="454"/>
          <w:docGrid w:linePitch="360"/>
        </w:sectPr>
      </w:pPr>
    </w:p>
    <w:p w:rsidR="005223D8" w:rsidRPr="00FB04C7" w:rsidRDefault="005223D8" w:rsidP="005223D8">
      <w:pPr>
        <w:pStyle w:val="Paragrafi"/>
        <w:rPr>
          <w:lang w:val="sq-AL"/>
        </w:rPr>
      </w:pPr>
    </w:p>
    <w:p w:rsidR="005223D8" w:rsidRPr="00FB04C7" w:rsidRDefault="005223D8" w:rsidP="005223D8">
      <w:pPr>
        <w:pStyle w:val="Paragrafi"/>
        <w:rPr>
          <w:lang w:val="sq-AL"/>
        </w:rPr>
      </w:pPr>
      <w:r w:rsidRPr="00FB04C7">
        <w:rPr>
          <w:noProof/>
          <w:lang w:val="sq-AL" w:eastAsia="sq-AL"/>
        </w:rPr>
        <w:drawing>
          <wp:inline distT="0" distB="0" distL="0" distR="0" wp14:anchorId="6F827146" wp14:editId="7A408994">
            <wp:extent cx="5974061" cy="928048"/>
            <wp:effectExtent l="19050" t="0" r="7639"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6023088" cy="935664"/>
                    </a:xfrm>
                    <a:prstGeom prst="rect">
                      <a:avLst/>
                    </a:prstGeom>
                    <a:noFill/>
                    <a:ln w="9525">
                      <a:noFill/>
                      <a:miter lim="800000"/>
                      <a:headEnd/>
                      <a:tailEnd/>
                    </a:ln>
                  </pic:spPr>
                </pic:pic>
              </a:graphicData>
            </a:graphic>
          </wp:inline>
        </w:drawing>
      </w:r>
    </w:p>
    <w:p w:rsidR="005223D8" w:rsidRDefault="005223D8" w:rsidP="005223D8">
      <w:pPr>
        <w:pStyle w:val="Paragrafi"/>
        <w:rPr>
          <w:lang w:val="sq-AL"/>
        </w:rPr>
      </w:pPr>
    </w:p>
    <w:p w:rsidR="005223D8" w:rsidRPr="00FB04C7" w:rsidRDefault="005223D8" w:rsidP="005223D8">
      <w:pPr>
        <w:pStyle w:val="Paragrafi"/>
        <w:rPr>
          <w:lang w:val="sq-AL"/>
        </w:rPr>
      </w:pPr>
      <w:r w:rsidRPr="00FB04C7">
        <w:rPr>
          <w:lang w:val="sq-AL"/>
        </w:rPr>
        <w:t>Me supozimin se tabela e mësipërme paraqet kapacitetin e mesatarizuar</w:t>
      </w:r>
      <w:r>
        <w:rPr>
          <w:lang w:val="sq-AL"/>
        </w:rPr>
        <w:t xml:space="preserve"> të </w:t>
      </w:r>
      <w:r w:rsidRPr="00FB04C7">
        <w:rPr>
          <w:lang w:val="sq-AL"/>
        </w:rPr>
        <w:t>rezervës s</w:t>
      </w:r>
      <w:r>
        <w:rPr>
          <w:lang w:val="sq-AL"/>
        </w:rPr>
        <w:t>ë</w:t>
      </w:r>
      <w:r w:rsidRPr="00FB04C7">
        <w:rPr>
          <w:lang w:val="sq-AL"/>
        </w:rPr>
        <w:t xml:space="preserve"> k</w:t>
      </w:r>
      <w:r>
        <w:rPr>
          <w:lang w:val="sq-AL"/>
        </w:rPr>
        <w:t>ë</w:t>
      </w:r>
      <w:r w:rsidRPr="00FB04C7">
        <w:rPr>
          <w:lang w:val="sq-AL"/>
        </w:rPr>
        <w:t>rkuar nga OST</w:t>
      </w:r>
      <w:r>
        <w:rPr>
          <w:lang w:val="sq-AL"/>
        </w:rPr>
        <w:t xml:space="preserve">-ja për një </w:t>
      </w:r>
      <w:r w:rsidRPr="00FB04C7">
        <w:rPr>
          <w:lang w:val="sq-AL"/>
        </w:rPr>
        <w:t>muaj</w:t>
      </w:r>
      <w:r>
        <w:rPr>
          <w:lang w:val="sq-AL"/>
        </w:rPr>
        <w:t xml:space="preserve"> të </w:t>
      </w:r>
      <w:r w:rsidRPr="00FB04C7">
        <w:rPr>
          <w:lang w:val="sq-AL"/>
        </w:rPr>
        <w:t xml:space="preserve">caktuar, </w:t>
      </w:r>
      <w:r>
        <w:rPr>
          <w:lang w:val="sq-AL"/>
        </w:rPr>
        <w:t>atëherë</w:t>
      </w:r>
      <w:r w:rsidRPr="00FB04C7">
        <w:rPr>
          <w:lang w:val="sq-AL"/>
        </w:rPr>
        <w:t xml:space="preserve">mënyra e llogaritjes se </w:t>
      </w:r>
      <w:r>
        <w:rPr>
          <w:lang w:val="sq-AL"/>
        </w:rPr>
        <w:t xml:space="preserve">shumës që </w:t>
      </w:r>
      <w:r w:rsidRPr="00FB04C7">
        <w:rPr>
          <w:lang w:val="sq-AL"/>
        </w:rPr>
        <w:t>duhet</w:t>
      </w:r>
      <w:r>
        <w:rPr>
          <w:lang w:val="sq-AL"/>
        </w:rPr>
        <w:t xml:space="preserve"> të </w:t>
      </w:r>
      <w:r w:rsidRPr="00FB04C7">
        <w:rPr>
          <w:lang w:val="sq-AL"/>
        </w:rPr>
        <w:t>faturohet</w:t>
      </w:r>
      <w:r>
        <w:rPr>
          <w:lang w:val="sq-AL"/>
        </w:rPr>
        <w:t xml:space="preserve"> për çdoshërbim të </w:t>
      </w:r>
      <w:r w:rsidRPr="00FB04C7">
        <w:rPr>
          <w:lang w:val="sq-AL"/>
        </w:rPr>
        <w:t>kapacitetit rezerve, jepet</w:t>
      </w:r>
      <w:r>
        <w:rPr>
          <w:lang w:val="sq-AL"/>
        </w:rPr>
        <w:t xml:space="preserve"> në </w:t>
      </w:r>
      <w:r w:rsidRPr="00FB04C7">
        <w:rPr>
          <w:lang w:val="sq-AL"/>
        </w:rPr>
        <w:t>tabelën e mëposhtme, ku</w:t>
      </w:r>
      <w:r>
        <w:rPr>
          <w:lang w:val="sq-AL"/>
        </w:rPr>
        <w:t xml:space="preserve"> është </w:t>
      </w:r>
      <w:r w:rsidRPr="00FB04C7">
        <w:rPr>
          <w:lang w:val="sq-AL"/>
        </w:rPr>
        <w:t>përdorur formula:</w:t>
      </w:r>
    </w:p>
    <w:p w:rsidR="005223D8" w:rsidRDefault="005223D8" w:rsidP="005223D8">
      <w:pPr>
        <w:pStyle w:val="Paragrafi"/>
        <w:rPr>
          <w:lang w:val="sq-AL"/>
        </w:rPr>
      </w:pPr>
      <w:r w:rsidRPr="00FB04C7">
        <w:rPr>
          <w:lang w:val="sq-AL"/>
        </w:rPr>
        <w:t>Shuma [€] = kapaciteti [MW] x (numri i or</w:t>
      </w:r>
      <w:r>
        <w:rPr>
          <w:lang w:val="sq-AL"/>
        </w:rPr>
        <w:t>ë</w:t>
      </w:r>
      <w:r w:rsidRPr="00FB04C7">
        <w:rPr>
          <w:lang w:val="sq-AL"/>
        </w:rPr>
        <w:t xml:space="preserve">ve) x </w:t>
      </w:r>
      <w:r>
        <w:rPr>
          <w:lang w:val="sq-AL"/>
        </w:rPr>
        <w:t>çmim</w:t>
      </w:r>
      <w:r w:rsidRPr="00FB04C7">
        <w:rPr>
          <w:lang w:val="sq-AL"/>
        </w:rPr>
        <w:t>i [€/MWh]</w:t>
      </w:r>
    </w:p>
    <w:p w:rsidR="005223D8" w:rsidRPr="00FB04C7" w:rsidRDefault="005223D8" w:rsidP="005223D8">
      <w:pPr>
        <w:pStyle w:val="Paragrafi"/>
        <w:rPr>
          <w:lang w:val="sq-AL"/>
        </w:rPr>
      </w:pPr>
    </w:p>
    <w:tbl>
      <w:tblPr>
        <w:tblW w:w="8662" w:type="dxa"/>
        <w:tblInd w:w="93" w:type="dxa"/>
        <w:tblLook w:val="04A0" w:firstRow="1" w:lastRow="0" w:firstColumn="1" w:lastColumn="0" w:noHBand="0" w:noVBand="1"/>
      </w:tblPr>
      <w:tblGrid>
        <w:gridCol w:w="2079"/>
        <w:gridCol w:w="1251"/>
        <w:gridCol w:w="2880"/>
        <w:gridCol w:w="1194"/>
        <w:gridCol w:w="1639"/>
      </w:tblGrid>
      <w:tr w:rsidR="005223D8" w:rsidRPr="00B9017D" w:rsidTr="00270BF2">
        <w:trPr>
          <w:trHeight w:val="509"/>
        </w:trPr>
        <w:tc>
          <w:tcPr>
            <w:tcW w:w="1920"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5223D8" w:rsidRPr="00B9017D" w:rsidRDefault="005223D8" w:rsidP="00270BF2">
            <w:pPr>
              <w:pStyle w:val="Paragrafi"/>
              <w:ind w:firstLine="0"/>
              <w:jc w:val="center"/>
              <w:rPr>
                <w:b/>
                <w:lang w:val="sq-AL"/>
              </w:rPr>
            </w:pPr>
            <w:r w:rsidRPr="00B9017D">
              <w:rPr>
                <w:b/>
                <w:lang w:val="sq-AL"/>
              </w:rPr>
              <w:t>Emërtimi i kapacitetitrezervë, të kërkuarnga OST-ja</w:t>
            </w:r>
          </w:p>
        </w:tc>
        <w:tc>
          <w:tcPr>
            <w:tcW w:w="1251"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5223D8" w:rsidRPr="00B9017D" w:rsidRDefault="005223D8" w:rsidP="00270BF2">
            <w:pPr>
              <w:pStyle w:val="Paragrafi"/>
              <w:ind w:firstLine="0"/>
              <w:jc w:val="center"/>
              <w:rPr>
                <w:b/>
                <w:lang w:val="sq-AL"/>
              </w:rPr>
            </w:pPr>
            <w:r w:rsidRPr="00B9017D">
              <w:rPr>
                <w:b/>
                <w:lang w:val="sq-AL"/>
              </w:rPr>
              <w:t>Kapaciteti në MW</w:t>
            </w:r>
          </w:p>
        </w:tc>
        <w:tc>
          <w:tcPr>
            <w:tcW w:w="2880"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5223D8" w:rsidRPr="00B9017D" w:rsidRDefault="005223D8" w:rsidP="00270BF2">
            <w:pPr>
              <w:pStyle w:val="Paragrafi"/>
              <w:ind w:firstLine="0"/>
              <w:jc w:val="center"/>
              <w:rPr>
                <w:b/>
                <w:lang w:val="sq-AL"/>
              </w:rPr>
            </w:pPr>
            <w:r w:rsidRPr="00B9017D">
              <w:rPr>
                <w:b/>
                <w:lang w:val="sq-AL"/>
              </w:rPr>
              <w:t>Vlerësimi i orëve të muajit, kur kapaciteti rezervë është bërë disponibël</w:t>
            </w:r>
          </w:p>
        </w:tc>
        <w:tc>
          <w:tcPr>
            <w:tcW w:w="1194"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5223D8" w:rsidRPr="00B9017D" w:rsidRDefault="005223D8" w:rsidP="00270BF2">
            <w:pPr>
              <w:pStyle w:val="Paragrafi"/>
              <w:jc w:val="center"/>
              <w:rPr>
                <w:b/>
                <w:lang w:val="sq-AL"/>
              </w:rPr>
            </w:pPr>
            <w:r w:rsidRPr="00B9017D">
              <w:rPr>
                <w:b/>
                <w:lang w:val="sq-AL"/>
              </w:rPr>
              <w:t>Çmimi në €/MWh</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5223D8" w:rsidRPr="00B9017D" w:rsidRDefault="005223D8" w:rsidP="00270BF2">
            <w:pPr>
              <w:pStyle w:val="Paragrafi"/>
              <w:jc w:val="center"/>
              <w:rPr>
                <w:b/>
                <w:lang w:val="sq-AL"/>
              </w:rPr>
            </w:pPr>
            <w:r w:rsidRPr="00B9017D">
              <w:rPr>
                <w:b/>
                <w:lang w:val="sq-AL"/>
              </w:rPr>
              <w:t>Shumamujore në €</w:t>
            </w:r>
          </w:p>
        </w:tc>
      </w:tr>
      <w:tr w:rsidR="005223D8" w:rsidRPr="00FB04C7" w:rsidTr="00270BF2">
        <w:trPr>
          <w:trHeight w:val="509"/>
        </w:trPr>
        <w:tc>
          <w:tcPr>
            <w:tcW w:w="1920"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1251"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1194"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r>
      <w:tr w:rsidR="005223D8" w:rsidRPr="00FB04C7" w:rsidTr="00270BF2">
        <w:trPr>
          <w:trHeight w:val="509"/>
        </w:trPr>
        <w:tc>
          <w:tcPr>
            <w:tcW w:w="1920"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1251"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1194"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3D8" w:rsidRPr="00FB04C7" w:rsidRDefault="005223D8" w:rsidP="00270BF2">
            <w:pPr>
              <w:pStyle w:val="Paragrafi"/>
              <w:rPr>
                <w:lang w:val="sq-AL"/>
              </w:rPr>
            </w:pPr>
          </w:p>
        </w:tc>
      </w:tr>
      <w:tr w:rsidR="005223D8" w:rsidRPr="00FB04C7" w:rsidTr="00270BF2">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R. sekondare +</w:t>
            </w:r>
          </w:p>
        </w:tc>
        <w:tc>
          <w:tcPr>
            <w:tcW w:w="1251"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27</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720</w:t>
            </w:r>
          </w:p>
        </w:tc>
        <w:tc>
          <w:tcPr>
            <w:tcW w:w="1194" w:type="dxa"/>
            <w:tcBorders>
              <w:top w:val="nil"/>
              <w:left w:val="nil"/>
              <w:bottom w:val="single" w:sz="4" w:space="0" w:color="auto"/>
              <w:right w:val="single" w:sz="4" w:space="0" w:color="auto"/>
            </w:tcBorders>
            <w:shd w:val="clear" w:color="auto" w:fill="auto"/>
            <w:noWrap/>
            <w:vAlign w:val="center"/>
            <w:hideMark/>
          </w:tcPr>
          <w:p w:rsidR="005223D8" w:rsidRPr="00FB04C7" w:rsidRDefault="005223D8" w:rsidP="00270BF2">
            <w:pPr>
              <w:pStyle w:val="Paragrafi"/>
              <w:rPr>
                <w:lang w:val="sq-AL"/>
              </w:rPr>
            </w:pPr>
            <w:r w:rsidRPr="00FB04C7">
              <w:rPr>
                <w:lang w:val="sq-AL"/>
              </w:rPr>
              <w:t>X1</w:t>
            </w:r>
          </w:p>
        </w:tc>
        <w:tc>
          <w:tcPr>
            <w:tcW w:w="1417"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Y1</w:t>
            </w:r>
          </w:p>
        </w:tc>
      </w:tr>
      <w:tr w:rsidR="005223D8" w:rsidRPr="00FB04C7" w:rsidTr="00270BF2">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R. sekondare -</w:t>
            </w:r>
          </w:p>
        </w:tc>
        <w:tc>
          <w:tcPr>
            <w:tcW w:w="1251"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27</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720</w:t>
            </w:r>
          </w:p>
        </w:tc>
        <w:tc>
          <w:tcPr>
            <w:tcW w:w="1194" w:type="dxa"/>
            <w:tcBorders>
              <w:top w:val="nil"/>
              <w:left w:val="nil"/>
              <w:bottom w:val="single" w:sz="4" w:space="0" w:color="auto"/>
              <w:right w:val="single" w:sz="4" w:space="0" w:color="auto"/>
            </w:tcBorders>
            <w:shd w:val="clear" w:color="auto" w:fill="auto"/>
            <w:noWrap/>
            <w:vAlign w:val="center"/>
            <w:hideMark/>
          </w:tcPr>
          <w:p w:rsidR="005223D8" w:rsidRPr="00FB04C7" w:rsidRDefault="005223D8" w:rsidP="00270BF2">
            <w:pPr>
              <w:pStyle w:val="Paragrafi"/>
              <w:rPr>
                <w:lang w:val="sq-AL"/>
              </w:rPr>
            </w:pPr>
            <w:r w:rsidRPr="00FB04C7">
              <w:rPr>
                <w:lang w:val="sq-AL"/>
              </w:rPr>
              <w:t>X2</w:t>
            </w:r>
          </w:p>
        </w:tc>
        <w:tc>
          <w:tcPr>
            <w:tcW w:w="1417"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Y2</w:t>
            </w:r>
          </w:p>
        </w:tc>
      </w:tr>
      <w:tr w:rsidR="005223D8" w:rsidRPr="00FB04C7" w:rsidTr="00270BF2">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R. terciare +</w:t>
            </w:r>
          </w:p>
        </w:tc>
        <w:tc>
          <w:tcPr>
            <w:tcW w:w="1251"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22</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720</w:t>
            </w:r>
          </w:p>
        </w:tc>
        <w:tc>
          <w:tcPr>
            <w:tcW w:w="1194" w:type="dxa"/>
            <w:tcBorders>
              <w:top w:val="nil"/>
              <w:left w:val="nil"/>
              <w:bottom w:val="single" w:sz="4" w:space="0" w:color="auto"/>
              <w:right w:val="single" w:sz="4" w:space="0" w:color="auto"/>
            </w:tcBorders>
            <w:shd w:val="clear" w:color="auto" w:fill="auto"/>
            <w:noWrap/>
            <w:vAlign w:val="center"/>
            <w:hideMark/>
          </w:tcPr>
          <w:p w:rsidR="005223D8" w:rsidRPr="00FB04C7" w:rsidRDefault="005223D8" w:rsidP="00270BF2">
            <w:pPr>
              <w:pStyle w:val="Paragrafi"/>
              <w:rPr>
                <w:lang w:val="sq-AL"/>
              </w:rPr>
            </w:pPr>
            <w:r w:rsidRPr="00FB04C7">
              <w:rPr>
                <w:lang w:val="sq-AL"/>
              </w:rPr>
              <w:t>X3</w:t>
            </w:r>
          </w:p>
        </w:tc>
        <w:tc>
          <w:tcPr>
            <w:tcW w:w="1417"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Y3</w:t>
            </w:r>
          </w:p>
        </w:tc>
      </w:tr>
      <w:tr w:rsidR="005223D8" w:rsidRPr="00FB04C7" w:rsidTr="00270BF2">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R. terciare -</w:t>
            </w:r>
          </w:p>
        </w:tc>
        <w:tc>
          <w:tcPr>
            <w:tcW w:w="1251"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22</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720</w:t>
            </w:r>
          </w:p>
        </w:tc>
        <w:tc>
          <w:tcPr>
            <w:tcW w:w="1194" w:type="dxa"/>
            <w:tcBorders>
              <w:top w:val="nil"/>
              <w:left w:val="nil"/>
              <w:bottom w:val="single" w:sz="4" w:space="0" w:color="auto"/>
              <w:right w:val="single" w:sz="4" w:space="0" w:color="auto"/>
            </w:tcBorders>
            <w:shd w:val="clear" w:color="auto" w:fill="auto"/>
            <w:noWrap/>
            <w:vAlign w:val="center"/>
            <w:hideMark/>
          </w:tcPr>
          <w:p w:rsidR="005223D8" w:rsidRPr="00FB04C7" w:rsidRDefault="005223D8" w:rsidP="00270BF2">
            <w:pPr>
              <w:pStyle w:val="Paragrafi"/>
              <w:rPr>
                <w:lang w:val="sq-AL"/>
              </w:rPr>
            </w:pPr>
            <w:r w:rsidRPr="00FB04C7">
              <w:rPr>
                <w:lang w:val="sq-AL"/>
              </w:rPr>
              <w:t>X4</w:t>
            </w:r>
          </w:p>
        </w:tc>
        <w:tc>
          <w:tcPr>
            <w:tcW w:w="1417" w:type="dxa"/>
            <w:tcBorders>
              <w:top w:val="nil"/>
              <w:left w:val="nil"/>
              <w:bottom w:val="single" w:sz="4" w:space="0" w:color="auto"/>
              <w:right w:val="single" w:sz="4" w:space="0" w:color="auto"/>
            </w:tcBorders>
            <w:shd w:val="clear" w:color="auto" w:fill="auto"/>
            <w:noWrap/>
            <w:vAlign w:val="bottom"/>
            <w:hideMark/>
          </w:tcPr>
          <w:p w:rsidR="005223D8" w:rsidRPr="00FB04C7" w:rsidRDefault="005223D8" w:rsidP="00270BF2">
            <w:pPr>
              <w:pStyle w:val="Paragrafi"/>
              <w:rPr>
                <w:lang w:val="sq-AL"/>
              </w:rPr>
            </w:pPr>
            <w:r w:rsidRPr="00FB04C7">
              <w:rPr>
                <w:lang w:val="sq-AL"/>
              </w:rPr>
              <w:t>Y4</w:t>
            </w:r>
          </w:p>
        </w:tc>
      </w:tr>
      <w:tr w:rsidR="005223D8" w:rsidRPr="00FB04C7" w:rsidTr="00270BF2">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5223D8" w:rsidRPr="00FB04C7" w:rsidRDefault="005223D8" w:rsidP="00270BF2">
            <w:pPr>
              <w:pStyle w:val="Paragrafi"/>
              <w:rPr>
                <w:lang w:val="sq-AL"/>
              </w:rPr>
            </w:pPr>
            <w:r w:rsidRPr="00FB04C7">
              <w:rPr>
                <w:lang w:val="sq-AL"/>
              </w:rPr>
              <w:t>Shumatotale</w:t>
            </w:r>
          </w:p>
        </w:tc>
        <w:tc>
          <w:tcPr>
            <w:tcW w:w="1251" w:type="dxa"/>
            <w:tcBorders>
              <w:top w:val="nil"/>
              <w:left w:val="nil"/>
              <w:bottom w:val="single" w:sz="4" w:space="0" w:color="auto"/>
              <w:right w:val="single" w:sz="4" w:space="0" w:color="auto"/>
            </w:tcBorders>
            <w:shd w:val="clear" w:color="000000" w:fill="DAEEF3"/>
            <w:noWrap/>
            <w:vAlign w:val="bottom"/>
            <w:hideMark/>
          </w:tcPr>
          <w:p w:rsidR="005223D8" w:rsidRPr="00FB04C7" w:rsidRDefault="005223D8" w:rsidP="00270BF2">
            <w:pPr>
              <w:pStyle w:val="Paragrafi"/>
              <w:rPr>
                <w:lang w:val="sq-AL"/>
              </w:rPr>
            </w:pPr>
            <w:r w:rsidRPr="00FB04C7">
              <w:rPr>
                <w:lang w:val="sq-AL"/>
              </w:rPr>
              <w:t>98</w:t>
            </w:r>
          </w:p>
        </w:tc>
        <w:tc>
          <w:tcPr>
            <w:tcW w:w="2880" w:type="dxa"/>
            <w:tcBorders>
              <w:top w:val="single" w:sz="4" w:space="0" w:color="auto"/>
              <w:left w:val="nil"/>
              <w:bottom w:val="single" w:sz="4" w:space="0" w:color="auto"/>
              <w:right w:val="single" w:sz="4" w:space="0" w:color="auto"/>
            </w:tcBorders>
            <w:shd w:val="thinReverseDiagStripe" w:color="000000" w:fill="auto"/>
            <w:noWrap/>
            <w:vAlign w:val="bottom"/>
            <w:hideMark/>
          </w:tcPr>
          <w:p w:rsidR="005223D8" w:rsidRPr="00FB04C7" w:rsidRDefault="005223D8" w:rsidP="00270BF2">
            <w:pPr>
              <w:pStyle w:val="Paragrafi"/>
              <w:rPr>
                <w:lang w:val="sq-AL"/>
              </w:rPr>
            </w:pPr>
          </w:p>
        </w:tc>
        <w:tc>
          <w:tcPr>
            <w:tcW w:w="1194" w:type="dxa"/>
            <w:tcBorders>
              <w:top w:val="nil"/>
              <w:left w:val="nil"/>
              <w:bottom w:val="single" w:sz="4" w:space="0" w:color="auto"/>
              <w:right w:val="single" w:sz="4" w:space="0" w:color="auto"/>
            </w:tcBorders>
            <w:shd w:val="thinDiagStripe" w:color="auto" w:fill="auto"/>
            <w:noWrap/>
            <w:vAlign w:val="center"/>
            <w:hideMark/>
          </w:tcPr>
          <w:p w:rsidR="005223D8" w:rsidRPr="00FB04C7" w:rsidRDefault="005223D8" w:rsidP="00270BF2">
            <w:pPr>
              <w:pStyle w:val="Paragrafi"/>
              <w:rPr>
                <w:lang w:val="sq-AL"/>
              </w:rPr>
            </w:pPr>
          </w:p>
        </w:tc>
        <w:tc>
          <w:tcPr>
            <w:tcW w:w="1417" w:type="dxa"/>
            <w:tcBorders>
              <w:top w:val="nil"/>
              <w:left w:val="nil"/>
              <w:bottom w:val="single" w:sz="4" w:space="0" w:color="auto"/>
              <w:right w:val="single" w:sz="4" w:space="0" w:color="auto"/>
            </w:tcBorders>
            <w:shd w:val="clear" w:color="000000" w:fill="FFFF00"/>
            <w:noWrap/>
            <w:vAlign w:val="bottom"/>
            <w:hideMark/>
          </w:tcPr>
          <w:p w:rsidR="005223D8" w:rsidRPr="00FB04C7" w:rsidRDefault="005223D8" w:rsidP="00270BF2">
            <w:pPr>
              <w:pStyle w:val="Paragrafi"/>
              <w:rPr>
                <w:lang w:val="sq-AL"/>
              </w:rPr>
            </w:pPr>
            <w:r w:rsidRPr="00FB04C7">
              <w:rPr>
                <w:lang w:val="sq-AL"/>
              </w:rPr>
              <w:t>Y</w:t>
            </w:r>
          </w:p>
        </w:tc>
      </w:tr>
    </w:tbl>
    <w:p w:rsidR="005223D8" w:rsidRDefault="005223D8" w:rsidP="005223D8">
      <w:pPr>
        <w:pStyle w:val="Paragrafi"/>
        <w:rPr>
          <w:lang w:val="sq-AL"/>
        </w:rPr>
      </w:pPr>
    </w:p>
    <w:p w:rsidR="005223D8" w:rsidRPr="00FB04C7" w:rsidRDefault="005223D8" w:rsidP="005223D8">
      <w:pPr>
        <w:pStyle w:val="Paragrafi"/>
        <w:rPr>
          <w:lang w:val="sq-AL"/>
        </w:rPr>
      </w:pPr>
    </w:p>
    <w:p w:rsidR="005223D8" w:rsidRDefault="005223D8" w:rsidP="005223D8">
      <w:pPr>
        <w:pStyle w:val="Paragrafi"/>
        <w:rPr>
          <w:lang w:val="sq-AL"/>
        </w:rPr>
        <w:sectPr w:rsidR="005223D8" w:rsidSect="00B733B7">
          <w:type w:val="continuous"/>
          <w:pgSz w:w="11907" w:h="16840" w:code="9"/>
          <w:pgMar w:top="720" w:right="1134" w:bottom="720" w:left="1134" w:header="851" w:footer="851" w:gutter="0"/>
          <w:pgNumType w:start="1111"/>
          <w:cols w:space="720"/>
          <w:docGrid w:linePitch="360"/>
        </w:sectPr>
      </w:pPr>
    </w:p>
    <w:p w:rsidR="005223D8" w:rsidRPr="00FB04C7" w:rsidRDefault="005223D8" w:rsidP="005223D8">
      <w:pPr>
        <w:pStyle w:val="Paragrafi"/>
        <w:rPr>
          <w:lang w:val="sq-AL"/>
        </w:rPr>
      </w:pPr>
      <w:r w:rsidRPr="00FB04C7">
        <w:rPr>
          <w:lang w:val="sq-AL"/>
        </w:rPr>
        <w:lastRenderedPageBreak/>
        <w:t>P</w:t>
      </w:r>
      <w:r>
        <w:rPr>
          <w:lang w:val="sq-AL"/>
        </w:rPr>
        <w:t>ë</w:t>
      </w:r>
      <w:r w:rsidRPr="00FB04C7">
        <w:rPr>
          <w:lang w:val="sq-AL"/>
        </w:rPr>
        <w:t>r k</w:t>
      </w:r>
      <w:r>
        <w:rPr>
          <w:lang w:val="sq-AL"/>
        </w:rPr>
        <w:t>ë</w:t>
      </w:r>
      <w:r w:rsidRPr="00FB04C7">
        <w:rPr>
          <w:lang w:val="sq-AL"/>
        </w:rPr>
        <w:t>t</w:t>
      </w:r>
      <w:r>
        <w:rPr>
          <w:lang w:val="sq-AL"/>
        </w:rPr>
        <w:t>ë</w:t>
      </w:r>
      <w:r w:rsidRPr="00FB04C7">
        <w:rPr>
          <w:lang w:val="sq-AL"/>
        </w:rPr>
        <w:t xml:space="preserve"> rast, vler</w:t>
      </w:r>
      <w:r>
        <w:rPr>
          <w:lang w:val="sq-AL"/>
        </w:rPr>
        <w:t>ë</w:t>
      </w:r>
      <w:r w:rsidRPr="00FB04C7">
        <w:rPr>
          <w:lang w:val="sq-AL"/>
        </w:rPr>
        <w:t xml:space="preserve">simi i </w:t>
      </w:r>
      <w:r>
        <w:rPr>
          <w:lang w:val="sq-AL"/>
        </w:rPr>
        <w:t xml:space="preserve">orëve është bërë </w:t>
      </w:r>
      <w:r w:rsidRPr="00FB04C7">
        <w:rPr>
          <w:lang w:val="sq-AL"/>
        </w:rPr>
        <w:t>i plot</w:t>
      </w:r>
      <w:r>
        <w:rPr>
          <w:lang w:val="sq-AL"/>
        </w:rPr>
        <w:t>ë</w:t>
      </w:r>
      <w:r w:rsidRPr="00FB04C7">
        <w:rPr>
          <w:lang w:val="sq-AL"/>
        </w:rPr>
        <w:t>,</w:t>
      </w:r>
      <w:r>
        <w:rPr>
          <w:lang w:val="sq-AL"/>
        </w:rPr>
        <w:t xml:space="preserve"> për </w:t>
      </w:r>
      <w:r w:rsidRPr="00FB04C7">
        <w:rPr>
          <w:lang w:val="sq-AL"/>
        </w:rPr>
        <w:t xml:space="preserve">muajin me 30 </w:t>
      </w:r>
      <w:r>
        <w:rPr>
          <w:lang w:val="sq-AL"/>
        </w:rPr>
        <w:t>ditë</w:t>
      </w:r>
      <w:r w:rsidRPr="00FB04C7">
        <w:rPr>
          <w:lang w:val="sq-AL"/>
        </w:rPr>
        <w:t>, pra me supozimin se</w:t>
      </w:r>
      <w:r>
        <w:rPr>
          <w:lang w:val="sq-AL"/>
        </w:rPr>
        <w:t xml:space="preserve"> për çdo</w:t>
      </w:r>
      <w:r w:rsidRPr="00FB04C7">
        <w:rPr>
          <w:lang w:val="sq-AL"/>
        </w:rPr>
        <w:t xml:space="preserve"> or</w:t>
      </w:r>
      <w:r>
        <w:rPr>
          <w:lang w:val="sq-AL"/>
        </w:rPr>
        <w:t xml:space="preserve">ë të </w:t>
      </w:r>
      <w:r w:rsidRPr="00FB04C7">
        <w:rPr>
          <w:lang w:val="sq-AL"/>
        </w:rPr>
        <w:t>muajit</w:t>
      </w:r>
      <w:r>
        <w:rPr>
          <w:lang w:val="sq-AL"/>
        </w:rPr>
        <w:t xml:space="preserve"> në </w:t>
      </w:r>
      <w:r w:rsidRPr="00FB04C7">
        <w:rPr>
          <w:lang w:val="sq-AL"/>
        </w:rPr>
        <w:t>fjal</w:t>
      </w:r>
      <w:r>
        <w:rPr>
          <w:lang w:val="sq-AL"/>
        </w:rPr>
        <w:t>ë</w:t>
      </w:r>
      <w:r w:rsidRPr="00FB04C7">
        <w:rPr>
          <w:lang w:val="sq-AL"/>
        </w:rPr>
        <w:t xml:space="preserve">, devijimi nga programi i </w:t>
      </w:r>
      <w:r>
        <w:rPr>
          <w:lang w:val="sq-AL"/>
        </w:rPr>
        <w:t>shkëmb</w:t>
      </w:r>
      <w:r w:rsidRPr="00FB04C7">
        <w:rPr>
          <w:lang w:val="sq-AL"/>
        </w:rPr>
        <w:t>imit ACE ka rezultuar m</w:t>
      </w:r>
      <w:r>
        <w:rPr>
          <w:lang w:val="sq-AL"/>
        </w:rPr>
        <w:t>ë</w:t>
      </w:r>
      <w:r w:rsidRPr="00FB04C7">
        <w:rPr>
          <w:lang w:val="sq-AL"/>
        </w:rPr>
        <w:t xml:space="preserve"> i vog</w:t>
      </w:r>
      <w:r>
        <w:rPr>
          <w:lang w:val="sq-AL"/>
        </w:rPr>
        <w:t>ë</w:t>
      </w:r>
      <w:r w:rsidRPr="00FB04C7">
        <w:rPr>
          <w:lang w:val="sq-AL"/>
        </w:rPr>
        <w:t>l se ± 20 MW,</w:t>
      </w:r>
      <w:r>
        <w:rPr>
          <w:lang w:val="sq-AL"/>
        </w:rPr>
        <w:t xml:space="preserve"> që </w:t>
      </w:r>
      <w:r w:rsidRPr="00FB04C7">
        <w:rPr>
          <w:lang w:val="sq-AL"/>
        </w:rPr>
        <w:t>do</w:t>
      </w:r>
      <w:r>
        <w:rPr>
          <w:lang w:val="sq-AL"/>
        </w:rPr>
        <w:t xml:space="preserve"> të </w:t>
      </w:r>
      <w:r w:rsidRPr="00FB04C7">
        <w:rPr>
          <w:lang w:val="sq-AL"/>
        </w:rPr>
        <w:t>thot</w:t>
      </w:r>
      <w:r>
        <w:rPr>
          <w:lang w:val="sq-AL"/>
        </w:rPr>
        <w:t>ë</w:t>
      </w:r>
      <w:r w:rsidRPr="00FB04C7">
        <w:rPr>
          <w:lang w:val="sq-AL"/>
        </w:rPr>
        <w:t xml:space="preserve"> se</w:t>
      </w:r>
      <w:r>
        <w:rPr>
          <w:lang w:val="sq-AL"/>
        </w:rPr>
        <w:t xml:space="preserve"> për çdo</w:t>
      </w:r>
      <w:r w:rsidRPr="00FB04C7">
        <w:rPr>
          <w:lang w:val="sq-AL"/>
        </w:rPr>
        <w:t xml:space="preserve"> ore</w:t>
      </w:r>
      <w:r>
        <w:rPr>
          <w:lang w:val="sq-AL"/>
        </w:rPr>
        <w:t xml:space="preserve"> të këtij</w:t>
      </w:r>
      <w:r w:rsidRPr="00FB04C7">
        <w:rPr>
          <w:lang w:val="sq-AL"/>
        </w:rPr>
        <w:t xml:space="preserve"> muaji ka qen</w:t>
      </w:r>
      <w:r>
        <w:rPr>
          <w:lang w:val="sq-AL"/>
        </w:rPr>
        <w:t>ë</w:t>
      </w:r>
      <w:r w:rsidRPr="00FB04C7">
        <w:rPr>
          <w:lang w:val="sq-AL"/>
        </w:rPr>
        <w:t xml:space="preserve"> disponib</w:t>
      </w:r>
      <w:r>
        <w:rPr>
          <w:lang w:val="sq-AL"/>
        </w:rPr>
        <w:t>ë</w:t>
      </w:r>
      <w:r w:rsidRPr="00FB04C7">
        <w:rPr>
          <w:lang w:val="sq-AL"/>
        </w:rPr>
        <w:t>l rezerva e nevojshme</w:t>
      </w:r>
      <w:r>
        <w:rPr>
          <w:lang w:val="sq-AL"/>
        </w:rPr>
        <w:t xml:space="preserve"> për të bërë </w:t>
      </w:r>
      <w:r w:rsidRPr="00FB04C7">
        <w:rPr>
          <w:lang w:val="sq-AL"/>
        </w:rPr>
        <w:t>rregullimin.</w:t>
      </w:r>
      <w:r>
        <w:rPr>
          <w:lang w:val="sq-AL"/>
        </w:rPr>
        <w:t>Në</w:t>
      </w:r>
      <w:r w:rsidRPr="00FB04C7">
        <w:rPr>
          <w:lang w:val="sq-AL"/>
        </w:rPr>
        <w:t>rast se nga realizimi i grafikut dispeçer me baz</w:t>
      </w:r>
      <w:r>
        <w:rPr>
          <w:lang w:val="sq-AL"/>
        </w:rPr>
        <w:t>ë</w:t>
      </w:r>
      <w:r w:rsidRPr="00FB04C7">
        <w:rPr>
          <w:lang w:val="sq-AL"/>
        </w:rPr>
        <w:t xml:space="preserve"> orare</w:t>
      </w:r>
      <w:r>
        <w:rPr>
          <w:lang w:val="sq-AL"/>
        </w:rPr>
        <w:t xml:space="preserve"> të çdoditë</w:t>
      </w:r>
      <w:r w:rsidRPr="00FB04C7">
        <w:rPr>
          <w:lang w:val="sq-AL"/>
        </w:rPr>
        <w:t>, do</w:t>
      </w:r>
      <w:r>
        <w:rPr>
          <w:lang w:val="sq-AL"/>
        </w:rPr>
        <w:t xml:space="preserve"> të </w:t>
      </w:r>
      <w:r w:rsidRPr="00FB04C7">
        <w:rPr>
          <w:lang w:val="sq-AL"/>
        </w:rPr>
        <w:t>rezultojn</w:t>
      </w:r>
      <w:r>
        <w:rPr>
          <w:lang w:val="sq-AL"/>
        </w:rPr>
        <w:t>ë</w:t>
      </w:r>
      <w:r w:rsidRPr="00FB04C7">
        <w:rPr>
          <w:lang w:val="sq-AL"/>
        </w:rPr>
        <w:t xml:space="preserve"> or</w:t>
      </w:r>
      <w:r>
        <w:rPr>
          <w:lang w:val="sq-AL"/>
        </w:rPr>
        <w:t>ë</w:t>
      </w:r>
      <w:r w:rsidRPr="00FB04C7">
        <w:rPr>
          <w:lang w:val="sq-AL"/>
        </w:rPr>
        <w:t xml:space="preserve"> me ACE &gt;± 20 MW, </w:t>
      </w:r>
      <w:r>
        <w:rPr>
          <w:lang w:val="sq-AL"/>
        </w:rPr>
        <w:t>atëherë</w:t>
      </w:r>
      <w:r w:rsidRPr="00FB04C7">
        <w:rPr>
          <w:lang w:val="sq-AL"/>
        </w:rPr>
        <w:t xml:space="preserve"> (pas verifikimit</w:t>
      </w:r>
      <w:r>
        <w:rPr>
          <w:lang w:val="sq-AL"/>
        </w:rPr>
        <w:t xml:space="preserve"> për çdo</w:t>
      </w:r>
      <w:r w:rsidRPr="00FB04C7">
        <w:rPr>
          <w:lang w:val="sq-AL"/>
        </w:rPr>
        <w:t xml:space="preserve"> rast) k</w:t>
      </w:r>
      <w:r>
        <w:rPr>
          <w:lang w:val="sq-AL"/>
        </w:rPr>
        <w:t>ë</w:t>
      </w:r>
      <w:r w:rsidRPr="00FB04C7">
        <w:rPr>
          <w:lang w:val="sq-AL"/>
        </w:rPr>
        <w:t>to or</w:t>
      </w:r>
      <w:r>
        <w:rPr>
          <w:lang w:val="sq-AL"/>
        </w:rPr>
        <w:t>ë</w:t>
      </w:r>
      <w:r w:rsidRPr="00FB04C7">
        <w:rPr>
          <w:lang w:val="sq-AL"/>
        </w:rPr>
        <w:t xml:space="preserve"> do</w:t>
      </w:r>
      <w:r>
        <w:rPr>
          <w:lang w:val="sq-AL"/>
        </w:rPr>
        <w:t xml:space="preserve"> të </w:t>
      </w:r>
      <w:r w:rsidRPr="00FB04C7">
        <w:rPr>
          <w:lang w:val="sq-AL"/>
        </w:rPr>
        <w:t xml:space="preserve">reduktohen nga shuma totale e </w:t>
      </w:r>
      <w:r>
        <w:rPr>
          <w:lang w:val="sq-AL"/>
        </w:rPr>
        <w:t xml:space="preserve">orëve të </w:t>
      </w:r>
      <w:r w:rsidRPr="00FB04C7">
        <w:rPr>
          <w:lang w:val="sq-AL"/>
        </w:rPr>
        <w:t>muajit p</w:t>
      </w:r>
      <w:r>
        <w:rPr>
          <w:lang w:val="sq-AL"/>
        </w:rPr>
        <w:t>ë</w:t>
      </w:r>
      <w:r w:rsidRPr="00FB04C7">
        <w:rPr>
          <w:lang w:val="sq-AL"/>
        </w:rPr>
        <w:t>rkat</w:t>
      </w:r>
      <w:r>
        <w:rPr>
          <w:lang w:val="sq-AL"/>
        </w:rPr>
        <w:t>ë</w:t>
      </w:r>
      <w:r w:rsidRPr="00FB04C7">
        <w:rPr>
          <w:lang w:val="sq-AL"/>
        </w:rPr>
        <w:t>s.</w:t>
      </w:r>
    </w:p>
    <w:p w:rsidR="005223D8" w:rsidRPr="00FB04C7" w:rsidRDefault="005223D8" w:rsidP="005223D8">
      <w:pPr>
        <w:pStyle w:val="Paragrafi"/>
        <w:rPr>
          <w:lang w:val="sq-AL"/>
        </w:rPr>
      </w:pPr>
      <w:r>
        <w:rPr>
          <w:lang w:val="sq-AL"/>
        </w:rPr>
        <w:t>Çmim</w:t>
      </w:r>
      <w:r w:rsidRPr="00FB04C7">
        <w:rPr>
          <w:lang w:val="sq-AL"/>
        </w:rPr>
        <w:t>i i vendosur</w:t>
      </w:r>
      <w:r>
        <w:rPr>
          <w:lang w:val="sq-AL"/>
        </w:rPr>
        <w:t xml:space="preserve"> në </w:t>
      </w:r>
      <w:r w:rsidRPr="00FB04C7">
        <w:rPr>
          <w:lang w:val="sq-AL"/>
        </w:rPr>
        <w:t>tabel</w:t>
      </w:r>
      <w:r>
        <w:rPr>
          <w:lang w:val="sq-AL"/>
        </w:rPr>
        <w:t>ë për çdo</w:t>
      </w:r>
      <w:r w:rsidRPr="00FB04C7">
        <w:rPr>
          <w:lang w:val="sq-AL"/>
        </w:rPr>
        <w:t xml:space="preserve"> lloj rregullimi dhe drejtimi,</w:t>
      </w:r>
      <w:r>
        <w:rPr>
          <w:lang w:val="sq-AL"/>
        </w:rPr>
        <w:t xml:space="preserve"> është </w:t>
      </w:r>
      <w:r w:rsidRPr="00FB04C7">
        <w:rPr>
          <w:lang w:val="sq-AL"/>
        </w:rPr>
        <w:t>referues. Referenca</w:t>
      </w:r>
      <w:r>
        <w:rPr>
          <w:lang w:val="sq-AL"/>
        </w:rPr>
        <w:t xml:space="preserve"> është marrë</w:t>
      </w:r>
      <w:r w:rsidRPr="00FB04C7">
        <w:rPr>
          <w:lang w:val="sq-AL"/>
        </w:rPr>
        <w:t xml:space="preserve"> nga</w:t>
      </w:r>
      <w:r>
        <w:rPr>
          <w:lang w:val="sq-AL"/>
        </w:rPr>
        <w:t xml:space="preserve"> të </w:t>
      </w:r>
      <w:r w:rsidRPr="00FB04C7">
        <w:rPr>
          <w:lang w:val="sq-AL"/>
        </w:rPr>
        <w:t>dh</w:t>
      </w:r>
      <w:r>
        <w:rPr>
          <w:lang w:val="sq-AL"/>
        </w:rPr>
        <w:t>ë</w:t>
      </w:r>
      <w:r w:rsidRPr="00FB04C7">
        <w:rPr>
          <w:lang w:val="sq-AL"/>
        </w:rPr>
        <w:t>nat (tenderi) i zhvilluar nga</w:t>
      </w:r>
      <w:r>
        <w:rPr>
          <w:lang w:val="sq-AL"/>
        </w:rPr>
        <w:t xml:space="preserve"> të </w:t>
      </w:r>
      <w:r w:rsidRPr="00FB04C7">
        <w:rPr>
          <w:lang w:val="sq-AL"/>
        </w:rPr>
        <w:t>katër TSO-te e Gjermanisë</w:t>
      </w:r>
      <w:r>
        <w:rPr>
          <w:lang w:val="sq-AL"/>
        </w:rPr>
        <w:t xml:space="preserve"> për </w:t>
      </w:r>
      <w:r w:rsidRPr="00FB04C7">
        <w:rPr>
          <w:lang w:val="sq-AL"/>
        </w:rPr>
        <w:t>vitin 2012,</w:t>
      </w:r>
      <w:r>
        <w:rPr>
          <w:lang w:val="sq-AL"/>
        </w:rPr>
        <w:t xml:space="preserve"> për </w:t>
      </w:r>
      <w:r w:rsidRPr="00FB04C7">
        <w:rPr>
          <w:lang w:val="sq-AL"/>
        </w:rPr>
        <w:t xml:space="preserve">blerjen e </w:t>
      </w:r>
      <w:r>
        <w:rPr>
          <w:lang w:val="sq-AL"/>
        </w:rPr>
        <w:t>këtij</w:t>
      </w:r>
      <w:r w:rsidRPr="00FB04C7">
        <w:rPr>
          <w:lang w:val="sq-AL"/>
        </w:rPr>
        <w:t xml:space="preserve"> lloj </w:t>
      </w:r>
      <w:r>
        <w:rPr>
          <w:lang w:val="sq-AL"/>
        </w:rPr>
        <w:t>shërbim</w:t>
      </w:r>
      <w:r w:rsidRPr="00FB04C7">
        <w:rPr>
          <w:lang w:val="sq-AL"/>
        </w:rPr>
        <w:t xml:space="preserve">i (rezerva sekondare, terciare). Gjithsesi, </w:t>
      </w:r>
      <w:r>
        <w:rPr>
          <w:lang w:val="sq-AL"/>
        </w:rPr>
        <w:t>palët</w:t>
      </w:r>
      <w:r w:rsidRPr="00FB04C7">
        <w:rPr>
          <w:lang w:val="sq-AL"/>
        </w:rPr>
        <w:t xml:space="preserve"> do</w:t>
      </w:r>
      <w:r>
        <w:rPr>
          <w:lang w:val="sq-AL"/>
        </w:rPr>
        <w:t xml:space="preserve"> të </w:t>
      </w:r>
      <w:r w:rsidRPr="00FB04C7">
        <w:rPr>
          <w:lang w:val="sq-AL"/>
        </w:rPr>
        <w:t>zbatojnë nenin 10.4</w:t>
      </w:r>
      <w:r>
        <w:rPr>
          <w:lang w:val="sq-AL"/>
        </w:rPr>
        <w:t xml:space="preserve"> të kësajk</w:t>
      </w:r>
      <w:r w:rsidRPr="00FB04C7">
        <w:rPr>
          <w:lang w:val="sq-AL"/>
        </w:rPr>
        <w:t>ontrate.</w:t>
      </w:r>
    </w:p>
    <w:p w:rsidR="00FD57DC" w:rsidRDefault="00B733B7"/>
    <w:sectPr w:rsidR="00FD57DC" w:rsidSect="00B733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733B7">
      <w:pPr>
        <w:spacing w:after="0" w:line="240" w:lineRule="auto"/>
      </w:pPr>
      <w:r>
        <w:separator/>
      </w:r>
    </w:p>
  </w:endnote>
  <w:endnote w:type="continuationSeparator" w:id="0">
    <w:p w:rsidR="00000000" w:rsidRDefault="00B73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78041"/>
      <w:docPartObj>
        <w:docPartGallery w:val="Page Numbers (Bottom of Page)"/>
        <w:docPartUnique/>
      </w:docPartObj>
    </w:sdtPr>
    <w:sdtEndPr>
      <w:rPr>
        <w:rFonts w:ascii="Garamond" w:hAnsi="Garamond"/>
        <w:noProof/>
        <w:sz w:val="24"/>
        <w:szCs w:val="24"/>
      </w:rPr>
    </w:sdtEndPr>
    <w:sdtContent>
      <w:p w:rsidR="008D6360" w:rsidRPr="00B4283E" w:rsidRDefault="005223D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1128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7478042"/>
      <w:docPartObj>
        <w:docPartGallery w:val="Page Numbers (Bottom of Page)"/>
        <w:docPartUnique/>
      </w:docPartObj>
    </w:sdtPr>
    <w:sdtEndPr>
      <w:rPr>
        <w:noProof/>
      </w:rPr>
    </w:sdtEndPr>
    <w:sdtContent>
      <w:p w:rsidR="008D6360" w:rsidRPr="005B4361" w:rsidRDefault="00B733B7" w:rsidP="00BB433C">
        <w:pPr>
          <w:pStyle w:val="Footer"/>
          <w:ind w:firstLine="0"/>
          <w:jc w:val="right"/>
          <w:rPr>
            <w:rFonts w:ascii="Garamond" w:hAnsi="Garamond"/>
            <w:sz w:val="24"/>
            <w:szCs w:val="24"/>
          </w:rPr>
        </w:pPr>
        <w:sdt>
          <w:sdtPr>
            <w:id w:val="17478043"/>
            <w:docPartObj>
              <w:docPartGallery w:val="Page Numbers (Bottom of Page)"/>
              <w:docPartUnique/>
            </w:docPartObj>
          </w:sdtPr>
          <w:sdtEndPr>
            <w:rPr>
              <w:rFonts w:ascii="Garamond" w:hAnsi="Garamond"/>
              <w:noProof/>
              <w:sz w:val="24"/>
              <w:szCs w:val="24"/>
            </w:rPr>
          </w:sdtEndPr>
          <w:sdtContent>
            <w:r w:rsidR="005223D8" w:rsidRPr="00B4283E">
              <w:rPr>
                <w:rFonts w:ascii="Garamond" w:hAnsi="Garamond"/>
                <w:sz w:val="24"/>
                <w:szCs w:val="24"/>
              </w:rPr>
              <w:t>Faqe|</w:t>
            </w:r>
            <w:r w:rsidR="005223D8" w:rsidRPr="00B4283E">
              <w:rPr>
                <w:rFonts w:ascii="Garamond" w:hAnsi="Garamond"/>
                <w:sz w:val="24"/>
                <w:szCs w:val="24"/>
              </w:rPr>
              <w:fldChar w:fldCharType="begin"/>
            </w:r>
            <w:r w:rsidR="005223D8" w:rsidRPr="00B4283E">
              <w:rPr>
                <w:rFonts w:ascii="Garamond" w:hAnsi="Garamond"/>
                <w:sz w:val="24"/>
                <w:szCs w:val="24"/>
              </w:rPr>
              <w:instrText xml:space="preserve"> PAGE   \* MERGEFORMAT </w:instrText>
            </w:r>
            <w:r w:rsidR="005223D8" w:rsidRPr="00B4283E">
              <w:rPr>
                <w:rFonts w:ascii="Garamond" w:hAnsi="Garamond"/>
                <w:sz w:val="24"/>
                <w:szCs w:val="24"/>
              </w:rPr>
              <w:fldChar w:fldCharType="separate"/>
            </w:r>
            <w:r>
              <w:rPr>
                <w:rFonts w:ascii="Garamond" w:hAnsi="Garamond"/>
                <w:noProof/>
                <w:sz w:val="24"/>
                <w:szCs w:val="24"/>
              </w:rPr>
              <w:t>1113</w:t>
            </w:r>
            <w:r w:rsidR="005223D8"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7478044"/>
      <w:docPartObj>
        <w:docPartGallery w:val="Page Numbers (Bottom of Page)"/>
        <w:docPartUnique/>
      </w:docPartObj>
    </w:sdtPr>
    <w:sdtEndPr>
      <w:rPr>
        <w:noProof/>
        <w:sz w:val="24"/>
        <w:szCs w:val="24"/>
      </w:rPr>
    </w:sdtEndPr>
    <w:sdtContent>
      <w:p w:rsidR="008D6360" w:rsidRPr="00833610" w:rsidRDefault="005223D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D6360" w:rsidRDefault="00B733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733B7">
      <w:pPr>
        <w:spacing w:after="0" w:line="240" w:lineRule="auto"/>
      </w:pPr>
      <w:r>
        <w:separator/>
      </w:r>
    </w:p>
  </w:footnote>
  <w:footnote w:type="continuationSeparator" w:id="0">
    <w:p w:rsidR="00000000" w:rsidRDefault="00B73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D6360" w:rsidRPr="00EB260B" w:rsidTr="00AC34D9">
      <w:trPr>
        <w:trHeight w:val="936"/>
        <w:jc w:val="center"/>
      </w:trPr>
      <w:tc>
        <w:tcPr>
          <w:tcW w:w="2811" w:type="dxa"/>
          <w:shd w:val="pct5" w:color="auto" w:fill="F2F2F2"/>
          <w:vAlign w:val="center"/>
        </w:tcPr>
        <w:p w:rsidR="008D6360" w:rsidRPr="00EB260B" w:rsidRDefault="005223D8" w:rsidP="00AC34D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D6360" w:rsidRPr="00EB260B" w:rsidRDefault="005223D8" w:rsidP="00AC34D9">
          <w:pPr>
            <w:pStyle w:val="NoSpacing"/>
            <w:spacing w:before="100" w:after="100"/>
            <w:jc w:val="center"/>
            <w:rPr>
              <w:rFonts w:ascii="Garamond" w:hAnsi="Garamond"/>
              <w:b/>
              <w:sz w:val="28"/>
              <w:szCs w:val="28"/>
            </w:rPr>
          </w:pPr>
          <w:r>
            <w:rPr>
              <w:noProof/>
              <w:lang w:eastAsia="sq-AL"/>
            </w:rPr>
            <w:drawing>
              <wp:inline distT="0" distB="0" distL="0" distR="0" wp14:anchorId="58058056" wp14:editId="66194C71">
                <wp:extent cx="304524" cy="427512"/>
                <wp:effectExtent l="0" t="0" r="635" b="0"/>
                <wp:docPr id="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D6360" w:rsidRPr="00EB260B" w:rsidRDefault="005223D8" w:rsidP="00AC34D9">
          <w:pPr>
            <w:pStyle w:val="NoSpacing"/>
            <w:spacing w:before="100" w:after="100"/>
            <w:jc w:val="center"/>
            <w:rPr>
              <w:rFonts w:ascii="Garamond" w:hAnsi="Garamond"/>
              <w:b/>
              <w:sz w:val="28"/>
              <w:szCs w:val="28"/>
            </w:rPr>
          </w:pPr>
          <w:r>
            <w:rPr>
              <w:rFonts w:ascii="Garamond" w:hAnsi="Garamond"/>
              <w:b/>
              <w:sz w:val="28"/>
              <w:szCs w:val="28"/>
            </w:rPr>
            <w:t xml:space="preserve"> Viti 2015 – Numri 21</w:t>
          </w:r>
        </w:p>
      </w:tc>
    </w:tr>
  </w:tbl>
  <w:p w:rsidR="008D6360" w:rsidRPr="00385E2C" w:rsidRDefault="00B733B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360" w:rsidRDefault="00B733B7"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223D8"/>
    <w:rsid w:val="002E7553"/>
    <w:rsid w:val="00332E0F"/>
    <w:rsid w:val="00455FC5"/>
    <w:rsid w:val="004A4709"/>
    <w:rsid w:val="005223D8"/>
    <w:rsid w:val="00627136"/>
    <w:rsid w:val="007A33AA"/>
    <w:rsid w:val="00912120"/>
    <w:rsid w:val="00A3508F"/>
    <w:rsid w:val="00B441A3"/>
    <w:rsid w:val="00B733B7"/>
    <w:rsid w:val="00D27DAF"/>
    <w:rsid w:val="00E12DC7"/>
    <w:rsid w:val="00F13D9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223D8"/>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5223D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23D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23D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23D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23D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23D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23D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23D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23D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5223D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5223D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223D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23D8"/>
    <w:rPr>
      <w:rFonts w:ascii="Cambria" w:eastAsia="MS Mincho" w:hAnsi="Cambria" w:cs="Cambria"/>
      <w:b/>
      <w:bCs/>
      <w:i/>
      <w:iCs/>
      <w:sz w:val="24"/>
      <w:szCs w:val="24"/>
    </w:rPr>
  </w:style>
  <w:style w:type="character" w:customStyle="1" w:styleId="Heading5Char">
    <w:name w:val="Heading 5 Char"/>
    <w:basedOn w:val="DefaultParagraphFont"/>
    <w:link w:val="Heading5"/>
    <w:rsid w:val="005223D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23D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23D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23D8"/>
    <w:rPr>
      <w:rFonts w:ascii="Cambria" w:eastAsia="MS Mincho" w:hAnsi="Cambria" w:cs="Cambria"/>
      <w:sz w:val="20"/>
      <w:szCs w:val="20"/>
    </w:rPr>
  </w:style>
  <w:style w:type="character" w:customStyle="1" w:styleId="Heading9Char">
    <w:name w:val="Heading 9 Char"/>
    <w:basedOn w:val="DefaultParagraphFont"/>
    <w:link w:val="Heading9"/>
    <w:rsid w:val="005223D8"/>
    <w:rPr>
      <w:rFonts w:ascii="Cambria" w:eastAsia="MS Mincho" w:hAnsi="Cambria" w:cs="Cambria"/>
      <w:i/>
      <w:iCs/>
      <w:spacing w:val="5"/>
      <w:sz w:val="20"/>
      <w:szCs w:val="20"/>
    </w:rPr>
  </w:style>
  <w:style w:type="paragraph" w:styleId="NoSpacing">
    <w:name w:val="No Spacing"/>
    <w:link w:val="NoSpacingChar"/>
    <w:uiPriority w:val="1"/>
    <w:qFormat/>
    <w:rsid w:val="005223D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23D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2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23D8"/>
    <w:rPr>
      <w:rFonts w:ascii="Tahoma" w:eastAsia="Calibri" w:hAnsi="Tahoma" w:cs="Tahoma"/>
      <w:sz w:val="16"/>
      <w:szCs w:val="16"/>
    </w:rPr>
  </w:style>
  <w:style w:type="paragraph" w:styleId="Header">
    <w:name w:val="header"/>
    <w:basedOn w:val="Normal"/>
    <w:link w:val="HeaderChar"/>
    <w:uiPriority w:val="99"/>
    <w:unhideWhenUsed/>
    <w:rsid w:val="00522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3D8"/>
    <w:rPr>
      <w:rFonts w:ascii="Calibri" w:eastAsia="Calibri" w:hAnsi="Calibri" w:cs="Times New Roman"/>
    </w:rPr>
  </w:style>
  <w:style w:type="paragraph" w:styleId="Footer">
    <w:name w:val="footer"/>
    <w:basedOn w:val="Normal"/>
    <w:link w:val="FooterChar"/>
    <w:uiPriority w:val="99"/>
    <w:unhideWhenUsed/>
    <w:rsid w:val="00522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3D8"/>
    <w:rPr>
      <w:rFonts w:ascii="Calibri" w:eastAsia="Calibri" w:hAnsi="Calibri" w:cs="Times New Roman"/>
    </w:rPr>
  </w:style>
  <w:style w:type="paragraph" w:customStyle="1" w:styleId="Akti">
    <w:name w:val="Akti"/>
    <w:link w:val="AktiChar"/>
    <w:rsid w:val="005223D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23D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23D8"/>
    <w:rPr>
      <w:rFonts w:ascii="Garamond" w:eastAsia="MS Mincho" w:hAnsi="Garamond" w:cs="CG Times"/>
      <w:b/>
      <w:bCs/>
      <w:sz w:val="24"/>
      <w:lang w:val="en-GB"/>
    </w:rPr>
  </w:style>
  <w:style w:type="paragraph" w:customStyle="1" w:styleId="Paragrafi">
    <w:name w:val="Paragrafi"/>
    <w:link w:val="ParagrafiChar"/>
    <w:rsid w:val="005223D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23D8"/>
    <w:rPr>
      <w:rFonts w:ascii="Garamond" w:eastAsia="MS Mincho" w:hAnsi="Garamond" w:cs="CG Times"/>
      <w:sz w:val="24"/>
    </w:rPr>
  </w:style>
  <w:style w:type="paragraph" w:customStyle="1" w:styleId="Titulli">
    <w:name w:val="Titulli"/>
    <w:next w:val="Normal"/>
    <w:link w:val="TitulliChar"/>
    <w:rsid w:val="005223D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23D8"/>
    <w:rPr>
      <w:rFonts w:ascii="Garamond" w:eastAsia="MS Mincho" w:hAnsi="Garamond" w:cs="CG Times"/>
      <w:b/>
      <w:bCs/>
      <w:caps/>
      <w:sz w:val="24"/>
      <w:lang w:val="en-GB"/>
    </w:rPr>
  </w:style>
  <w:style w:type="character" w:customStyle="1" w:styleId="AktiChar">
    <w:name w:val="Akti Char"/>
    <w:basedOn w:val="DefaultParagraphFont"/>
    <w:link w:val="Akti"/>
    <w:rsid w:val="005223D8"/>
    <w:rPr>
      <w:rFonts w:ascii="Garamond" w:eastAsia="MS Mincho" w:hAnsi="Garamond" w:cs="CG Times"/>
      <w:b/>
      <w:bCs/>
      <w:caps/>
      <w:color w:val="000000"/>
      <w:sz w:val="24"/>
      <w:lang w:val="en-GB"/>
    </w:rPr>
  </w:style>
  <w:style w:type="paragraph" w:customStyle="1" w:styleId="NeniNr">
    <w:name w:val="Neni_Nr"/>
    <w:next w:val="Normal"/>
    <w:link w:val="NeniNrChar"/>
    <w:rsid w:val="005223D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23D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23D8"/>
    <w:rPr>
      <w:rFonts w:ascii="Garamond" w:eastAsia="MS Mincho" w:hAnsi="Garamond" w:cs="CG Times"/>
      <w:sz w:val="24"/>
      <w:lang w:val="en-GB"/>
    </w:rPr>
  </w:style>
  <w:style w:type="paragraph" w:customStyle="1" w:styleId="Autoriteti">
    <w:name w:val="Autoriteti"/>
    <w:next w:val="Normal"/>
    <w:link w:val="AutoritetiChar"/>
    <w:rsid w:val="005223D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23D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23D8"/>
    <w:rPr>
      <w:rFonts w:ascii="Garamond" w:eastAsia="MS Mincho" w:hAnsi="Garamond" w:cs="CG Times"/>
      <w:caps/>
      <w:sz w:val="24"/>
      <w:lang w:val="en-GB"/>
    </w:rPr>
  </w:style>
  <w:style w:type="character" w:customStyle="1" w:styleId="AutoritetiEmerChar">
    <w:name w:val="Autoriteti_Emer Char"/>
    <w:link w:val="AutoritetiEmer"/>
    <w:locked/>
    <w:rsid w:val="005223D8"/>
    <w:rPr>
      <w:rFonts w:ascii="Garamond" w:eastAsia="MS Mincho" w:hAnsi="Garamond" w:cs="Times New Roman"/>
      <w:b/>
      <w:bCs/>
      <w:sz w:val="24"/>
      <w:lang w:val="en-GB"/>
    </w:rPr>
  </w:style>
  <w:style w:type="paragraph" w:customStyle="1" w:styleId="Titull-Titull">
    <w:name w:val="Titull-Titull"/>
    <w:basedOn w:val="Paragrafi"/>
    <w:qFormat/>
    <w:rsid w:val="005223D8"/>
    <w:pPr>
      <w:ind w:firstLine="0"/>
      <w:jc w:val="center"/>
    </w:pPr>
    <w:rPr>
      <w:caps/>
      <w:szCs w:val="24"/>
    </w:rPr>
  </w:style>
  <w:style w:type="paragraph" w:customStyle="1" w:styleId="Vendosi">
    <w:name w:val="Vendosi"/>
    <w:basedOn w:val="Titull-Titull"/>
    <w:qFormat/>
    <w:rsid w:val="005223D8"/>
  </w:style>
  <w:style w:type="paragraph" w:customStyle="1" w:styleId="Hapesira7">
    <w:name w:val="Hapesira 7"/>
    <w:basedOn w:val="Paragrafi"/>
    <w:qFormat/>
    <w:rsid w:val="005223D8"/>
    <w:rPr>
      <w:sz w:val="14"/>
      <w:szCs w:val="24"/>
    </w:rPr>
  </w:style>
  <w:style w:type="paragraph" w:styleId="ListParagraph">
    <w:name w:val="List Paragraph"/>
    <w:aliases w:val="List Paragraph2"/>
    <w:basedOn w:val="Normal"/>
    <w:link w:val="ListParagraphChar"/>
    <w:uiPriority w:val="34"/>
    <w:qFormat/>
    <w:rsid w:val="005223D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23D8"/>
    <w:rPr>
      <w:rFonts w:ascii="Calibri" w:eastAsia="Times New Roman" w:hAnsi="Calibri" w:cs="Times New Roman"/>
    </w:rPr>
  </w:style>
  <w:style w:type="paragraph" w:customStyle="1" w:styleId="Style1">
    <w:name w:val="Style1"/>
    <w:basedOn w:val="Akti"/>
    <w:qFormat/>
    <w:rsid w:val="005223D8"/>
    <w:rPr>
      <w:rFonts w:ascii="CG Times" w:hAnsi="CG Times"/>
      <w:sz w:val="21"/>
    </w:rPr>
  </w:style>
  <w:style w:type="character" w:customStyle="1" w:styleId="Heading2Char1">
    <w:name w:val="Heading 2 Char1"/>
    <w:link w:val="Heading2"/>
    <w:locked/>
    <w:rsid w:val="005223D8"/>
    <w:rPr>
      <w:rFonts w:ascii="Cambria" w:eastAsia="MS Mincho" w:hAnsi="Cambria" w:cs="Cambria"/>
      <w:b/>
      <w:bCs/>
      <w:sz w:val="26"/>
      <w:szCs w:val="26"/>
    </w:rPr>
  </w:style>
  <w:style w:type="character" w:customStyle="1" w:styleId="Heading3Char1">
    <w:name w:val="Heading 3 Char1"/>
    <w:aliases w:val="Germa Char1"/>
    <w:link w:val="Heading3"/>
    <w:locked/>
    <w:rsid w:val="005223D8"/>
    <w:rPr>
      <w:rFonts w:ascii="Cambria" w:eastAsia="MS Mincho" w:hAnsi="Cambria" w:cs="Cambria"/>
      <w:b/>
      <w:bCs/>
      <w:sz w:val="24"/>
      <w:szCs w:val="24"/>
    </w:rPr>
  </w:style>
  <w:style w:type="paragraph" w:customStyle="1" w:styleId="ADDRESS">
    <w:name w:val="ADDRESS"/>
    <w:basedOn w:val="Normal"/>
    <w:rsid w:val="005223D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23D8"/>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23D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23D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23D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23D8"/>
    <w:rPr>
      <w:rFonts w:ascii="Arial" w:eastAsia="Times New Roman" w:hAnsi="Arial" w:cs="Arial"/>
      <w:color w:val="000000"/>
      <w:sz w:val="24"/>
      <w:szCs w:val="24"/>
    </w:rPr>
  </w:style>
  <w:style w:type="paragraph" w:customStyle="1" w:styleId="BazLigjPropozues">
    <w:name w:val="Baz_Ligj_Propozues"/>
    <w:rsid w:val="005223D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23D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23D8"/>
    <w:rPr>
      <w:rFonts w:ascii="Times New Roman" w:eastAsia="Times New Roman" w:hAnsi="Times New Roman" w:cs="Times New Roman"/>
      <w:caps/>
      <w:sz w:val="26"/>
      <w:szCs w:val="26"/>
      <w:lang w:val="en-GB"/>
    </w:rPr>
  </w:style>
  <w:style w:type="character" w:customStyle="1" w:styleId="apple-converted-space">
    <w:name w:val="apple-converted-space"/>
    <w:rsid w:val="005223D8"/>
  </w:style>
  <w:style w:type="character" w:styleId="Hyperlink">
    <w:name w:val="Hyperlink"/>
    <w:uiPriority w:val="99"/>
    <w:unhideWhenUsed/>
    <w:rsid w:val="005223D8"/>
    <w:rPr>
      <w:color w:val="0000FF"/>
      <w:u w:val="single"/>
    </w:rPr>
  </w:style>
  <w:style w:type="character" w:styleId="FollowedHyperlink">
    <w:name w:val="FollowedHyperlink"/>
    <w:unhideWhenUsed/>
    <w:rsid w:val="005223D8"/>
    <w:rPr>
      <w:color w:val="800080"/>
      <w:u w:val="single"/>
    </w:rPr>
  </w:style>
  <w:style w:type="paragraph" w:customStyle="1" w:styleId="font5">
    <w:name w:val="font5"/>
    <w:basedOn w:val="Normal"/>
    <w:rsid w:val="005223D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23D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23D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23D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23D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23D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23D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23D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23D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23D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23D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23D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23D8"/>
    <w:pPr>
      <w:pageBreakBefore/>
      <w:spacing w:after="0" w:line="240" w:lineRule="auto"/>
      <w:jc w:val="both"/>
    </w:pPr>
    <w:rPr>
      <w:rFonts w:ascii="CG Times" w:eastAsia="MS Mincho" w:hAnsi="CG Times" w:cs="CG Times"/>
      <w:b/>
      <w:bCs/>
      <w:sz w:val="21"/>
    </w:rPr>
  </w:style>
  <w:style w:type="paragraph" w:customStyle="1" w:styleId="KapitulliNr">
    <w:name w:val="Kapitulli_Nr"/>
    <w:rsid w:val="005223D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23D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23D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23D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23D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23D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23D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23D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23D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23D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23D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23D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23D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23D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23D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23D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23D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23D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23D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23D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23D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23D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23D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23D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23D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23D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23D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23D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23D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23D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23D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23D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23D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23D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23D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23D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23D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23D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23D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23D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23D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23D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23D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23D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23D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23D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23D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23D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23D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23D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23D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23D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23D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23D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23D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23D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23D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23D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23D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23D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23D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23D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23D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23D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23D8"/>
    <w:rPr>
      <w:b/>
      <w:bCs/>
    </w:rPr>
  </w:style>
  <w:style w:type="paragraph" w:customStyle="1" w:styleId="xl136">
    <w:name w:val="xl136"/>
    <w:basedOn w:val="Normal"/>
    <w:rsid w:val="005223D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23D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23D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23D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23D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23D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23D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23D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23D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23D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23D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23D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23D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23D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23D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23D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23D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23D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23D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23D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23D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23D8"/>
  </w:style>
  <w:style w:type="paragraph" w:styleId="Title">
    <w:name w:val="Title"/>
    <w:basedOn w:val="Heading1"/>
    <w:next w:val="Normal"/>
    <w:link w:val="TitleChar"/>
    <w:qFormat/>
    <w:rsid w:val="005223D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23D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23D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223D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223D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223D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23D8"/>
    <w:pPr>
      <w:spacing w:after="100"/>
      <w:ind w:left="660" w:firstLine="0"/>
      <w:jc w:val="left"/>
    </w:pPr>
    <w:rPr>
      <w:rFonts w:eastAsia="Times New Roman"/>
    </w:rPr>
  </w:style>
  <w:style w:type="paragraph" w:styleId="TOC5">
    <w:name w:val="toc 5"/>
    <w:basedOn w:val="Normal"/>
    <w:next w:val="Normal"/>
    <w:autoRedefine/>
    <w:unhideWhenUsed/>
    <w:rsid w:val="005223D8"/>
    <w:pPr>
      <w:spacing w:after="100"/>
      <w:ind w:left="880" w:firstLine="0"/>
      <w:jc w:val="left"/>
    </w:pPr>
    <w:rPr>
      <w:rFonts w:eastAsia="Times New Roman"/>
    </w:rPr>
  </w:style>
  <w:style w:type="paragraph" w:styleId="TOC6">
    <w:name w:val="toc 6"/>
    <w:basedOn w:val="Normal"/>
    <w:next w:val="Normal"/>
    <w:autoRedefine/>
    <w:unhideWhenUsed/>
    <w:rsid w:val="005223D8"/>
    <w:pPr>
      <w:spacing w:after="100"/>
      <w:ind w:left="1100" w:firstLine="0"/>
      <w:jc w:val="left"/>
    </w:pPr>
    <w:rPr>
      <w:rFonts w:eastAsia="Times New Roman"/>
    </w:rPr>
  </w:style>
  <w:style w:type="paragraph" w:styleId="TOC7">
    <w:name w:val="toc 7"/>
    <w:basedOn w:val="Normal"/>
    <w:next w:val="Normal"/>
    <w:autoRedefine/>
    <w:unhideWhenUsed/>
    <w:rsid w:val="005223D8"/>
    <w:pPr>
      <w:spacing w:after="100"/>
      <w:ind w:left="1320" w:firstLine="0"/>
      <w:jc w:val="left"/>
    </w:pPr>
    <w:rPr>
      <w:rFonts w:eastAsia="Times New Roman"/>
    </w:rPr>
  </w:style>
  <w:style w:type="paragraph" w:styleId="TOC8">
    <w:name w:val="toc 8"/>
    <w:basedOn w:val="Normal"/>
    <w:next w:val="Normal"/>
    <w:autoRedefine/>
    <w:unhideWhenUsed/>
    <w:rsid w:val="005223D8"/>
    <w:pPr>
      <w:spacing w:after="100"/>
      <w:ind w:left="1540" w:firstLine="0"/>
      <w:jc w:val="left"/>
    </w:pPr>
    <w:rPr>
      <w:rFonts w:eastAsia="Times New Roman"/>
    </w:rPr>
  </w:style>
  <w:style w:type="paragraph" w:styleId="TOC9">
    <w:name w:val="toc 9"/>
    <w:basedOn w:val="Normal"/>
    <w:next w:val="Normal"/>
    <w:autoRedefine/>
    <w:unhideWhenUsed/>
    <w:rsid w:val="005223D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23D8"/>
    <w:pPr>
      <w:spacing w:after="120"/>
      <w:ind w:left="360"/>
    </w:pPr>
  </w:style>
  <w:style w:type="character" w:customStyle="1" w:styleId="BodyTextIndentChar">
    <w:name w:val="Body Text Indent Char"/>
    <w:basedOn w:val="DefaultParagraphFont"/>
    <w:link w:val="BodyTextIndent"/>
    <w:uiPriority w:val="99"/>
    <w:rsid w:val="005223D8"/>
    <w:rPr>
      <w:rFonts w:ascii="Calibri" w:eastAsia="Calibri" w:hAnsi="Calibri" w:cs="Times New Roman"/>
    </w:rPr>
  </w:style>
  <w:style w:type="paragraph" w:customStyle="1" w:styleId="numridata0">
    <w:name w:val="numridata"/>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23D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23D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23D8"/>
    <w:rPr>
      <w:rFonts w:ascii="Times New Roman" w:eastAsia="Times New Roman" w:hAnsi="Times New Roman" w:cs="Times New Roman"/>
      <w:sz w:val="16"/>
      <w:szCs w:val="16"/>
    </w:rPr>
  </w:style>
  <w:style w:type="paragraph" w:customStyle="1" w:styleId="s32b251d">
    <w:name w:val="s32b251d"/>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23D8"/>
  </w:style>
  <w:style w:type="paragraph" w:customStyle="1" w:styleId="s30eec3f8">
    <w:name w:val="s30eec3f8"/>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23D8"/>
    <w:rPr>
      <w:sz w:val="24"/>
      <w:lang w:val="en-GB" w:eastAsia="fr-FR"/>
    </w:rPr>
  </w:style>
  <w:style w:type="paragraph" w:customStyle="1" w:styleId="JuPara">
    <w:name w:val="Ju_Para"/>
    <w:basedOn w:val="Normal"/>
    <w:link w:val="JuParaCar"/>
    <w:rsid w:val="005223D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23D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23D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23D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23D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223D8"/>
    <w:rPr>
      <w:vertAlign w:val="superscript"/>
    </w:rPr>
  </w:style>
  <w:style w:type="paragraph" w:customStyle="1" w:styleId="ju-005fpara">
    <w:name w:val="ju-005fpara"/>
    <w:basedOn w:val="Normal"/>
    <w:rsid w:val="005223D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23D8"/>
  </w:style>
  <w:style w:type="character" w:customStyle="1" w:styleId="s7d2086b4">
    <w:name w:val="s7d2086b4"/>
    <w:basedOn w:val="DefaultParagraphFont"/>
    <w:uiPriority w:val="99"/>
    <w:rsid w:val="005223D8"/>
  </w:style>
  <w:style w:type="character" w:customStyle="1" w:styleId="hps">
    <w:name w:val="hps"/>
    <w:basedOn w:val="DefaultParagraphFont"/>
    <w:rsid w:val="005223D8"/>
  </w:style>
  <w:style w:type="paragraph" w:customStyle="1" w:styleId="paragrafi0">
    <w:name w:val="paragrafi"/>
    <w:basedOn w:val="Normal"/>
    <w:rsid w:val="005223D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23D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23D8"/>
    <w:rPr>
      <w:rFonts w:cs="Times New Roman"/>
    </w:rPr>
  </w:style>
  <w:style w:type="paragraph" w:customStyle="1" w:styleId="titulli0">
    <w:name w:val="titulli"/>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23D8"/>
  </w:style>
  <w:style w:type="paragraph" w:customStyle="1" w:styleId="akti0">
    <w:name w:val="akti"/>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23D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23D8"/>
  </w:style>
  <w:style w:type="paragraph" w:customStyle="1" w:styleId="CM49">
    <w:name w:val="CM49"/>
    <w:basedOn w:val="Normal"/>
    <w:next w:val="Normal"/>
    <w:rsid w:val="005223D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23D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23D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23D8"/>
    <w:pPr>
      <w:widowControl w:val="0"/>
    </w:pPr>
    <w:rPr>
      <w:rFonts w:ascii="Helvetica" w:eastAsia="Times New Roman" w:hAnsi="Helvetica" w:cs="Helvetica"/>
      <w:lang w:val="sq-AL"/>
    </w:rPr>
  </w:style>
  <w:style w:type="paragraph" w:customStyle="1" w:styleId="CM57">
    <w:name w:val="CM57"/>
    <w:basedOn w:val="Normal"/>
    <w:next w:val="Normal"/>
    <w:rsid w:val="005223D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23D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23D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23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23D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23D8"/>
  </w:style>
  <w:style w:type="character" w:customStyle="1" w:styleId="StyleHeading6BoldChar">
    <w:name w:val="Style Heading 6 + Bold Char"/>
    <w:link w:val="StyleHeading6Bold"/>
    <w:rsid w:val="005223D8"/>
    <w:rPr>
      <w:rFonts w:ascii="Cambria" w:eastAsia="MS Mincho" w:hAnsi="Cambria" w:cs="Cambria"/>
      <w:b/>
      <w:bCs/>
      <w:i/>
      <w:iCs/>
      <w:color w:val="7F7F7F"/>
      <w:sz w:val="24"/>
      <w:szCs w:val="24"/>
    </w:rPr>
  </w:style>
  <w:style w:type="paragraph" w:customStyle="1" w:styleId="tableheaders">
    <w:name w:val="table headers"/>
    <w:rsid w:val="005223D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23D8"/>
    <w:rPr>
      <w:b w:val="0"/>
    </w:rPr>
  </w:style>
  <w:style w:type="paragraph" w:styleId="PlainText">
    <w:name w:val="Plain Text"/>
    <w:basedOn w:val="Normal"/>
    <w:link w:val="PlainTextChar"/>
    <w:uiPriority w:val="99"/>
    <w:unhideWhenUsed/>
    <w:rsid w:val="005223D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23D8"/>
    <w:rPr>
      <w:rFonts w:ascii="Consolas" w:eastAsia="Calibri" w:hAnsi="Consolas" w:cs="Times New Roman"/>
      <w:sz w:val="21"/>
      <w:szCs w:val="21"/>
      <w:lang w:val="sq-AL"/>
    </w:rPr>
  </w:style>
  <w:style w:type="paragraph" w:customStyle="1" w:styleId="StyleStyle1Bold">
    <w:name w:val="Style Style1 + Bold"/>
    <w:basedOn w:val="Style1"/>
    <w:rsid w:val="005223D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23D8"/>
    <w:rPr>
      <w:rFonts w:ascii="EUAlbertina" w:hAnsi="EUAlbertina"/>
      <w:color w:val="auto"/>
    </w:rPr>
  </w:style>
  <w:style w:type="paragraph" w:customStyle="1" w:styleId="CM4">
    <w:name w:val="CM4"/>
    <w:basedOn w:val="Normal"/>
    <w:next w:val="Normal"/>
    <w:rsid w:val="005223D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23D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23D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23D8"/>
    <w:rPr>
      <w:rFonts w:ascii="Tahoma" w:eastAsia="Times New Roman" w:hAnsi="Tahoma" w:cs="Times New Roman"/>
      <w:sz w:val="16"/>
      <w:szCs w:val="16"/>
      <w:lang w:val="sq-AL"/>
    </w:rPr>
  </w:style>
  <w:style w:type="numbering" w:customStyle="1" w:styleId="NoList3">
    <w:name w:val="No List3"/>
    <w:next w:val="NoList"/>
    <w:semiHidden/>
    <w:rsid w:val="005223D8"/>
  </w:style>
  <w:style w:type="numbering" w:customStyle="1" w:styleId="NoList4">
    <w:name w:val="No List4"/>
    <w:next w:val="NoList"/>
    <w:semiHidden/>
    <w:rsid w:val="005223D8"/>
  </w:style>
  <w:style w:type="paragraph" w:customStyle="1" w:styleId="Point1">
    <w:name w:val="Point 1"/>
    <w:basedOn w:val="Normal"/>
    <w:link w:val="Point1Char"/>
    <w:rsid w:val="005223D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23D8"/>
    <w:rPr>
      <w:rFonts w:ascii="Calibri" w:eastAsia="Times New Roman" w:hAnsi="Calibri" w:cs="Times New Roman"/>
      <w:sz w:val="24"/>
      <w:szCs w:val="24"/>
      <w:lang w:val="en-GB" w:eastAsia="en-GB"/>
    </w:rPr>
  </w:style>
  <w:style w:type="character" w:customStyle="1" w:styleId="longtext">
    <w:name w:val="long_text"/>
    <w:rsid w:val="005223D8"/>
    <w:rPr>
      <w:rFonts w:ascii="Comic Sans MS" w:hAnsi="Comic Sans MS"/>
      <w:b/>
      <w:sz w:val="96"/>
      <w:szCs w:val="24"/>
      <w:lang w:val="pl-PL" w:eastAsia="pl-PL" w:bidi="ar-SA"/>
    </w:rPr>
  </w:style>
  <w:style w:type="paragraph" w:customStyle="1" w:styleId="Text1">
    <w:name w:val="Text 1"/>
    <w:basedOn w:val="Normal"/>
    <w:link w:val="Text1Char"/>
    <w:rsid w:val="005223D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23D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23D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23D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23D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23D8"/>
  </w:style>
  <w:style w:type="character" w:customStyle="1" w:styleId="SectionTitleCharCharChar">
    <w:name w:val="SectionTitle Char Char Char"/>
    <w:link w:val="SectionTitleCharChar"/>
    <w:rsid w:val="005223D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23D8"/>
    <w:rPr>
      <w:rFonts w:ascii="Calibri" w:eastAsia="Times New Roman" w:hAnsi="Calibri" w:cs="Times New Roman"/>
      <w:b/>
      <w:bCs/>
      <w:smallCaps/>
      <w:sz w:val="28"/>
      <w:szCs w:val="28"/>
      <w:lang w:val="en-GB" w:eastAsia="en-GB"/>
    </w:rPr>
  </w:style>
  <w:style w:type="character" w:customStyle="1" w:styleId="Text1Char">
    <w:name w:val="Text 1 Char"/>
    <w:link w:val="Text1"/>
    <w:rsid w:val="005223D8"/>
    <w:rPr>
      <w:rFonts w:ascii="Calibri" w:eastAsia="Times New Roman" w:hAnsi="Calibri" w:cs="Times New Roman"/>
      <w:sz w:val="24"/>
      <w:szCs w:val="24"/>
      <w:lang w:val="en-GB" w:eastAsia="en-GB"/>
    </w:rPr>
  </w:style>
  <w:style w:type="character" w:customStyle="1" w:styleId="Point1CharChar">
    <w:name w:val="Point 1 Char Char"/>
    <w:rsid w:val="005223D8"/>
    <w:rPr>
      <w:sz w:val="24"/>
      <w:szCs w:val="24"/>
      <w:lang w:val="en-GB" w:eastAsia="en-GB" w:bidi="ar-SA"/>
    </w:rPr>
  </w:style>
  <w:style w:type="paragraph" w:customStyle="1" w:styleId="Point0">
    <w:name w:val="Point 0"/>
    <w:basedOn w:val="Normal"/>
    <w:rsid w:val="005223D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23D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23D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23D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23D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23D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23D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23D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23D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23D8"/>
    <w:rPr>
      <w:rFonts w:ascii="CG Times" w:hAnsi="CG Times"/>
      <w:sz w:val="22"/>
      <w:lang w:val="en-US" w:eastAsia="en-US" w:bidi="ar-SA"/>
    </w:rPr>
  </w:style>
  <w:style w:type="paragraph" w:customStyle="1" w:styleId="SectionTitle">
    <w:name w:val="SectionTitle"/>
    <w:basedOn w:val="Normal"/>
    <w:next w:val="Heading1"/>
    <w:rsid w:val="005223D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23D8"/>
  </w:style>
  <w:style w:type="paragraph" w:styleId="TableofFigures">
    <w:name w:val="table of figures"/>
    <w:basedOn w:val="Normal"/>
    <w:next w:val="Normal"/>
    <w:rsid w:val="005223D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23D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23D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23D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23D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23D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23D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23D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23D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23D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23D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23D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23D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23D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23D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23D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23D8"/>
    <w:pPr>
      <w:spacing w:after="0" w:line="360" w:lineRule="auto"/>
      <w:ind w:firstLine="0"/>
      <w:jc w:val="left"/>
    </w:pPr>
    <w:rPr>
      <w:rFonts w:ascii="Tahoma" w:eastAsia="Times New Roman" w:hAnsi="Tahoma"/>
      <w:lang w:val="de-AT" w:eastAsia="de-DE"/>
    </w:rPr>
  </w:style>
  <w:style w:type="paragraph" w:styleId="List">
    <w:name w:val="List"/>
    <w:basedOn w:val="Normal"/>
    <w:rsid w:val="005223D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23D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23D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23D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23D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23D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23D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23D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23D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23D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23D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23D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23D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23D8"/>
    <w:rPr>
      <w:sz w:val="16"/>
      <w:szCs w:val="16"/>
    </w:rPr>
  </w:style>
  <w:style w:type="paragraph" w:styleId="CommentText">
    <w:name w:val="annotation text"/>
    <w:aliases w:val=" Char"/>
    <w:basedOn w:val="Normal"/>
    <w:link w:val="CommentTextChar"/>
    <w:uiPriority w:val="99"/>
    <w:unhideWhenUsed/>
    <w:rsid w:val="005223D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23D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23D8"/>
    <w:rPr>
      <w:b/>
      <w:bCs/>
    </w:rPr>
  </w:style>
  <w:style w:type="character" w:customStyle="1" w:styleId="CommentSubjectChar">
    <w:name w:val="Comment Subject Char"/>
    <w:basedOn w:val="CommentTextChar"/>
    <w:link w:val="CommentSubject"/>
    <w:uiPriority w:val="99"/>
    <w:rsid w:val="005223D8"/>
    <w:rPr>
      <w:rFonts w:ascii="Calibri" w:eastAsia="MS Mincho" w:hAnsi="Calibri" w:cs="Times New Roman"/>
      <w:b/>
      <w:bCs/>
      <w:sz w:val="20"/>
      <w:szCs w:val="20"/>
      <w:lang w:val="sq-AL"/>
    </w:rPr>
  </w:style>
  <w:style w:type="paragraph" w:styleId="ListNumber4">
    <w:name w:val="List Number 4"/>
    <w:basedOn w:val="Normal"/>
    <w:rsid w:val="005223D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23D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23D8"/>
  </w:style>
  <w:style w:type="paragraph" w:styleId="MacroText">
    <w:name w:val="macro"/>
    <w:link w:val="MacroTextChar"/>
    <w:semiHidden/>
    <w:rsid w:val="005223D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23D8"/>
    <w:rPr>
      <w:rFonts w:ascii="Courier New" w:eastAsia="Times New Roman" w:hAnsi="Courier New" w:cs="Times New Roman"/>
      <w:lang w:val="de-DE" w:eastAsia="de-DE"/>
    </w:rPr>
  </w:style>
  <w:style w:type="paragraph" w:styleId="NormalIndent">
    <w:name w:val="Normal Indent"/>
    <w:basedOn w:val="Normal"/>
    <w:link w:val="NormalIndentChar"/>
    <w:rsid w:val="005223D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23D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23D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23D8"/>
    <w:rPr>
      <w:rFonts w:ascii="Tahoma" w:hAnsi="Tahoma"/>
      <w:sz w:val="22"/>
    </w:rPr>
  </w:style>
  <w:style w:type="paragraph" w:styleId="BlockText">
    <w:name w:val="Block Text"/>
    <w:basedOn w:val="Normal"/>
    <w:rsid w:val="005223D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23D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23D8"/>
    <w:rPr>
      <w:rFonts w:ascii="Tahoma" w:eastAsia="Times New Roman" w:hAnsi="Tahoma" w:cs="Times New Roman"/>
      <w:lang w:val="de-AT" w:eastAsia="de-DE"/>
    </w:rPr>
  </w:style>
  <w:style w:type="character" w:customStyle="1" w:styleId="Emphasis1">
    <w:name w:val="Emphasis1"/>
    <w:semiHidden/>
    <w:rsid w:val="005223D8"/>
  </w:style>
  <w:style w:type="paragraph" w:styleId="NoteHeading">
    <w:name w:val="Note Heading"/>
    <w:basedOn w:val="Normal"/>
    <w:next w:val="Normal"/>
    <w:link w:val="NoteHeadingChar"/>
    <w:rsid w:val="005223D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23D8"/>
    <w:rPr>
      <w:rFonts w:ascii="Tahoma" w:eastAsia="Times New Roman" w:hAnsi="Tahoma" w:cs="Times New Roman"/>
      <w:lang w:val="de-AT" w:eastAsia="de-DE"/>
    </w:rPr>
  </w:style>
  <w:style w:type="paragraph" w:styleId="MessageHeader">
    <w:name w:val="Message Header"/>
    <w:basedOn w:val="Normal"/>
    <w:link w:val="MessageHeaderChar"/>
    <w:semiHidden/>
    <w:rsid w:val="005223D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23D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23D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23D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23D8"/>
    <w:rPr>
      <w:rFonts w:ascii="Tahoma" w:eastAsia="Times New Roman" w:hAnsi="Tahoma" w:cs="Times New Roman"/>
      <w:sz w:val="20"/>
      <w:szCs w:val="20"/>
    </w:rPr>
  </w:style>
  <w:style w:type="character" w:styleId="EndnoteReference">
    <w:name w:val="endnote reference"/>
    <w:semiHidden/>
    <w:unhideWhenUsed/>
    <w:rsid w:val="005223D8"/>
    <w:rPr>
      <w:vertAlign w:val="superscript"/>
    </w:rPr>
  </w:style>
  <w:style w:type="paragraph" w:styleId="BodyTextFirstIndent2">
    <w:name w:val="Body Text First Indent 2"/>
    <w:basedOn w:val="BodyTextIndent"/>
    <w:link w:val="BodyTextFirstIndent2Char"/>
    <w:semiHidden/>
    <w:rsid w:val="005223D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23D8"/>
    <w:rPr>
      <w:rFonts w:ascii="Tahoma" w:eastAsia="Times New Roman" w:hAnsi="Tahoma" w:cs="Times New Roman"/>
      <w:lang w:val="de-AT" w:eastAsia="de-DE"/>
    </w:rPr>
  </w:style>
  <w:style w:type="numbering" w:styleId="111111">
    <w:name w:val="Outline List 2"/>
    <w:basedOn w:val="NoList"/>
    <w:semiHidden/>
    <w:rsid w:val="005223D8"/>
    <w:pPr>
      <w:numPr>
        <w:numId w:val="14"/>
      </w:numPr>
    </w:pPr>
  </w:style>
  <w:style w:type="paragraph" w:customStyle="1" w:styleId="Zusatz2">
    <w:name w:val="Zusatz 2"/>
    <w:basedOn w:val="Normal"/>
    <w:next w:val="Normal"/>
    <w:semiHidden/>
    <w:rsid w:val="005223D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23D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23D8"/>
    <w:pPr>
      <w:numPr>
        <w:numId w:val="15"/>
      </w:numPr>
    </w:pPr>
  </w:style>
  <w:style w:type="paragraph" w:styleId="Salutation">
    <w:name w:val="Salutation"/>
    <w:basedOn w:val="Normal"/>
    <w:next w:val="Normal"/>
    <w:link w:val="SalutationChar"/>
    <w:semiHidden/>
    <w:rsid w:val="005223D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23D8"/>
    <w:rPr>
      <w:rFonts w:ascii="Tahoma" w:eastAsia="Times New Roman" w:hAnsi="Tahoma" w:cs="Times New Roman"/>
      <w:lang w:val="de-AT" w:eastAsia="de-DE"/>
    </w:rPr>
  </w:style>
  <w:style w:type="numbering" w:styleId="ArticleSection">
    <w:name w:val="Outline List 3"/>
    <w:basedOn w:val="NoList"/>
    <w:semiHidden/>
    <w:rsid w:val="005223D8"/>
    <w:pPr>
      <w:numPr>
        <w:numId w:val="16"/>
      </w:numPr>
    </w:pPr>
  </w:style>
  <w:style w:type="paragraph" w:styleId="Closing">
    <w:name w:val="Closing"/>
    <w:basedOn w:val="Normal"/>
    <w:link w:val="ClosingChar"/>
    <w:semiHidden/>
    <w:rsid w:val="005223D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23D8"/>
    <w:rPr>
      <w:rFonts w:ascii="Tahoma" w:eastAsia="Times New Roman" w:hAnsi="Tahoma" w:cs="Times New Roman"/>
      <w:lang w:val="de-AT" w:eastAsia="de-DE"/>
    </w:rPr>
  </w:style>
  <w:style w:type="character" w:styleId="Emphasis">
    <w:name w:val="Emphasis"/>
    <w:uiPriority w:val="99"/>
    <w:qFormat/>
    <w:rsid w:val="005223D8"/>
    <w:rPr>
      <w:i/>
      <w:iCs/>
    </w:rPr>
  </w:style>
  <w:style w:type="paragraph" w:styleId="HTMLAddress">
    <w:name w:val="HTML Address"/>
    <w:basedOn w:val="Normal"/>
    <w:link w:val="HTMLAddressChar"/>
    <w:semiHidden/>
    <w:rsid w:val="005223D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23D8"/>
    <w:rPr>
      <w:rFonts w:ascii="Tahoma" w:eastAsia="Times New Roman" w:hAnsi="Tahoma" w:cs="Times New Roman"/>
      <w:i/>
      <w:iCs/>
      <w:lang w:val="de-AT" w:eastAsia="de-DE"/>
    </w:rPr>
  </w:style>
  <w:style w:type="character" w:styleId="HTMLAcronym">
    <w:name w:val="HTML Acronym"/>
    <w:semiHidden/>
    <w:rsid w:val="005223D8"/>
  </w:style>
  <w:style w:type="character" w:styleId="HTMLSample">
    <w:name w:val="HTML Sample"/>
    <w:semiHidden/>
    <w:rsid w:val="005223D8"/>
    <w:rPr>
      <w:rFonts w:ascii="Courier New" w:hAnsi="Courier New" w:cs="Courier New"/>
    </w:rPr>
  </w:style>
  <w:style w:type="character" w:styleId="HTMLCode">
    <w:name w:val="HTML Code"/>
    <w:semiHidden/>
    <w:rsid w:val="005223D8"/>
    <w:rPr>
      <w:rFonts w:ascii="Courier New" w:hAnsi="Courier New" w:cs="Courier New"/>
      <w:sz w:val="20"/>
      <w:szCs w:val="20"/>
    </w:rPr>
  </w:style>
  <w:style w:type="character" w:styleId="HTMLDefinition">
    <w:name w:val="HTML Definition"/>
    <w:semiHidden/>
    <w:rsid w:val="005223D8"/>
    <w:rPr>
      <w:i/>
      <w:iCs/>
    </w:rPr>
  </w:style>
  <w:style w:type="character" w:styleId="HTMLTypewriter">
    <w:name w:val="HTML Typewriter"/>
    <w:semiHidden/>
    <w:rsid w:val="005223D8"/>
    <w:rPr>
      <w:rFonts w:ascii="Courier New" w:hAnsi="Courier New" w:cs="Courier New"/>
      <w:sz w:val="20"/>
      <w:szCs w:val="20"/>
    </w:rPr>
  </w:style>
  <w:style w:type="character" w:styleId="HTMLKeyboard">
    <w:name w:val="HTML Keyboard"/>
    <w:semiHidden/>
    <w:rsid w:val="005223D8"/>
    <w:rPr>
      <w:rFonts w:ascii="Courier New" w:hAnsi="Courier New" w:cs="Courier New"/>
      <w:sz w:val="20"/>
      <w:szCs w:val="20"/>
    </w:rPr>
  </w:style>
  <w:style w:type="character" w:styleId="HTMLVariable">
    <w:name w:val="HTML Variable"/>
    <w:semiHidden/>
    <w:rsid w:val="005223D8"/>
    <w:rPr>
      <w:i/>
      <w:iCs/>
    </w:rPr>
  </w:style>
  <w:style w:type="paragraph" w:styleId="HTMLPreformatted">
    <w:name w:val="HTML Preformatted"/>
    <w:basedOn w:val="Normal"/>
    <w:link w:val="HTMLPreformattedChar"/>
    <w:semiHidden/>
    <w:rsid w:val="005223D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23D8"/>
    <w:rPr>
      <w:rFonts w:ascii="Courier New" w:eastAsia="Times New Roman" w:hAnsi="Courier New" w:cs="Times New Roman"/>
      <w:sz w:val="20"/>
      <w:lang w:val="de-AT" w:eastAsia="de-DE"/>
    </w:rPr>
  </w:style>
  <w:style w:type="character" w:styleId="HTMLCite">
    <w:name w:val="HTML Cite"/>
    <w:semiHidden/>
    <w:rsid w:val="005223D8"/>
    <w:rPr>
      <w:i/>
      <w:iCs/>
    </w:rPr>
  </w:style>
  <w:style w:type="table" w:styleId="Table3Deffects1">
    <w:name w:val="Table 3D effects 1"/>
    <w:basedOn w:val="TableNormal"/>
    <w:semiHidden/>
    <w:rsid w:val="005223D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23D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23D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23D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23D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23D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23D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23D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23D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23D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23D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23D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23D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23D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23D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23D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23D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23D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23D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23D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23D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23D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23D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23D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23D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23D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23D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23D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23D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23D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23D8"/>
    <w:rPr>
      <w:rFonts w:ascii="Tahoma" w:eastAsia="Times New Roman" w:hAnsi="Tahoma" w:cs="Times New Roman"/>
      <w:lang w:val="de-AT" w:eastAsia="de-DE"/>
    </w:rPr>
  </w:style>
  <w:style w:type="paragraph" w:styleId="E-mailSignature">
    <w:name w:val="E-mail Signature"/>
    <w:basedOn w:val="Normal"/>
    <w:link w:val="E-mailSignatureChar"/>
    <w:rsid w:val="005223D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23D8"/>
    <w:rPr>
      <w:rFonts w:ascii="Tahoma" w:eastAsia="Times New Roman" w:hAnsi="Tahoma" w:cs="Times New Roman"/>
      <w:lang w:val="de-AT" w:eastAsia="de-DE"/>
    </w:rPr>
  </w:style>
  <w:style w:type="paragraph" w:styleId="BodyText2">
    <w:name w:val="Body Text 2"/>
    <w:basedOn w:val="Normal"/>
    <w:link w:val="BodyText2Char"/>
    <w:uiPriority w:val="99"/>
    <w:rsid w:val="005223D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23D8"/>
    <w:rPr>
      <w:rFonts w:ascii="Tahoma" w:eastAsia="Times New Roman" w:hAnsi="Tahoma" w:cs="Times New Roman"/>
      <w:lang w:val="de-AT" w:eastAsia="de-DE"/>
    </w:rPr>
  </w:style>
  <w:style w:type="paragraph" w:styleId="BodyTextIndent2">
    <w:name w:val="Body Text Indent 2"/>
    <w:basedOn w:val="Normal"/>
    <w:link w:val="BodyTextIndent2Char"/>
    <w:semiHidden/>
    <w:rsid w:val="005223D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23D8"/>
    <w:rPr>
      <w:rFonts w:ascii="Tahoma" w:eastAsia="Times New Roman" w:hAnsi="Tahoma" w:cs="Times New Roman"/>
      <w:lang w:val="de-AT" w:eastAsia="de-DE"/>
    </w:rPr>
  </w:style>
  <w:style w:type="paragraph" w:styleId="BodyTextIndent3">
    <w:name w:val="Body Text Indent 3"/>
    <w:basedOn w:val="Normal"/>
    <w:link w:val="BodyTextIndent3Char"/>
    <w:semiHidden/>
    <w:rsid w:val="005223D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223D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23D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23D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23D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23D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23D8"/>
    <w:rPr>
      <w:rFonts w:ascii="CG Times" w:eastAsia="Times New Roman" w:hAnsi="CG Times" w:cs="Times New Roman"/>
      <w:b/>
      <w:szCs w:val="24"/>
    </w:rPr>
  </w:style>
  <w:style w:type="character" w:customStyle="1" w:styleId="SubtitleChar1">
    <w:name w:val="Subtitle Char1"/>
    <w:locked/>
    <w:rsid w:val="005223D8"/>
    <w:rPr>
      <w:rFonts w:ascii="Cambria" w:hAnsi="Cambria"/>
      <w:sz w:val="24"/>
      <w:szCs w:val="24"/>
    </w:rPr>
  </w:style>
  <w:style w:type="paragraph" w:customStyle="1" w:styleId="Char1">
    <w:name w:val="Char1"/>
    <w:basedOn w:val="Normal"/>
    <w:rsid w:val="005223D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23D8"/>
    <w:rPr>
      <w:rFonts w:ascii="Tahoma" w:hAnsi="Tahoma" w:cs="Tahoma"/>
      <w:i/>
      <w:iCs/>
      <w:sz w:val="22"/>
      <w:szCs w:val="22"/>
      <w:lang w:val="de-AT" w:eastAsia="de-DE" w:bidi="ar-SA"/>
    </w:rPr>
  </w:style>
  <w:style w:type="character" w:customStyle="1" w:styleId="CharChar36">
    <w:name w:val="Char Char36"/>
    <w:locked/>
    <w:rsid w:val="005223D8"/>
    <w:rPr>
      <w:rFonts w:ascii="Arial" w:hAnsi="Arial" w:cs="Arial"/>
      <w:b/>
      <w:bCs/>
      <w:kern w:val="32"/>
      <w:sz w:val="32"/>
      <w:szCs w:val="32"/>
      <w:lang w:val="sq-AL" w:eastAsia="en-US" w:bidi="ar-SA"/>
    </w:rPr>
  </w:style>
  <w:style w:type="character" w:customStyle="1" w:styleId="CharChar35">
    <w:name w:val="Char Char35"/>
    <w:locked/>
    <w:rsid w:val="005223D8"/>
    <w:rPr>
      <w:rFonts w:ascii="Arial" w:hAnsi="Arial" w:cs="Arial"/>
      <w:b/>
      <w:bCs/>
      <w:i/>
      <w:iCs/>
      <w:sz w:val="28"/>
      <w:szCs w:val="28"/>
      <w:lang w:val="sq-AL" w:eastAsia="en-US" w:bidi="ar-SA"/>
    </w:rPr>
  </w:style>
  <w:style w:type="character" w:customStyle="1" w:styleId="CharChar34">
    <w:name w:val="Char Char34"/>
    <w:locked/>
    <w:rsid w:val="005223D8"/>
    <w:rPr>
      <w:rFonts w:ascii="Tahoma" w:hAnsi="Tahoma"/>
      <w:b/>
      <w:kern w:val="28"/>
      <w:sz w:val="24"/>
      <w:szCs w:val="28"/>
      <w:lang w:val="de-AT" w:eastAsia="de-DE" w:bidi="ar-SA"/>
    </w:rPr>
  </w:style>
  <w:style w:type="character" w:customStyle="1" w:styleId="CharChar33">
    <w:name w:val="Char Char33"/>
    <w:locked/>
    <w:rsid w:val="005223D8"/>
    <w:rPr>
      <w:rFonts w:ascii="Tahoma" w:hAnsi="Tahoma"/>
      <w:b/>
      <w:i/>
      <w:kern w:val="28"/>
      <w:sz w:val="22"/>
      <w:szCs w:val="22"/>
      <w:lang w:val="de-AT" w:eastAsia="de-DE" w:bidi="ar-SA"/>
    </w:rPr>
  </w:style>
  <w:style w:type="character" w:customStyle="1" w:styleId="CharChar32">
    <w:name w:val="Char Char32"/>
    <w:locked/>
    <w:rsid w:val="005223D8"/>
    <w:rPr>
      <w:rFonts w:ascii="Tahoma" w:hAnsi="Tahoma"/>
      <w:b/>
      <w:i/>
      <w:kern w:val="28"/>
      <w:sz w:val="22"/>
      <w:szCs w:val="22"/>
      <w:lang w:val="de-AT" w:eastAsia="de-DE" w:bidi="ar-SA"/>
    </w:rPr>
  </w:style>
  <w:style w:type="character" w:customStyle="1" w:styleId="CharChar31">
    <w:name w:val="Char Char31"/>
    <w:locked/>
    <w:rsid w:val="005223D8"/>
    <w:rPr>
      <w:rFonts w:ascii="Tahoma" w:hAnsi="Tahoma"/>
      <w:b/>
      <w:i/>
      <w:kern w:val="28"/>
      <w:sz w:val="22"/>
      <w:szCs w:val="22"/>
      <w:lang w:val="de-AT" w:eastAsia="de-DE" w:bidi="ar-SA"/>
    </w:rPr>
  </w:style>
  <w:style w:type="character" w:customStyle="1" w:styleId="CharChar10">
    <w:name w:val="Char Char10"/>
    <w:semiHidden/>
    <w:locked/>
    <w:rsid w:val="005223D8"/>
    <w:rPr>
      <w:rFonts w:ascii="Courier New" w:hAnsi="Courier New" w:cs="Courier New"/>
      <w:szCs w:val="22"/>
      <w:lang w:val="de-AT" w:eastAsia="de-DE" w:bidi="ar-SA"/>
    </w:rPr>
  </w:style>
  <w:style w:type="character" w:customStyle="1" w:styleId="CharChar30">
    <w:name w:val="Char Char30"/>
    <w:locked/>
    <w:rsid w:val="005223D8"/>
    <w:rPr>
      <w:rFonts w:ascii="Tahoma" w:hAnsi="Tahoma"/>
      <w:b/>
      <w:i/>
      <w:kern w:val="28"/>
      <w:sz w:val="22"/>
      <w:szCs w:val="22"/>
      <w:lang w:val="de-AT" w:eastAsia="de-DE" w:bidi="ar-SA"/>
    </w:rPr>
  </w:style>
  <w:style w:type="character" w:customStyle="1" w:styleId="CharChar29">
    <w:name w:val="Char Char29"/>
    <w:locked/>
    <w:rsid w:val="005223D8"/>
    <w:rPr>
      <w:rFonts w:ascii="Tahoma" w:hAnsi="Tahoma"/>
      <w:b/>
      <w:i/>
      <w:kern w:val="28"/>
      <w:sz w:val="22"/>
      <w:szCs w:val="22"/>
      <w:lang w:val="de-AT" w:eastAsia="de-DE" w:bidi="ar-SA"/>
    </w:rPr>
  </w:style>
  <w:style w:type="character" w:customStyle="1" w:styleId="CharChar28">
    <w:name w:val="Char Char28"/>
    <w:locked/>
    <w:rsid w:val="005223D8"/>
    <w:rPr>
      <w:rFonts w:ascii="Tahoma" w:hAnsi="Tahoma"/>
      <w:b/>
      <w:i/>
      <w:kern w:val="28"/>
      <w:sz w:val="22"/>
      <w:szCs w:val="22"/>
      <w:lang w:val="de-AT" w:eastAsia="de-DE" w:bidi="ar-SA"/>
    </w:rPr>
  </w:style>
  <w:style w:type="character" w:customStyle="1" w:styleId="CharChar27">
    <w:name w:val="Char Char27"/>
    <w:locked/>
    <w:rsid w:val="005223D8"/>
    <w:rPr>
      <w:rFonts w:ascii="Calibri" w:eastAsia="Calibri" w:hAnsi="Calibri"/>
      <w:lang w:val="sq-AL" w:eastAsia="en-US" w:bidi="ar-SA"/>
    </w:rPr>
  </w:style>
  <w:style w:type="character" w:customStyle="1" w:styleId="CharChar24">
    <w:name w:val="Char Char24"/>
    <w:locked/>
    <w:rsid w:val="005223D8"/>
    <w:rPr>
      <w:rFonts w:ascii="Tahoma" w:hAnsi="Tahoma" w:cs="Tahoma"/>
      <w:sz w:val="22"/>
      <w:szCs w:val="22"/>
      <w:lang w:val="de-AT" w:eastAsia="de-DE" w:bidi="ar-SA"/>
    </w:rPr>
  </w:style>
  <w:style w:type="character" w:customStyle="1" w:styleId="CharChar23">
    <w:name w:val="Char Char23"/>
    <w:locked/>
    <w:rsid w:val="005223D8"/>
    <w:rPr>
      <w:rFonts w:ascii="Tahoma" w:hAnsi="Tahoma" w:cs="Tahoma"/>
      <w:sz w:val="22"/>
      <w:szCs w:val="22"/>
      <w:lang w:val="de-AT" w:eastAsia="de-DE" w:bidi="ar-SA"/>
    </w:rPr>
  </w:style>
  <w:style w:type="character" w:customStyle="1" w:styleId="CharChar22">
    <w:name w:val="Char Char22"/>
    <w:semiHidden/>
    <w:locked/>
    <w:rsid w:val="005223D8"/>
    <w:rPr>
      <w:rFonts w:ascii="Courier New" w:hAnsi="Courier New" w:cs="Courier New"/>
      <w:sz w:val="22"/>
      <w:szCs w:val="22"/>
      <w:lang w:val="de-DE" w:eastAsia="de-DE" w:bidi="ar-SA"/>
    </w:rPr>
  </w:style>
  <w:style w:type="character" w:customStyle="1" w:styleId="CharChar21">
    <w:name w:val="Char Char21"/>
    <w:locked/>
    <w:rsid w:val="005223D8"/>
    <w:rPr>
      <w:rFonts w:ascii="Tahoma" w:hAnsi="Tahoma" w:cs="Tahoma"/>
      <w:b/>
      <w:kern w:val="28"/>
      <w:sz w:val="36"/>
      <w:szCs w:val="36"/>
      <w:lang w:val="de-AT" w:eastAsia="de-DE" w:bidi="ar-SA"/>
    </w:rPr>
  </w:style>
  <w:style w:type="character" w:customStyle="1" w:styleId="CharChar12">
    <w:name w:val="Char Char12"/>
    <w:semiHidden/>
    <w:locked/>
    <w:rsid w:val="005223D8"/>
    <w:rPr>
      <w:rFonts w:ascii="Tahoma" w:hAnsi="Tahoma" w:cs="Tahoma"/>
      <w:sz w:val="22"/>
      <w:szCs w:val="22"/>
      <w:lang w:val="de-AT" w:eastAsia="de-DE" w:bidi="ar-SA"/>
    </w:rPr>
  </w:style>
  <w:style w:type="character" w:customStyle="1" w:styleId="CharChar9">
    <w:name w:val="Char Char9"/>
    <w:semiHidden/>
    <w:locked/>
    <w:rsid w:val="005223D8"/>
    <w:rPr>
      <w:rFonts w:ascii="Tahoma" w:hAnsi="Tahoma" w:cs="Tahoma"/>
      <w:sz w:val="22"/>
      <w:szCs w:val="22"/>
      <w:lang w:val="de-AT" w:eastAsia="de-DE" w:bidi="ar-SA"/>
    </w:rPr>
  </w:style>
  <w:style w:type="character" w:customStyle="1" w:styleId="CharChar25">
    <w:name w:val="Char Char25"/>
    <w:semiHidden/>
    <w:locked/>
    <w:rsid w:val="005223D8"/>
    <w:rPr>
      <w:rFonts w:ascii="Tahoma" w:hAnsi="Tahoma" w:cs="Tahoma"/>
      <w:sz w:val="22"/>
      <w:szCs w:val="22"/>
      <w:lang w:val="de-AT" w:eastAsia="de-DE" w:bidi="ar-SA"/>
    </w:rPr>
  </w:style>
  <w:style w:type="character" w:customStyle="1" w:styleId="CharChar15">
    <w:name w:val="Char Char15"/>
    <w:semiHidden/>
    <w:locked/>
    <w:rsid w:val="005223D8"/>
    <w:rPr>
      <w:rFonts w:ascii="Tahoma" w:hAnsi="Tahoma" w:cs="Tahoma"/>
      <w:sz w:val="22"/>
      <w:szCs w:val="22"/>
      <w:lang w:val="de-AT" w:eastAsia="de-DE" w:bidi="ar-SA"/>
    </w:rPr>
  </w:style>
  <w:style w:type="character" w:customStyle="1" w:styleId="CharChar16">
    <w:name w:val="Char Char16"/>
    <w:semiHidden/>
    <w:locked/>
    <w:rsid w:val="005223D8"/>
    <w:rPr>
      <w:rFonts w:ascii="Tahoma" w:hAnsi="Tahoma" w:cs="Arial"/>
      <w:sz w:val="24"/>
      <w:szCs w:val="24"/>
      <w:lang w:val="de-AT" w:eastAsia="de-DE" w:bidi="ar-SA"/>
    </w:rPr>
  </w:style>
  <w:style w:type="character" w:customStyle="1" w:styleId="CharChar20">
    <w:name w:val="Char Char20"/>
    <w:locked/>
    <w:rsid w:val="005223D8"/>
    <w:rPr>
      <w:rFonts w:ascii="Tahoma" w:hAnsi="Tahoma" w:cs="Tahoma"/>
      <w:b/>
      <w:kern w:val="28"/>
      <w:sz w:val="32"/>
      <w:szCs w:val="36"/>
      <w:lang w:val="de-AT" w:eastAsia="de-DE" w:bidi="ar-SA"/>
    </w:rPr>
  </w:style>
  <w:style w:type="character" w:customStyle="1" w:styleId="CharChar13">
    <w:name w:val="Char Char13"/>
    <w:semiHidden/>
    <w:locked/>
    <w:rsid w:val="005223D8"/>
    <w:rPr>
      <w:rFonts w:ascii="Tahoma" w:hAnsi="Tahoma" w:cs="Tahoma"/>
      <w:sz w:val="22"/>
      <w:szCs w:val="22"/>
      <w:lang w:val="de-AT" w:eastAsia="de-DE" w:bidi="ar-SA"/>
    </w:rPr>
  </w:style>
  <w:style w:type="character" w:customStyle="1" w:styleId="CharChar19">
    <w:name w:val="Char Char19"/>
    <w:semiHidden/>
    <w:locked/>
    <w:rsid w:val="005223D8"/>
    <w:rPr>
      <w:rFonts w:ascii="Tahoma" w:hAnsi="Tahoma" w:cs="Tahoma"/>
      <w:sz w:val="22"/>
      <w:szCs w:val="22"/>
      <w:lang w:val="de-AT" w:eastAsia="de-DE" w:bidi="ar-SA"/>
    </w:rPr>
  </w:style>
  <w:style w:type="character" w:customStyle="1" w:styleId="CharChar3">
    <w:name w:val="Char Char3"/>
    <w:semiHidden/>
    <w:locked/>
    <w:rsid w:val="005223D8"/>
  </w:style>
  <w:style w:type="character" w:customStyle="1" w:styleId="CharChar14">
    <w:name w:val="Char Char14"/>
    <w:semiHidden/>
    <w:locked/>
    <w:rsid w:val="005223D8"/>
  </w:style>
  <w:style w:type="character" w:customStyle="1" w:styleId="CharChar17">
    <w:name w:val="Char Char17"/>
    <w:locked/>
    <w:rsid w:val="005223D8"/>
    <w:rPr>
      <w:rFonts w:ascii="Tahoma" w:hAnsi="Tahoma" w:cs="Tahoma"/>
      <w:sz w:val="22"/>
      <w:szCs w:val="22"/>
      <w:lang w:val="de-AT" w:eastAsia="de-DE" w:bidi="ar-SA"/>
    </w:rPr>
  </w:style>
  <w:style w:type="character" w:customStyle="1" w:styleId="CharChar7">
    <w:name w:val="Char Char7"/>
    <w:semiHidden/>
    <w:locked/>
    <w:rsid w:val="005223D8"/>
    <w:rPr>
      <w:rFonts w:ascii="Tahoma" w:hAnsi="Tahoma" w:cs="Tahoma"/>
      <w:sz w:val="22"/>
      <w:szCs w:val="22"/>
      <w:lang w:val="de-AT" w:eastAsia="de-DE" w:bidi="ar-SA"/>
    </w:rPr>
  </w:style>
  <w:style w:type="character" w:customStyle="1" w:styleId="CharChar6">
    <w:name w:val="Char Char6"/>
    <w:semiHidden/>
    <w:locked/>
    <w:rsid w:val="005223D8"/>
    <w:rPr>
      <w:rFonts w:ascii="Tahoma" w:hAnsi="Tahoma" w:cs="Tahoma"/>
      <w:sz w:val="16"/>
      <w:szCs w:val="16"/>
      <w:lang w:val="de-AT" w:eastAsia="de-DE" w:bidi="ar-SA"/>
    </w:rPr>
  </w:style>
  <w:style w:type="character" w:customStyle="1" w:styleId="CharChar5">
    <w:name w:val="Char Char5"/>
    <w:semiHidden/>
    <w:locked/>
    <w:rsid w:val="005223D8"/>
    <w:rPr>
      <w:rFonts w:ascii="Tahoma" w:hAnsi="Tahoma" w:cs="Tahoma"/>
      <w:sz w:val="22"/>
      <w:szCs w:val="22"/>
      <w:lang w:val="de-AT" w:eastAsia="de-DE" w:bidi="ar-SA"/>
    </w:rPr>
  </w:style>
  <w:style w:type="character" w:customStyle="1" w:styleId="CharChar4">
    <w:name w:val="Char Char4"/>
    <w:semiHidden/>
    <w:locked/>
    <w:rsid w:val="005223D8"/>
    <w:rPr>
      <w:rFonts w:ascii="Tahoma" w:hAnsi="Tahoma" w:cs="Tahoma"/>
      <w:sz w:val="16"/>
      <w:szCs w:val="16"/>
      <w:lang w:val="de-AT" w:eastAsia="de-DE" w:bidi="ar-SA"/>
    </w:rPr>
  </w:style>
  <w:style w:type="character" w:customStyle="1" w:styleId="CharChar18">
    <w:name w:val="Char Char18"/>
    <w:semiHidden/>
    <w:locked/>
    <w:rsid w:val="005223D8"/>
    <w:rPr>
      <w:rFonts w:ascii="Tahoma" w:hAnsi="Tahoma" w:cs="Tahoma"/>
      <w:sz w:val="22"/>
      <w:szCs w:val="22"/>
      <w:lang w:val="de-AT" w:eastAsia="de-DE" w:bidi="ar-SA"/>
    </w:rPr>
  </w:style>
  <w:style w:type="character" w:customStyle="1" w:styleId="CharChar8">
    <w:name w:val="Char Char8"/>
    <w:locked/>
    <w:rsid w:val="005223D8"/>
    <w:rPr>
      <w:rFonts w:ascii="Tahoma" w:hAnsi="Tahoma" w:cs="Tahoma"/>
      <w:sz w:val="22"/>
      <w:szCs w:val="22"/>
      <w:lang w:val="de-AT" w:eastAsia="de-DE" w:bidi="ar-SA"/>
    </w:rPr>
  </w:style>
  <w:style w:type="character" w:customStyle="1" w:styleId="CharChar2">
    <w:name w:val="Char Char2"/>
    <w:locked/>
    <w:rsid w:val="005223D8"/>
    <w:rPr>
      <w:rFonts w:ascii="Calibri" w:eastAsia="Calibri" w:hAnsi="Calibri" w:cs="Times New Roman"/>
      <w:b/>
      <w:bCs/>
      <w:sz w:val="20"/>
      <w:szCs w:val="20"/>
      <w:lang w:val="sq-AL" w:eastAsia="en-US" w:bidi="ar-SA"/>
    </w:rPr>
  </w:style>
  <w:style w:type="character" w:customStyle="1" w:styleId="CharChar26">
    <w:name w:val="Char Char26"/>
    <w:semiHidden/>
    <w:locked/>
    <w:rsid w:val="005223D8"/>
    <w:rPr>
      <w:rFonts w:ascii="Tahoma" w:hAnsi="Tahoma" w:cs="Tahoma"/>
      <w:sz w:val="16"/>
      <w:szCs w:val="16"/>
      <w:lang w:val="sq-AL" w:eastAsia="en-US" w:bidi="ar-SA"/>
    </w:rPr>
  </w:style>
  <w:style w:type="character" w:customStyle="1" w:styleId="CommentTextChar11">
    <w:name w:val="Comment Text Char11"/>
    <w:aliases w:val="Char Char37"/>
    <w:semiHidden/>
    <w:rsid w:val="005223D8"/>
    <w:rPr>
      <w:rFonts w:ascii="Calibri" w:hAnsi="Calibri" w:hint="default"/>
      <w:lang w:val="sq-AL"/>
    </w:rPr>
  </w:style>
  <w:style w:type="character" w:customStyle="1" w:styleId="NormalIndentChar">
    <w:name w:val="Normal Indent Char"/>
    <w:link w:val="NormalIndent"/>
    <w:rsid w:val="005223D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23D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23D8"/>
    <w:pPr>
      <w:tabs>
        <w:tab w:val="num" w:pos="360"/>
        <w:tab w:val="num" w:pos="1935"/>
        <w:tab w:val="num" w:pos="2563"/>
        <w:tab w:val="num" w:pos="3474"/>
      </w:tabs>
      <w:ind w:left="1935" w:hanging="360"/>
      <w:outlineLvl w:val="6"/>
    </w:pPr>
  </w:style>
  <w:style w:type="character" w:customStyle="1" w:styleId="AODefHeadChar">
    <w:name w:val="AODefHead Char"/>
    <w:link w:val="AODefHead"/>
    <w:rsid w:val="005223D8"/>
    <w:rPr>
      <w:rFonts w:ascii="Times New Roman" w:eastAsia="Times New Roman" w:hAnsi="Times New Roman" w:cs="Times New Roman"/>
      <w:szCs w:val="20"/>
      <w:lang w:val="sq-AL" w:eastAsia="sq-AL" w:bidi="sq-AL"/>
    </w:rPr>
  </w:style>
  <w:style w:type="paragraph" w:customStyle="1" w:styleId="PARA">
    <w:name w:val="PARA"/>
    <w:basedOn w:val="Normal"/>
    <w:locked/>
    <w:rsid w:val="005223D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23D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23D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23D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23D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23D8"/>
    <w:rPr>
      <w:color w:val="0000FF"/>
      <w:spacing w:val="0"/>
      <w:u w:val="double"/>
    </w:rPr>
  </w:style>
  <w:style w:type="paragraph" w:customStyle="1" w:styleId="dia">
    <w:name w:val="di(a)"/>
    <w:basedOn w:val="Normal"/>
    <w:rsid w:val="005223D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23D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23D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23D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23D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23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23D8"/>
    <w:rPr>
      <w:rFonts w:cs="Times New Roman"/>
      <w:color w:val="808080"/>
    </w:rPr>
  </w:style>
  <w:style w:type="character" w:customStyle="1" w:styleId="az12">
    <w:name w:val="az12"/>
    <w:uiPriority w:val="99"/>
    <w:rsid w:val="005223D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23D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23D8"/>
    <w:rPr>
      <w:rFonts w:ascii="Calibri" w:eastAsia="Times New Roman" w:hAnsi="Calibri" w:cs="Times New Roman"/>
      <w:sz w:val="24"/>
      <w:szCs w:val="24"/>
      <w:lang w:val="en-GB" w:eastAsia="en-GB"/>
    </w:rPr>
  </w:style>
  <w:style w:type="paragraph" w:customStyle="1" w:styleId="Paragraf02">
    <w:name w:val="Paragraf 0.2"/>
    <w:basedOn w:val="Paragrafi"/>
    <w:qFormat/>
    <w:rsid w:val="005223D8"/>
    <w:pPr>
      <w:tabs>
        <w:tab w:val="left" w:pos="6575"/>
      </w:tabs>
    </w:pPr>
    <w:rPr>
      <w:spacing w:val="-4"/>
    </w:rPr>
  </w:style>
  <w:style w:type="table" w:customStyle="1" w:styleId="TableGrid30">
    <w:name w:val="Table Grid3"/>
    <w:basedOn w:val="TableNormal"/>
    <w:next w:val="TableGrid"/>
    <w:uiPriority w:val="59"/>
    <w:rsid w:val="005223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223D8"/>
  </w:style>
  <w:style w:type="character" w:styleId="BookTitle">
    <w:name w:val="Book Title"/>
    <w:uiPriority w:val="33"/>
    <w:qFormat/>
    <w:rsid w:val="005223D8"/>
    <w:rPr>
      <w:b/>
      <w:bCs/>
      <w:smallCaps/>
      <w:spacing w:val="5"/>
    </w:rPr>
  </w:style>
  <w:style w:type="paragraph" w:customStyle="1" w:styleId="Cover1">
    <w:name w:val="Cover1"/>
    <w:basedOn w:val="Normal"/>
    <w:next w:val="Normal"/>
    <w:rsid w:val="005223D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23D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23D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23D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23D8"/>
    <w:rPr>
      <w:rFonts w:ascii="Times New Roman" w:eastAsia="Times New Roman" w:hAnsi="Times New Roman" w:cs="Times New Roman"/>
      <w:szCs w:val="20"/>
      <w:lang w:val="sq-AL"/>
    </w:rPr>
  </w:style>
  <w:style w:type="character" w:customStyle="1" w:styleId="Bodytext0">
    <w:name w:val="Body text_"/>
    <w:link w:val="BodyText1"/>
    <w:rsid w:val="005223D8"/>
    <w:rPr>
      <w:rFonts w:ascii="Times New Roman" w:hAnsi="Times New Roman"/>
      <w:sz w:val="21"/>
      <w:szCs w:val="21"/>
      <w:shd w:val="clear" w:color="auto" w:fill="FFFFFF"/>
    </w:rPr>
  </w:style>
  <w:style w:type="paragraph" w:customStyle="1" w:styleId="BodyText1">
    <w:name w:val="Body Text1"/>
    <w:basedOn w:val="Normal"/>
    <w:link w:val="Bodytext0"/>
    <w:rsid w:val="005223D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23D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223D8"/>
    <w:pPr>
      <w:spacing w:after="160" w:line="240" w:lineRule="exact"/>
      <w:ind w:firstLine="0"/>
      <w:jc w:val="left"/>
    </w:pPr>
    <w:rPr>
      <w:rFonts w:ascii="Tahoma" w:eastAsia="MS Mincho" w:hAnsi="Tahoma"/>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5425</Words>
  <Characters>30929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cp:lastPrinted>2019-01-29T09:25:00Z</cp:lastPrinted>
  <dcterms:created xsi:type="dcterms:W3CDTF">2015-02-20T11:43:00Z</dcterms:created>
  <dcterms:modified xsi:type="dcterms:W3CDTF">2019-01-29T09:25:00Z</dcterms:modified>
</cp:coreProperties>
</file>