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A06" w:rsidRPr="00FB04C7" w:rsidRDefault="00EB3A06" w:rsidP="00EB3A06">
      <w:pPr>
        <w:pStyle w:val="Akti"/>
        <w:rPr>
          <w:lang w:val="sq-AL"/>
        </w:rPr>
      </w:pPr>
      <w:r w:rsidRPr="00FB04C7">
        <w:rPr>
          <w:lang w:val="sq-AL"/>
        </w:rPr>
        <w:t>VENDIM</w:t>
      </w:r>
    </w:p>
    <w:p w:rsidR="00EB3A06" w:rsidRPr="00FB04C7" w:rsidRDefault="00EB3A06" w:rsidP="00EB3A06">
      <w:pPr>
        <w:pStyle w:val="NumriData"/>
        <w:rPr>
          <w:lang w:val="sq-AL"/>
        </w:rPr>
      </w:pPr>
      <w:r w:rsidRPr="00FB04C7">
        <w:rPr>
          <w:lang w:val="sq-AL"/>
        </w:rPr>
        <w:t xml:space="preserve">Nr. 12, </w:t>
      </w:r>
      <w:r>
        <w:rPr>
          <w:lang w:val="sq-AL"/>
        </w:rPr>
        <w:t>datë 6.</w:t>
      </w:r>
      <w:r w:rsidRPr="00FB04C7">
        <w:rPr>
          <w:lang w:val="sq-AL"/>
        </w:rPr>
        <w:t>2.2015</w:t>
      </w:r>
    </w:p>
    <w:p w:rsidR="00EB3A06" w:rsidRPr="00FB04C7" w:rsidRDefault="00EB3A06" w:rsidP="00EB3A06">
      <w:pPr>
        <w:pStyle w:val="Hapesira7"/>
        <w:rPr>
          <w:lang w:val="sq-AL"/>
        </w:rPr>
      </w:pPr>
    </w:p>
    <w:p w:rsidR="00EB3A06" w:rsidRPr="00FB04C7" w:rsidRDefault="00EB3A06" w:rsidP="00EB3A06">
      <w:pPr>
        <w:pStyle w:val="Titulli"/>
        <w:rPr>
          <w:lang w:val="sq-AL"/>
        </w:rPr>
      </w:pPr>
      <w:r w:rsidRPr="00FB04C7">
        <w:rPr>
          <w:lang w:val="sq-AL"/>
        </w:rPr>
        <w:t xml:space="preserve">PËR MIRATIMIN E MARRËVESHJES PËR SHIT-BLERJEN E ENERGJISË ELEKTRIKE NDËRMJET KESH </w:t>
      </w:r>
      <w:r>
        <w:rPr>
          <w:lang w:val="sq-AL"/>
        </w:rPr>
        <w:t xml:space="preserve">SHA. </w:t>
      </w:r>
      <w:r w:rsidRPr="00FB04C7">
        <w:rPr>
          <w:lang w:val="sq-AL"/>
        </w:rPr>
        <w:t xml:space="preserve">DHE OSHEE </w:t>
      </w:r>
      <w:r>
        <w:rPr>
          <w:lang w:val="sq-AL"/>
        </w:rPr>
        <w:t xml:space="preserve">SHA </w:t>
      </w:r>
      <w:r w:rsidRPr="00FB04C7">
        <w:rPr>
          <w:lang w:val="sq-AL"/>
        </w:rPr>
        <w:t>PËR TEPRICAT E ENERGJISË ELEKTRIKE, PËRFSHIRË TEPRICATNË KUSHTET E PRURJEVE TË MËDHAME QËLLIM PLOTËSIMIN E HUMBJEVE NË RRJETIN E SHPËRNDARJES PËR VITIN 2015</w:t>
      </w:r>
    </w:p>
    <w:p w:rsidR="00EB3A06" w:rsidRPr="00FB04C7" w:rsidRDefault="00EB3A06" w:rsidP="00EB3A06">
      <w:pPr>
        <w:pStyle w:val="Hapesira7"/>
        <w:rPr>
          <w:lang w:val="sq-AL"/>
        </w:rPr>
      </w:pPr>
    </w:p>
    <w:p w:rsidR="00EB3A06" w:rsidRPr="00FB04C7" w:rsidRDefault="00EB3A06" w:rsidP="00EB3A06">
      <w:pPr>
        <w:pStyle w:val="Paragrafi"/>
        <w:rPr>
          <w:lang w:val="sq-AL"/>
        </w:rPr>
      </w:pPr>
      <w:r w:rsidRPr="00FB04C7">
        <w:rPr>
          <w:lang w:val="sq-AL"/>
        </w:rPr>
        <w:t xml:space="preserve">Në mbështetje të neneve 8, pika 2, </w:t>
      </w:r>
      <w:r>
        <w:rPr>
          <w:lang w:val="sq-AL"/>
        </w:rPr>
        <w:t>germa“</w:t>
      </w:r>
      <w:r w:rsidRPr="00FB04C7">
        <w:rPr>
          <w:lang w:val="sq-AL"/>
        </w:rPr>
        <w:t>c</w:t>
      </w:r>
      <w:r>
        <w:rPr>
          <w:lang w:val="sq-AL"/>
        </w:rPr>
        <w:t>”</w:t>
      </w:r>
      <w:r w:rsidRPr="00FB04C7">
        <w:rPr>
          <w:lang w:val="sq-AL"/>
        </w:rPr>
        <w:t xml:space="preserve"> dhe </w:t>
      </w:r>
      <w:r>
        <w:rPr>
          <w:lang w:val="sq-AL"/>
        </w:rPr>
        <w:t>“</w:t>
      </w:r>
      <w:r w:rsidRPr="00FB04C7">
        <w:rPr>
          <w:lang w:val="sq-AL"/>
        </w:rPr>
        <w:t>l</w:t>
      </w:r>
      <w:r>
        <w:rPr>
          <w:lang w:val="sq-AL"/>
        </w:rPr>
        <w:t>”</w:t>
      </w:r>
      <w:r w:rsidRPr="00FB04C7">
        <w:rPr>
          <w:lang w:val="sq-AL"/>
        </w:rPr>
        <w:t xml:space="preserve">,dhe9të ligjit nr. 9072, datë </w:t>
      </w:r>
      <w:r>
        <w:rPr>
          <w:lang w:val="sq-AL"/>
        </w:rPr>
        <w:t>22.5.2003</w:t>
      </w:r>
      <w:r w:rsidRPr="00FB04C7">
        <w:rPr>
          <w:lang w:val="sq-AL"/>
        </w:rPr>
        <w:t xml:space="preserve">, </w:t>
      </w:r>
      <w:r>
        <w:rPr>
          <w:lang w:val="sq-AL"/>
        </w:rPr>
        <w:t>“</w:t>
      </w:r>
      <w:r w:rsidRPr="00FB04C7">
        <w:rPr>
          <w:lang w:val="sq-AL"/>
        </w:rPr>
        <w:t>Për sektorin e energjisë elektrike</w:t>
      </w:r>
      <w:r>
        <w:rPr>
          <w:lang w:val="sq-AL"/>
        </w:rPr>
        <w:t>”</w:t>
      </w:r>
      <w:r w:rsidRPr="00FB04C7">
        <w:rPr>
          <w:lang w:val="sq-AL"/>
        </w:rPr>
        <w:t xml:space="preserve">, të ndryshuar, neneve 7 dhe 149 të ligjit </w:t>
      </w:r>
      <w:r>
        <w:rPr>
          <w:lang w:val="sq-AL"/>
        </w:rPr>
        <w:t>nr. 8485, datë 12.</w:t>
      </w:r>
      <w:r w:rsidRPr="00FB04C7">
        <w:rPr>
          <w:lang w:val="sq-AL"/>
        </w:rPr>
        <w:t xml:space="preserve">5.2008 </w:t>
      </w:r>
      <w:r>
        <w:rPr>
          <w:lang w:val="sq-AL"/>
        </w:rPr>
        <w:t>“</w:t>
      </w:r>
      <w:r w:rsidRPr="00FB04C7">
        <w:rPr>
          <w:lang w:val="sq-AL"/>
        </w:rPr>
        <w:t>Kodi i Procedurave Administrative të Republikës së Shqipërisë</w:t>
      </w:r>
      <w:r>
        <w:rPr>
          <w:lang w:val="sq-AL"/>
        </w:rPr>
        <w:t>”</w:t>
      </w:r>
      <w:r w:rsidRPr="00FB04C7">
        <w:rPr>
          <w:lang w:val="sq-AL"/>
        </w:rPr>
        <w:t>,i ndryshuar,</w:t>
      </w:r>
      <w:r>
        <w:rPr>
          <w:lang w:val="sq-AL"/>
        </w:rPr>
        <w:t xml:space="preserve">Bordi i Komisionerëve i Entit Rregullator të Energjisë (ERE), në mbledhjen e tij </w:t>
      </w:r>
      <w:bookmarkStart w:id="0" w:name="_GoBack"/>
      <w:bookmarkEnd w:id="0"/>
      <w:r>
        <w:rPr>
          <w:lang w:val="sq-AL"/>
        </w:rPr>
        <w:t>të datës 6.</w:t>
      </w:r>
      <w:r w:rsidRPr="00FB04C7">
        <w:rPr>
          <w:lang w:val="sq-AL"/>
        </w:rPr>
        <w:t xml:space="preserve">2.2015, pasi shqyrtoi kërkesëne KESH </w:t>
      </w:r>
      <w:r>
        <w:rPr>
          <w:lang w:val="sq-AL"/>
        </w:rPr>
        <w:t>sh.a.</w:t>
      </w:r>
      <w:r w:rsidRPr="00FB04C7">
        <w:rPr>
          <w:lang w:val="sq-AL"/>
        </w:rPr>
        <w:t xml:space="preserve">dhe OSHEE </w:t>
      </w:r>
      <w:r>
        <w:rPr>
          <w:lang w:val="sq-AL"/>
        </w:rPr>
        <w:t>sh.a. “P</w:t>
      </w:r>
      <w:r w:rsidRPr="00FB04C7">
        <w:rPr>
          <w:lang w:val="sq-AL"/>
        </w:rPr>
        <w:t xml:space="preserve">ër </w:t>
      </w:r>
      <w:r>
        <w:rPr>
          <w:lang w:val="sq-AL"/>
        </w:rPr>
        <w:t>m</w:t>
      </w:r>
      <w:r w:rsidRPr="00FB04C7">
        <w:rPr>
          <w:lang w:val="sq-AL"/>
        </w:rPr>
        <w:t xml:space="preserve">iratimin e marrëveshjes për shit-blerjen e energjisë elektrike ndërmjet KESH </w:t>
      </w:r>
      <w:r>
        <w:rPr>
          <w:lang w:val="sq-AL"/>
        </w:rPr>
        <w:t xml:space="preserve">sh.a. </w:t>
      </w:r>
      <w:r w:rsidRPr="00FB04C7">
        <w:rPr>
          <w:lang w:val="sq-AL"/>
        </w:rPr>
        <w:t xml:space="preserve">dhe OSHEE </w:t>
      </w:r>
      <w:r>
        <w:rPr>
          <w:lang w:val="sq-AL"/>
        </w:rPr>
        <w:t>sh.a.,</w:t>
      </w:r>
      <w:r w:rsidRPr="00FB04C7">
        <w:rPr>
          <w:lang w:val="sq-AL"/>
        </w:rPr>
        <w:t>për tepricat e energjisë elektrike, përfshirë tepricatnë kushtet e prurjeve të mëdhame qëllim plotësimin e humbjeve në rrjetin e shpërndarjes për vitin 2015</w:t>
      </w:r>
      <w:r>
        <w:rPr>
          <w:lang w:val="sq-AL"/>
        </w:rPr>
        <w:t>”,</w:t>
      </w:r>
      <w:r w:rsidRPr="00FB04C7">
        <w:rPr>
          <w:lang w:val="sq-AL"/>
        </w:rPr>
        <w:t xml:space="preserve"> si dherelacionin e paraqitur nga drejtoritë teknike, </w:t>
      </w:r>
    </w:p>
    <w:p w:rsidR="00EB3A06" w:rsidRPr="00FB04C7" w:rsidRDefault="00EB3A06" w:rsidP="00EB3A06">
      <w:pPr>
        <w:pStyle w:val="Paragrafi"/>
        <w:rPr>
          <w:lang w:val="sq-AL"/>
        </w:rPr>
      </w:pPr>
      <w:r w:rsidRPr="00FB04C7">
        <w:rPr>
          <w:lang w:val="sq-AL"/>
        </w:rPr>
        <w:t>Duke konstatuar se:</w:t>
      </w:r>
    </w:p>
    <w:p w:rsidR="00EB3A06" w:rsidRPr="00FB04C7" w:rsidRDefault="00EB3A06" w:rsidP="00EB3A06">
      <w:pPr>
        <w:pStyle w:val="Paragrafi"/>
        <w:rPr>
          <w:lang w:val="sq-AL"/>
        </w:rPr>
      </w:pPr>
      <w:r w:rsidRPr="00FB04C7">
        <w:rPr>
          <w:lang w:val="sq-AL"/>
        </w:rPr>
        <w:t>- Synimet eModelit të Tregut për ruajtjen e të gjitha përfitimeve nga burimet hidro për nevoja</w:t>
      </w:r>
      <w:r>
        <w:rPr>
          <w:lang w:val="sq-AL"/>
        </w:rPr>
        <w:t xml:space="preserve"> të </w:t>
      </w:r>
      <w:r w:rsidRPr="00FB04C7">
        <w:rPr>
          <w:lang w:val="sq-AL"/>
        </w:rPr>
        <w:t>klientëve tariforë,</w:t>
      </w:r>
    </w:p>
    <w:p w:rsidR="00EB3A06" w:rsidRPr="00FB04C7" w:rsidRDefault="00EB3A06" w:rsidP="00EB3A06">
      <w:pPr>
        <w:pStyle w:val="Paragrafi"/>
        <w:rPr>
          <w:lang w:val="sq-AL"/>
        </w:rPr>
      </w:pPr>
      <w:r w:rsidRPr="00FB04C7">
        <w:rPr>
          <w:lang w:val="sq-AL"/>
        </w:rPr>
        <w:t>- Marrëveshja bëhet në qëllim të uljes së kostove në sistemin elektro</w:t>
      </w:r>
      <w:r>
        <w:rPr>
          <w:lang w:val="sq-AL"/>
        </w:rPr>
        <w:t>energjetik</w:t>
      </w:r>
      <w:r w:rsidRPr="00FB04C7">
        <w:rPr>
          <w:lang w:val="sq-AL"/>
        </w:rPr>
        <w:t xml:space="preserve">e, </w:t>
      </w:r>
    </w:p>
    <w:p w:rsidR="00EB3A06" w:rsidRPr="00FB04C7" w:rsidRDefault="00EB3A06" w:rsidP="00EB3A06">
      <w:pPr>
        <w:pStyle w:val="Paragrafi"/>
        <w:rPr>
          <w:lang w:val="sq-AL"/>
        </w:rPr>
      </w:pPr>
      <w:r w:rsidRPr="00FB04C7">
        <w:rPr>
          <w:lang w:val="sq-AL"/>
        </w:rPr>
        <w:t xml:space="preserve">- Legjislacioninë fuqi nuk reflekton ndryshimet në strukturën pronësore të OSHEE </w:t>
      </w:r>
      <w:r>
        <w:rPr>
          <w:lang w:val="sq-AL"/>
        </w:rPr>
        <w:t>sh.a.,</w:t>
      </w:r>
      <w:r w:rsidRPr="00FB04C7">
        <w:rPr>
          <w:lang w:val="sq-AL"/>
        </w:rPr>
        <w:t>e ciladuke filluar nga 27.10.2014operonnëaktivitetineshpërndarjestëenergjisëelektrikedhe furnizimit publik me pakicë si një kompani me kapital tërësisht shtetëror.</w:t>
      </w:r>
    </w:p>
    <w:p w:rsidR="00EB3A06" w:rsidRPr="00FB04C7" w:rsidRDefault="00EB3A06" w:rsidP="00EB3A06">
      <w:pPr>
        <w:pStyle w:val="Paragrafi"/>
        <w:rPr>
          <w:lang w:val="sq-AL"/>
        </w:rPr>
      </w:pPr>
      <w:r w:rsidRPr="00FB04C7">
        <w:rPr>
          <w:lang w:val="sq-AL"/>
        </w:rPr>
        <w:t xml:space="preserve">- Mungesa e rregullimeve në marrëdhëniet KESH </w:t>
      </w:r>
      <w:r>
        <w:rPr>
          <w:lang w:val="sq-AL"/>
        </w:rPr>
        <w:t xml:space="preserve">sh.a. </w:t>
      </w:r>
      <w:r w:rsidRPr="00FB04C7">
        <w:rPr>
          <w:lang w:val="sq-AL"/>
        </w:rPr>
        <w:t xml:space="preserve">– OSHEE </w:t>
      </w:r>
      <w:r>
        <w:rPr>
          <w:lang w:val="sq-AL"/>
        </w:rPr>
        <w:t>sh.a.</w:t>
      </w:r>
      <w:r w:rsidRPr="00FB04C7">
        <w:rPr>
          <w:lang w:val="sq-AL"/>
        </w:rPr>
        <w:t>rregullohet përmes kësaj marrëveshje</w:t>
      </w:r>
      <w:r>
        <w:rPr>
          <w:lang w:val="sq-AL"/>
        </w:rPr>
        <w:t xml:space="preserve"> në </w:t>
      </w:r>
      <w:r w:rsidRPr="00FB04C7">
        <w:rPr>
          <w:lang w:val="sq-AL"/>
        </w:rPr>
        <w:t>kuadër</w:t>
      </w:r>
      <w:r>
        <w:rPr>
          <w:lang w:val="sq-AL"/>
        </w:rPr>
        <w:t xml:space="preserve"> të </w:t>
      </w:r>
      <w:r w:rsidRPr="00FB04C7">
        <w:rPr>
          <w:lang w:val="sq-AL"/>
        </w:rPr>
        <w:t>ushtrimit</w:t>
      </w:r>
      <w:r>
        <w:rPr>
          <w:lang w:val="sq-AL"/>
        </w:rPr>
        <w:t xml:space="preserve"> të </w:t>
      </w:r>
      <w:r w:rsidRPr="00FB04C7">
        <w:rPr>
          <w:lang w:val="sq-AL"/>
        </w:rPr>
        <w:t>pushtetit diskrecial nga ERE</w:t>
      </w:r>
      <w:r>
        <w:rPr>
          <w:lang w:val="sq-AL"/>
        </w:rPr>
        <w:t>,</w:t>
      </w:r>
      <w:r w:rsidRPr="00FB04C7">
        <w:rPr>
          <w:lang w:val="sq-AL"/>
        </w:rPr>
        <w:t xml:space="preserve"> i cili vjen si realizim i një qëllimi</w:t>
      </w:r>
      <w:r>
        <w:rPr>
          <w:lang w:val="sq-AL"/>
        </w:rPr>
        <w:t xml:space="preserve"> të </w:t>
      </w:r>
      <w:r w:rsidRPr="00FB04C7">
        <w:rPr>
          <w:lang w:val="sq-AL"/>
        </w:rPr>
        <w:t>ligjshëm siç është ruajtja e përfitimeve hidro për nevoja</w:t>
      </w:r>
      <w:r>
        <w:rPr>
          <w:lang w:val="sq-AL"/>
        </w:rPr>
        <w:t xml:space="preserve"> të </w:t>
      </w:r>
      <w:r w:rsidRPr="00FB04C7">
        <w:rPr>
          <w:lang w:val="sq-AL"/>
        </w:rPr>
        <w:t>klientëve tarifor</w:t>
      </w:r>
      <w:r>
        <w:rPr>
          <w:lang w:val="sq-AL"/>
        </w:rPr>
        <w:t>ë</w:t>
      </w:r>
      <w:r w:rsidRPr="00FB04C7">
        <w:rPr>
          <w:lang w:val="sq-AL"/>
        </w:rPr>
        <w:t xml:space="preserve">. </w:t>
      </w:r>
    </w:p>
    <w:p w:rsidR="00EB3A06" w:rsidRPr="00FB04C7" w:rsidRDefault="00EB3A06" w:rsidP="00EB3A06">
      <w:pPr>
        <w:pStyle w:val="Paragrafi"/>
        <w:rPr>
          <w:lang w:val="sq-AL"/>
        </w:rPr>
      </w:pPr>
      <w:r w:rsidRPr="00FB04C7">
        <w:rPr>
          <w:lang w:val="sq-AL"/>
        </w:rPr>
        <w:t>Për gjithë sa më sipër</w:t>
      </w:r>
      <w:r>
        <w:rPr>
          <w:lang w:val="sq-AL"/>
        </w:rPr>
        <w:t>,</w:t>
      </w:r>
      <w:r w:rsidRPr="00FB04C7">
        <w:rPr>
          <w:lang w:val="sq-AL"/>
        </w:rPr>
        <w:t xml:space="preserve">Bordi i Komisionerëve </w:t>
      </w:r>
    </w:p>
    <w:p w:rsidR="00EB3A06" w:rsidRDefault="00EB3A06" w:rsidP="00EB3A06">
      <w:pPr>
        <w:pStyle w:val="Vendosi"/>
        <w:rPr>
          <w:lang w:val="sq-AL"/>
        </w:rPr>
      </w:pPr>
    </w:p>
    <w:p w:rsidR="00EB3A06" w:rsidRDefault="00EB3A06" w:rsidP="00EB3A06">
      <w:pPr>
        <w:pStyle w:val="Vendosi"/>
        <w:rPr>
          <w:lang w:val="sq-AL"/>
        </w:rPr>
      </w:pPr>
    </w:p>
    <w:p w:rsidR="00EB3A06" w:rsidRDefault="00EB3A06" w:rsidP="00EB3A06">
      <w:pPr>
        <w:pStyle w:val="Vendosi"/>
        <w:rPr>
          <w:lang w:val="sq-AL"/>
        </w:rPr>
      </w:pPr>
    </w:p>
    <w:p w:rsidR="00EB3A06" w:rsidRDefault="00EB3A06" w:rsidP="00EB3A06">
      <w:pPr>
        <w:pStyle w:val="Vendosi"/>
        <w:rPr>
          <w:lang w:val="sq-AL"/>
        </w:rPr>
      </w:pPr>
    </w:p>
    <w:p w:rsidR="00EB3A06" w:rsidRDefault="00EB3A06" w:rsidP="00EB3A06">
      <w:pPr>
        <w:pStyle w:val="Vendosi"/>
        <w:rPr>
          <w:lang w:val="sq-AL"/>
        </w:rPr>
      </w:pPr>
      <w:r w:rsidRPr="00FB04C7">
        <w:rPr>
          <w:lang w:val="sq-AL"/>
        </w:rPr>
        <w:t>Vendosi</w:t>
      </w:r>
      <w:r>
        <w:rPr>
          <w:lang w:val="sq-AL"/>
        </w:rPr>
        <w:t>:</w:t>
      </w:r>
    </w:p>
    <w:p w:rsidR="00EB3A06" w:rsidRPr="00FB04C7" w:rsidRDefault="00EB3A06" w:rsidP="00EB3A06">
      <w:pPr>
        <w:pStyle w:val="Hapesira7"/>
        <w:rPr>
          <w:lang w:val="sq-AL"/>
        </w:rPr>
      </w:pPr>
    </w:p>
    <w:p w:rsidR="00EB3A06" w:rsidRPr="00FB04C7" w:rsidRDefault="00EB3A06" w:rsidP="00EB3A06">
      <w:pPr>
        <w:pStyle w:val="Paragrafi"/>
        <w:rPr>
          <w:lang w:val="sq-AL"/>
        </w:rPr>
      </w:pPr>
      <w:r w:rsidRPr="00FB04C7">
        <w:rPr>
          <w:lang w:val="sq-AL"/>
        </w:rPr>
        <w:t xml:space="preserve">1. Miratimin e marrëveshjes për shit-blerjen e energjisë elektrike ndërmjet KESH </w:t>
      </w:r>
      <w:r>
        <w:rPr>
          <w:lang w:val="sq-AL"/>
        </w:rPr>
        <w:t xml:space="preserve">sh.a. </w:t>
      </w:r>
      <w:r w:rsidRPr="00FB04C7">
        <w:rPr>
          <w:lang w:val="sq-AL"/>
        </w:rPr>
        <w:t xml:space="preserve">dhe OSHEE </w:t>
      </w:r>
      <w:r>
        <w:rPr>
          <w:lang w:val="sq-AL"/>
        </w:rPr>
        <w:t xml:space="preserve">sh.a. </w:t>
      </w:r>
      <w:r w:rsidRPr="00FB04C7">
        <w:rPr>
          <w:lang w:val="sq-AL"/>
        </w:rPr>
        <w:t>për tepricat e energjisë elektrike, përfshirë tepricat</w:t>
      </w:r>
      <w:r>
        <w:rPr>
          <w:lang w:val="sq-AL"/>
        </w:rPr>
        <w:t xml:space="preserve">në </w:t>
      </w:r>
      <w:r w:rsidRPr="00FB04C7">
        <w:rPr>
          <w:lang w:val="sq-AL"/>
        </w:rPr>
        <w:t>kushtet e prurjeve</w:t>
      </w:r>
      <w:r>
        <w:rPr>
          <w:lang w:val="sq-AL"/>
        </w:rPr>
        <w:t xml:space="preserve"> të </w:t>
      </w:r>
      <w:r w:rsidRPr="00FB04C7">
        <w:rPr>
          <w:lang w:val="sq-AL"/>
        </w:rPr>
        <w:t>mëdhame qëllim plotësimin e humbjeve në rrjetin e shpërndarjes për vitin 2015 bashkëlidhur</w:t>
      </w:r>
      <w:r>
        <w:rPr>
          <w:lang w:val="sq-AL"/>
        </w:rPr>
        <w:t>këtij</w:t>
      </w:r>
      <w:r w:rsidRPr="00FB04C7">
        <w:rPr>
          <w:lang w:val="sq-AL"/>
        </w:rPr>
        <w:t xml:space="preserve"> vendimi.</w:t>
      </w:r>
    </w:p>
    <w:p w:rsidR="00EB3A06" w:rsidRPr="00FB04C7" w:rsidRDefault="00EB3A06" w:rsidP="00EB3A06">
      <w:pPr>
        <w:pStyle w:val="Paragrafi"/>
        <w:rPr>
          <w:lang w:val="sq-AL"/>
        </w:rPr>
      </w:pPr>
      <w:r w:rsidRPr="00FB04C7">
        <w:rPr>
          <w:lang w:val="sq-AL"/>
        </w:rPr>
        <w:t xml:space="preserve">2. Ngarkohet KESH </w:t>
      </w:r>
      <w:r>
        <w:rPr>
          <w:lang w:val="sq-AL"/>
        </w:rPr>
        <w:t xml:space="preserve">sh.a. </w:t>
      </w:r>
      <w:r w:rsidRPr="00FB04C7">
        <w:rPr>
          <w:lang w:val="sq-AL"/>
        </w:rPr>
        <w:t xml:space="preserve">dhe OSHEE </w:t>
      </w:r>
      <w:r>
        <w:rPr>
          <w:lang w:val="sq-AL"/>
        </w:rPr>
        <w:t xml:space="preserve">sh.a. </w:t>
      </w:r>
      <w:r w:rsidRPr="00FB04C7">
        <w:rPr>
          <w:lang w:val="sq-AL"/>
        </w:rPr>
        <w:t xml:space="preserve">për zbatimin e këtij vendimi . </w:t>
      </w:r>
    </w:p>
    <w:p w:rsidR="00EB3A06" w:rsidRPr="00FB04C7" w:rsidRDefault="00EB3A06" w:rsidP="00EB3A06">
      <w:pPr>
        <w:pStyle w:val="Paragrafi"/>
        <w:rPr>
          <w:lang w:val="sq-AL"/>
        </w:rPr>
      </w:pPr>
      <w:r w:rsidRPr="00FB04C7">
        <w:rPr>
          <w:lang w:val="sq-AL"/>
        </w:rPr>
        <w:t xml:space="preserve">3. Drejtoria Juridike dhe e Mbrojtjes së Konsumatorit të njoftojë KESH sh.a. dhe OSHEE </w:t>
      </w:r>
      <w:r>
        <w:rPr>
          <w:lang w:val="sq-AL"/>
        </w:rPr>
        <w:t xml:space="preserve">sh.a. </w:t>
      </w:r>
      <w:r w:rsidRPr="00FB04C7">
        <w:rPr>
          <w:lang w:val="sq-AL"/>
        </w:rPr>
        <w:t xml:space="preserve">për këtë vendim. </w:t>
      </w:r>
    </w:p>
    <w:p w:rsidR="00EB3A06" w:rsidRPr="00FB04C7" w:rsidRDefault="00EB3A06" w:rsidP="00EB3A06">
      <w:pPr>
        <w:pStyle w:val="Paragrafi"/>
        <w:rPr>
          <w:lang w:val="sq-AL"/>
        </w:rPr>
      </w:pPr>
      <w:r w:rsidRPr="00FB04C7">
        <w:rPr>
          <w:lang w:val="sq-AL"/>
        </w:rPr>
        <w:t>Ky vendim hyn në fuqi menjëherë.</w:t>
      </w:r>
    </w:p>
    <w:p w:rsidR="00EB3A06" w:rsidRPr="00FB04C7" w:rsidRDefault="00EB3A06" w:rsidP="00EB3A06">
      <w:pPr>
        <w:pStyle w:val="Paragrafi"/>
        <w:rPr>
          <w:lang w:val="sq-AL"/>
        </w:rPr>
      </w:pPr>
      <w:r w:rsidRPr="00FB04C7">
        <w:rPr>
          <w:lang w:val="sq-AL"/>
        </w:rPr>
        <w:t xml:space="preserve">Ky vendim botohet në </w:t>
      </w:r>
      <w:r>
        <w:rPr>
          <w:lang w:val="sq-AL"/>
        </w:rPr>
        <w:t xml:space="preserve">Fletoren </w:t>
      </w:r>
      <w:r w:rsidRPr="00FB04C7">
        <w:rPr>
          <w:lang w:val="sq-AL"/>
        </w:rPr>
        <w:t>Zyrtare.</w:t>
      </w:r>
    </w:p>
    <w:p w:rsidR="00EB3A06" w:rsidRPr="00FB04C7" w:rsidRDefault="00EB3A06" w:rsidP="00EB3A06">
      <w:pPr>
        <w:pStyle w:val="Hapesira7"/>
        <w:rPr>
          <w:lang w:val="sq-AL"/>
        </w:rPr>
      </w:pPr>
    </w:p>
    <w:p w:rsidR="00EB3A06" w:rsidRPr="00FB04C7" w:rsidRDefault="00EB3A06" w:rsidP="00EB3A06">
      <w:pPr>
        <w:pStyle w:val="Autoriteti"/>
        <w:rPr>
          <w:lang w:val="sq-AL"/>
        </w:rPr>
      </w:pPr>
      <w:r w:rsidRPr="00FB04C7">
        <w:rPr>
          <w:lang w:val="sq-AL"/>
        </w:rPr>
        <w:t>KRYETARI</w:t>
      </w:r>
    </w:p>
    <w:p w:rsidR="00EB3A06" w:rsidRPr="00FB04C7" w:rsidRDefault="00EB3A06" w:rsidP="00EB3A06">
      <w:pPr>
        <w:pStyle w:val="AutoritetiEmer"/>
        <w:rPr>
          <w:lang w:val="sq-AL"/>
        </w:rPr>
      </w:pPr>
      <w:r w:rsidRPr="00FB04C7">
        <w:rPr>
          <w:lang w:val="sq-AL"/>
        </w:rPr>
        <w:t>Petrit Ahmeti</w:t>
      </w:r>
    </w:p>
    <w:p w:rsidR="00EB3A06" w:rsidRDefault="00EB3A06" w:rsidP="00EB3A06">
      <w:pPr>
        <w:pStyle w:val="Paragrafi"/>
        <w:rPr>
          <w:lang w:val="sq-AL"/>
        </w:rPr>
      </w:pPr>
    </w:p>
    <w:p w:rsidR="00EB3A06" w:rsidRDefault="00EB3A06" w:rsidP="00EB3A06">
      <w:pPr>
        <w:pStyle w:val="Paragrafi"/>
        <w:rPr>
          <w:lang w:val="sq-AL"/>
        </w:rPr>
      </w:pPr>
    </w:p>
    <w:p w:rsidR="00EB3A06" w:rsidRDefault="00EB3A06" w:rsidP="00EB3A06">
      <w:pPr>
        <w:pStyle w:val="Paragrafi"/>
        <w:rPr>
          <w:lang w:val="sq-AL"/>
        </w:rPr>
        <w:sectPr w:rsidR="00EB3A06" w:rsidSect="005537B3">
          <w:pgSz w:w="11907" w:h="16840" w:code="9"/>
          <w:pgMar w:top="720" w:right="1134" w:bottom="720" w:left="1134" w:header="851" w:footer="851" w:gutter="0"/>
          <w:pgNumType w:start="1147"/>
          <w:cols w:space="454"/>
          <w:docGrid w:linePitch="360"/>
        </w:sectPr>
      </w:pPr>
    </w:p>
    <w:p w:rsidR="00EB3A06" w:rsidRPr="00FB04C7" w:rsidRDefault="00EB3A06" w:rsidP="00EB3A06">
      <w:pPr>
        <w:pStyle w:val="Paragrafi"/>
        <w:rPr>
          <w:lang w:val="sq-AL"/>
        </w:rPr>
      </w:pPr>
    </w:p>
    <w:p w:rsidR="00EB3A06" w:rsidRPr="00FB04C7" w:rsidRDefault="00EB3A06" w:rsidP="00EB3A06">
      <w:pPr>
        <w:pStyle w:val="Paragrafi"/>
        <w:rPr>
          <w:lang w:val="sq-AL"/>
        </w:rPr>
      </w:pPr>
    </w:p>
    <w:p w:rsidR="00EB3A06" w:rsidRPr="00FB04C7" w:rsidRDefault="00EB3A06" w:rsidP="00EB3A06">
      <w:pPr>
        <w:pStyle w:val="Paragrafi"/>
        <w:rPr>
          <w:lang w:val="sq-AL"/>
        </w:rPr>
      </w:pPr>
    </w:p>
    <w:p w:rsidR="00EB3A06" w:rsidRPr="00FB04C7" w:rsidRDefault="00EB3A06" w:rsidP="00EB3A06">
      <w:pPr>
        <w:pStyle w:val="Paragrafi"/>
        <w:rPr>
          <w:lang w:val="sq-AL"/>
        </w:rPr>
      </w:pPr>
    </w:p>
    <w:p w:rsidR="00EB3A06" w:rsidRPr="00FB04C7" w:rsidRDefault="00EB3A06" w:rsidP="00EB3A06">
      <w:pPr>
        <w:pStyle w:val="Paragrafi"/>
        <w:rPr>
          <w:lang w:val="sq-AL"/>
        </w:rPr>
      </w:pPr>
    </w:p>
    <w:p w:rsidR="00EB3A06" w:rsidRPr="00FB04C7" w:rsidRDefault="00EB3A06" w:rsidP="00EB3A06">
      <w:pPr>
        <w:pStyle w:val="Paragrafi"/>
        <w:rPr>
          <w:lang w:val="sq-AL"/>
        </w:rPr>
      </w:pPr>
    </w:p>
    <w:p w:rsidR="00EB3A06" w:rsidRPr="00FB04C7" w:rsidRDefault="00EB3A06" w:rsidP="00EB3A06">
      <w:pPr>
        <w:pStyle w:val="Paragrafi"/>
        <w:rPr>
          <w:lang w:val="sq-AL"/>
        </w:rPr>
      </w:pPr>
    </w:p>
    <w:p w:rsidR="00EB3A06" w:rsidRPr="00FB04C7" w:rsidRDefault="00EB3A06" w:rsidP="00EB3A06">
      <w:pPr>
        <w:pStyle w:val="Paragrafi"/>
        <w:rPr>
          <w:lang w:val="sq-AL"/>
        </w:rPr>
      </w:pPr>
    </w:p>
    <w:p w:rsidR="00EB3A06" w:rsidRPr="00FB04C7" w:rsidRDefault="00EB3A06" w:rsidP="00EB3A06">
      <w:pPr>
        <w:pStyle w:val="Paragrafi"/>
        <w:rPr>
          <w:lang w:val="sq-AL"/>
        </w:rPr>
      </w:pPr>
    </w:p>
    <w:p w:rsidR="00EB3A06" w:rsidRPr="00FB04C7" w:rsidRDefault="00EB3A06" w:rsidP="00EB3A06">
      <w:pPr>
        <w:pStyle w:val="Paragrafi"/>
        <w:rPr>
          <w:lang w:val="sq-AL"/>
        </w:rPr>
      </w:pPr>
    </w:p>
    <w:p w:rsidR="00EB3A06" w:rsidRPr="00FB04C7" w:rsidRDefault="00EB3A06" w:rsidP="00EB3A06">
      <w:pPr>
        <w:pStyle w:val="Paragrafi"/>
        <w:rPr>
          <w:lang w:val="sq-AL"/>
        </w:rPr>
      </w:pPr>
    </w:p>
    <w:p w:rsidR="00EB3A06" w:rsidRPr="00FB04C7" w:rsidRDefault="00EB3A06" w:rsidP="00EB3A06">
      <w:pPr>
        <w:pStyle w:val="Paragrafi"/>
        <w:rPr>
          <w:lang w:val="sq-AL"/>
        </w:rPr>
      </w:pPr>
    </w:p>
    <w:p w:rsidR="00EB3A06" w:rsidRPr="00FB04C7" w:rsidRDefault="00EB3A06" w:rsidP="00EB3A06">
      <w:pPr>
        <w:pStyle w:val="Paragrafi"/>
        <w:rPr>
          <w:lang w:val="sq-AL"/>
        </w:rPr>
      </w:pPr>
    </w:p>
    <w:p w:rsidR="00EB3A06" w:rsidRPr="00FB04C7" w:rsidRDefault="00EB3A06" w:rsidP="00EB3A06">
      <w:pPr>
        <w:pStyle w:val="Paragrafi"/>
        <w:rPr>
          <w:lang w:val="sq-AL"/>
        </w:rPr>
      </w:pPr>
    </w:p>
    <w:p w:rsidR="00EB3A06" w:rsidRPr="00FB04C7" w:rsidRDefault="00EB3A06" w:rsidP="00EB3A06">
      <w:pPr>
        <w:pStyle w:val="Paragrafi"/>
        <w:rPr>
          <w:lang w:val="sq-AL"/>
        </w:rPr>
      </w:pPr>
    </w:p>
    <w:p w:rsidR="00EB3A06" w:rsidRPr="00FB04C7" w:rsidRDefault="00EB3A06" w:rsidP="00EB3A06">
      <w:pPr>
        <w:pStyle w:val="Paragrafi"/>
        <w:rPr>
          <w:lang w:val="sq-AL"/>
        </w:rPr>
      </w:pPr>
    </w:p>
    <w:p w:rsidR="00EB3A06" w:rsidRPr="00FB04C7" w:rsidRDefault="00EB3A06" w:rsidP="00EB3A06">
      <w:pPr>
        <w:pStyle w:val="Paragrafi"/>
        <w:rPr>
          <w:lang w:val="sq-AL"/>
        </w:rPr>
      </w:pPr>
    </w:p>
    <w:p w:rsidR="00EB3A06" w:rsidRPr="00FB04C7" w:rsidRDefault="00EB3A06" w:rsidP="00EB3A06">
      <w:pPr>
        <w:pStyle w:val="Paragrafi"/>
        <w:rPr>
          <w:lang w:val="sq-AL"/>
        </w:rPr>
      </w:pPr>
    </w:p>
    <w:p w:rsidR="00EB3A06" w:rsidRPr="00FB04C7" w:rsidRDefault="00EB3A06" w:rsidP="00EB3A06">
      <w:pPr>
        <w:pStyle w:val="Paragrafi"/>
        <w:rPr>
          <w:lang w:val="sq-AL"/>
        </w:rPr>
      </w:pPr>
    </w:p>
    <w:p w:rsidR="00EB3A06" w:rsidRPr="00FB04C7" w:rsidRDefault="00EB3A06" w:rsidP="00EB3A06">
      <w:pPr>
        <w:pStyle w:val="Paragrafi"/>
        <w:rPr>
          <w:lang w:val="sq-AL"/>
        </w:rPr>
      </w:pPr>
      <w:r w:rsidRPr="00FB04C7">
        <w:rPr>
          <w:noProof/>
          <w:lang w:val="sq-AL" w:eastAsia="sq-AL"/>
        </w:rPr>
        <w:drawing>
          <wp:inline distT="0" distB="0" distL="0" distR="0" wp14:anchorId="38512EF2" wp14:editId="1D82CA3D">
            <wp:extent cx="5673991" cy="7833815"/>
            <wp:effectExtent l="19050" t="0" r="2909" b="0"/>
            <wp:docPr id="15" name="Picture 14" descr="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jpg"/>
                    <pic:cNvPicPr/>
                  </pic:nvPicPr>
                  <pic:blipFill>
                    <a:blip r:embed="rId5" cstate="print"/>
                    <a:srcRect l="17481" t="12709" r="14163" b="15492"/>
                    <a:stretch>
                      <a:fillRect/>
                    </a:stretch>
                  </pic:blipFill>
                  <pic:spPr>
                    <a:xfrm>
                      <a:off x="0" y="0"/>
                      <a:ext cx="5681425" cy="7844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A06" w:rsidRPr="00FB04C7" w:rsidRDefault="00EB3A06" w:rsidP="00EB3A06">
      <w:pPr>
        <w:pStyle w:val="Paragrafi"/>
        <w:rPr>
          <w:lang w:val="sq-AL"/>
        </w:rPr>
      </w:pPr>
    </w:p>
    <w:p w:rsidR="00EB3A06" w:rsidRPr="00FB04C7" w:rsidRDefault="00EB3A06" w:rsidP="00EB3A06">
      <w:pPr>
        <w:pStyle w:val="Paragrafi"/>
        <w:rPr>
          <w:lang w:val="sq-AL"/>
        </w:rPr>
      </w:pPr>
    </w:p>
    <w:p w:rsidR="00EB3A06" w:rsidRPr="00FB04C7" w:rsidRDefault="00EB3A06" w:rsidP="00EB3A06">
      <w:pPr>
        <w:pStyle w:val="Paragrafi"/>
        <w:rPr>
          <w:lang w:val="sq-AL"/>
        </w:rPr>
      </w:pPr>
      <w:r w:rsidRPr="00FB04C7">
        <w:rPr>
          <w:noProof/>
          <w:lang w:val="sq-AL" w:eastAsia="sq-AL"/>
        </w:rPr>
        <w:lastRenderedPageBreak/>
        <w:drawing>
          <wp:inline distT="0" distB="0" distL="0" distR="0" wp14:anchorId="3D955536" wp14:editId="24F2C44C">
            <wp:extent cx="5947410" cy="8173720"/>
            <wp:effectExtent l="19050" t="0" r="0" b="0"/>
            <wp:docPr id="13" name="Picture 3" descr="C:\Documents and Settings\eta\Desktop\118 OSHEE\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eta\Desktop\118 OSHEE\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8173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3A06" w:rsidRPr="00FB04C7" w:rsidRDefault="00EB3A06" w:rsidP="00EB3A06">
      <w:pPr>
        <w:pStyle w:val="Paragrafi"/>
        <w:rPr>
          <w:lang w:val="sq-AL"/>
        </w:rPr>
      </w:pPr>
    </w:p>
    <w:p w:rsidR="00EB3A06" w:rsidRPr="00FB04C7" w:rsidRDefault="00EB3A06" w:rsidP="00EB3A06">
      <w:pPr>
        <w:pStyle w:val="Paragrafi"/>
        <w:rPr>
          <w:lang w:val="sq-AL"/>
        </w:rPr>
      </w:pPr>
      <w:r w:rsidRPr="00FB04C7">
        <w:rPr>
          <w:noProof/>
          <w:lang w:val="sq-AL" w:eastAsia="sq-AL"/>
        </w:rPr>
        <w:lastRenderedPageBreak/>
        <w:drawing>
          <wp:inline distT="0" distB="0" distL="0" distR="0" wp14:anchorId="10615C9F" wp14:editId="022AFE68">
            <wp:extent cx="5947410" cy="8173720"/>
            <wp:effectExtent l="19050" t="0" r="0" b="0"/>
            <wp:docPr id="14" name="Picture 4" descr="C:\Documents and Settings\eta\Desktop\118 OSHEE\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eta\Desktop\118 OSHEE\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8173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3A06" w:rsidRPr="00FB04C7" w:rsidRDefault="00EB3A06" w:rsidP="00EB3A06">
      <w:pPr>
        <w:pStyle w:val="Paragrafi"/>
        <w:rPr>
          <w:lang w:val="sq-AL"/>
        </w:rPr>
      </w:pPr>
    </w:p>
    <w:p w:rsidR="00EB3A06" w:rsidRPr="00FB04C7" w:rsidRDefault="00EB3A06" w:rsidP="00EB3A06">
      <w:pPr>
        <w:pStyle w:val="Paragrafi"/>
        <w:rPr>
          <w:lang w:val="sq-AL"/>
        </w:rPr>
      </w:pPr>
      <w:r w:rsidRPr="00FB04C7">
        <w:rPr>
          <w:noProof/>
          <w:lang w:val="sq-AL" w:eastAsia="sq-AL"/>
        </w:rPr>
        <w:lastRenderedPageBreak/>
        <w:drawing>
          <wp:inline distT="0" distB="0" distL="0" distR="0" wp14:anchorId="466E8990" wp14:editId="19A0327B">
            <wp:extent cx="5947410" cy="8173720"/>
            <wp:effectExtent l="19050" t="0" r="0" b="0"/>
            <wp:docPr id="16" name="Picture 5" descr="C:\Documents and Settings\eta\Desktop\118 OSHEE\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eta\Desktop\118 OSHEE\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10" cy="8173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3A06" w:rsidRPr="00FB04C7" w:rsidRDefault="00EB3A06" w:rsidP="00EB3A06">
      <w:pPr>
        <w:pStyle w:val="Paragrafi"/>
        <w:rPr>
          <w:lang w:val="sq-AL"/>
        </w:rPr>
      </w:pPr>
    </w:p>
    <w:p w:rsidR="00EB3A06" w:rsidRPr="00FB04C7" w:rsidRDefault="00EB3A06" w:rsidP="00EB3A06">
      <w:pPr>
        <w:pStyle w:val="Paragrafi"/>
        <w:rPr>
          <w:lang w:val="sq-AL"/>
        </w:rPr>
      </w:pPr>
    </w:p>
    <w:p w:rsidR="00FD57DC" w:rsidRPr="00EB3A06" w:rsidRDefault="005537B3" w:rsidP="00EB3A06"/>
    <w:sectPr w:rsidR="00FD57DC" w:rsidRPr="00EB3A06" w:rsidSect="005537B3">
      <w:type w:val="continuous"/>
      <w:pgSz w:w="11907" w:h="16840" w:code="9"/>
      <w:pgMar w:top="720" w:right="1134" w:bottom="720" w:left="1134" w:header="851" w:footer="851" w:gutter="0"/>
      <w:pgNumType w:start="115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2"/>
  </w:compat>
  <w:rsids>
    <w:rsidRoot w:val="008607DF"/>
    <w:rsid w:val="002E7553"/>
    <w:rsid w:val="00332E0F"/>
    <w:rsid w:val="00455FC5"/>
    <w:rsid w:val="004A4709"/>
    <w:rsid w:val="005537B3"/>
    <w:rsid w:val="00627136"/>
    <w:rsid w:val="007A33AA"/>
    <w:rsid w:val="008607DF"/>
    <w:rsid w:val="00912120"/>
    <w:rsid w:val="00A3508F"/>
    <w:rsid w:val="00B441A3"/>
    <w:rsid w:val="00CA79D9"/>
    <w:rsid w:val="00D27DAF"/>
    <w:rsid w:val="00E12DC7"/>
    <w:rsid w:val="00EB3A06"/>
    <w:rsid w:val="00F13D93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607D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607D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607D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607D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607D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607D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607D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607D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607D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607D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607D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607D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8607DF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8607DF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3A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3A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q-AL" w:eastAsia="sq-A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Ermira Bukaci</cp:lastModifiedBy>
  <cp:revision>3</cp:revision>
  <cp:lastPrinted>2019-01-29T09:26:00Z</cp:lastPrinted>
  <dcterms:created xsi:type="dcterms:W3CDTF">2015-02-20T11:45:00Z</dcterms:created>
  <dcterms:modified xsi:type="dcterms:W3CDTF">2019-01-29T09:26:00Z</dcterms:modified>
</cp:coreProperties>
</file>