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FF5" w:rsidRPr="00C46FED" w:rsidRDefault="00D72FF5" w:rsidP="00D72FF5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VENDIM</w:t>
      </w:r>
    </w:p>
    <w:p w:rsidR="00D72FF5" w:rsidRPr="00C46FED" w:rsidRDefault="00D72FF5" w:rsidP="00D72FF5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C46FED">
        <w:rPr>
          <w:b/>
          <w:lang w:val="sq-AL"/>
        </w:rPr>
        <w:t xml:space="preserve">14, </w:t>
      </w:r>
      <w:r>
        <w:rPr>
          <w:b/>
          <w:lang w:val="sq-AL"/>
        </w:rPr>
        <w:t>datë 11.</w:t>
      </w:r>
      <w:r w:rsidRPr="00C46FED">
        <w:rPr>
          <w:b/>
          <w:lang w:val="sq-AL"/>
        </w:rPr>
        <w:t>2.2015</w:t>
      </w:r>
    </w:p>
    <w:p w:rsidR="00D72FF5" w:rsidRPr="00C46FED" w:rsidRDefault="00D72FF5" w:rsidP="00D72FF5">
      <w:pPr>
        <w:pStyle w:val="Hapesira7"/>
        <w:rPr>
          <w:lang w:val="sq-AL"/>
        </w:rPr>
      </w:pPr>
    </w:p>
    <w:p w:rsidR="00D72FF5" w:rsidRPr="00C46FED" w:rsidRDefault="00D72FF5" w:rsidP="00D72FF5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MBI KËRKESËN E OST SHA</w:t>
      </w:r>
      <w:r w:rsidRPr="00C46FED">
        <w:rPr>
          <w:b/>
          <w:lang w:val="sq-AL"/>
        </w:rPr>
        <w:t xml:space="preserve"> PËR RISHIKIMIN DHE PEZULLIMIN E VENDIMIT NR. 156, DATË 1.12.2014 TË BORDIT</w:t>
      </w:r>
      <w:r>
        <w:rPr>
          <w:b/>
          <w:lang w:val="sq-AL"/>
        </w:rPr>
        <w:t xml:space="preserve"> TË KOMISIONERË</w:t>
      </w:r>
      <w:r w:rsidRPr="00C46FED">
        <w:rPr>
          <w:b/>
          <w:lang w:val="sq-AL"/>
        </w:rPr>
        <w:t>VE</w:t>
      </w:r>
      <w:r>
        <w:rPr>
          <w:b/>
          <w:lang w:val="sq-AL"/>
        </w:rPr>
        <w:t xml:space="preserve"> TË </w:t>
      </w:r>
      <w:r w:rsidRPr="00C46FED">
        <w:rPr>
          <w:b/>
          <w:lang w:val="sq-AL"/>
        </w:rPr>
        <w:t>ERE-S “PËR  MIRATIMIN RREGULLAVE TË ANKANDIT TË ZYRËS SË KOORDINUAR TË ANKANDEVE PËR</w:t>
      </w:r>
      <w:r>
        <w:rPr>
          <w:b/>
          <w:lang w:val="sq-AL"/>
        </w:rPr>
        <w:t xml:space="preserve"> EVROPËN JUGLINDORE (SEE CAO )”</w:t>
      </w:r>
    </w:p>
    <w:p w:rsidR="00D72FF5" w:rsidRPr="00C46FED" w:rsidRDefault="00D72FF5" w:rsidP="00D72FF5">
      <w:pPr>
        <w:pStyle w:val="Hapesira7"/>
        <w:rPr>
          <w:lang w:val="sq-AL"/>
        </w:rPr>
      </w:pPr>
    </w:p>
    <w:p w:rsidR="00D72FF5" w:rsidRPr="00C46FED" w:rsidRDefault="00D72FF5" w:rsidP="00D72FF5">
      <w:pPr>
        <w:pStyle w:val="Paragrafi"/>
        <w:rPr>
          <w:lang w:val="sq-AL"/>
        </w:rPr>
      </w:pPr>
      <w:r w:rsidRPr="00C46FED">
        <w:rPr>
          <w:lang w:val="sq-AL"/>
        </w:rPr>
        <w:t xml:space="preserve">Mbështetur në nenin 9, të </w:t>
      </w:r>
      <w:r>
        <w:rPr>
          <w:lang w:val="sq-AL"/>
        </w:rPr>
        <w:t>ligjit nr. 9072, datë 22.</w:t>
      </w:r>
      <w:r w:rsidRPr="00C46FED">
        <w:rPr>
          <w:lang w:val="sq-AL"/>
        </w:rPr>
        <w:t>5.2003, “Për sektorin e energjisë elektrike</w:t>
      </w:r>
      <w:r>
        <w:rPr>
          <w:lang w:val="sq-AL"/>
        </w:rPr>
        <w:t xml:space="preserve">”, të ndryshuar, </w:t>
      </w:r>
      <w:r w:rsidRPr="00C46FED">
        <w:rPr>
          <w:lang w:val="sq-AL"/>
        </w:rPr>
        <w:t xml:space="preserve">neni 23 pika 1, dhe </w:t>
      </w:r>
      <w:r>
        <w:rPr>
          <w:lang w:val="sq-AL"/>
        </w:rPr>
        <w:t>n</w:t>
      </w:r>
      <w:r w:rsidRPr="00C46FED">
        <w:rPr>
          <w:lang w:val="sq-AL"/>
        </w:rPr>
        <w:t xml:space="preserve">enit 111,  113, </w:t>
      </w:r>
      <w:r>
        <w:rPr>
          <w:lang w:val="sq-AL"/>
        </w:rPr>
        <w:t>germ</w:t>
      </w:r>
      <w:r w:rsidRPr="00C46FED">
        <w:rPr>
          <w:lang w:val="sq-AL"/>
        </w:rPr>
        <w:t xml:space="preserve">a </w:t>
      </w:r>
      <w:r>
        <w:rPr>
          <w:lang w:val="sq-AL"/>
        </w:rPr>
        <w:t xml:space="preserve"> e ligjit nr. 8485, datë 12.</w:t>
      </w:r>
      <w:r w:rsidRPr="00C46FED">
        <w:rPr>
          <w:lang w:val="sq-AL"/>
        </w:rPr>
        <w:t xml:space="preserve">5.2008 “Kodi i Procedurave Administrative të Republikës së Shqipërisë”, </w:t>
      </w:r>
      <w:r>
        <w:rPr>
          <w:lang w:val="sq-AL"/>
        </w:rPr>
        <w:t xml:space="preserve">të ndryshuar, neni 16, pika 3 </w:t>
      </w:r>
      <w:r w:rsidRPr="00C46FED">
        <w:rPr>
          <w:lang w:val="sq-AL"/>
        </w:rPr>
        <w:t xml:space="preserve"> “</w:t>
      </w:r>
      <w:hyperlink r:id="rId4" w:tgtFrame="_blank" w:history="1">
        <w:r w:rsidRPr="00C46FED">
          <w:rPr>
            <w:lang w:val="sq-AL"/>
          </w:rPr>
          <w:t>Rregullave të Praktikës dhe Procedurave t</w:t>
        </w:r>
        <w:r>
          <w:rPr>
            <w:lang w:val="sq-AL"/>
          </w:rPr>
          <w:t>ë</w:t>
        </w:r>
        <w:r w:rsidRPr="00C46FED">
          <w:rPr>
            <w:lang w:val="sq-AL"/>
          </w:rPr>
          <w:t xml:space="preserve"> ERE-s</w:t>
        </w:r>
      </w:hyperlink>
      <w:r w:rsidRPr="00C46FED">
        <w:rPr>
          <w:lang w:val="sq-AL"/>
        </w:rPr>
        <w:t xml:space="preserve">”, miratuar me vendim </w:t>
      </w:r>
      <w:r>
        <w:rPr>
          <w:lang w:val="sq-AL"/>
        </w:rPr>
        <w:t>n</w:t>
      </w:r>
      <w:r w:rsidRPr="00C46FED">
        <w:rPr>
          <w:lang w:val="sq-AL"/>
        </w:rPr>
        <w:t>r.</w:t>
      </w:r>
      <w:r>
        <w:rPr>
          <w:lang w:val="sq-AL"/>
        </w:rPr>
        <w:t xml:space="preserve"> </w:t>
      </w:r>
      <w:r w:rsidRPr="00C46FED">
        <w:rPr>
          <w:lang w:val="sq-AL"/>
        </w:rPr>
        <w:t>21 dat</w:t>
      </w:r>
      <w:r>
        <w:rPr>
          <w:lang w:val="sq-AL"/>
        </w:rPr>
        <w:t>ë 18.</w:t>
      </w:r>
      <w:r w:rsidRPr="00C46FED">
        <w:rPr>
          <w:lang w:val="sq-AL"/>
        </w:rPr>
        <w:t xml:space="preserve">3.09, </w:t>
      </w:r>
      <w:r>
        <w:rPr>
          <w:lang w:val="sq-AL"/>
        </w:rPr>
        <w:t>të</w:t>
      </w:r>
      <w:r w:rsidRPr="00C46FED">
        <w:rPr>
          <w:lang w:val="sq-AL"/>
        </w:rPr>
        <w:t xml:space="preserve"> ndryshuar, Bordi i Komisionerëve, n</w:t>
      </w:r>
      <w:r>
        <w:rPr>
          <w:lang w:val="sq-AL"/>
        </w:rPr>
        <w:t>ë mbledhjen e tij të datës 11.</w:t>
      </w:r>
      <w:r w:rsidRPr="00C46FED">
        <w:rPr>
          <w:lang w:val="sq-AL"/>
        </w:rPr>
        <w:t>2.2015, pasi shqyrtoi kërkesën e shoqërisë OST sh.a. për rishikimin dhe pezullimin e vendimit nr.</w:t>
      </w:r>
      <w:r>
        <w:rPr>
          <w:lang w:val="sq-AL"/>
        </w:rPr>
        <w:t xml:space="preserve"> </w:t>
      </w:r>
      <w:r w:rsidRPr="00C46FED">
        <w:rPr>
          <w:lang w:val="sq-AL"/>
        </w:rPr>
        <w:t>156 datë 1.12.2014 të Bordit të Komisionerëve të ERE-s “Për miratimin e rregullave të ankandit të zyrës së koordinuar të ankandeve për E</w:t>
      </w:r>
      <w:r>
        <w:rPr>
          <w:lang w:val="sq-AL"/>
        </w:rPr>
        <w:t>v</w:t>
      </w:r>
      <w:r w:rsidRPr="00C46FED">
        <w:rPr>
          <w:lang w:val="sq-AL"/>
        </w:rPr>
        <w:t>ropën Juglindore (SEE CAO)”  si dhe relacionin e përgatitur nga Drejtoria Juridike</w:t>
      </w:r>
      <w:r>
        <w:rPr>
          <w:lang w:val="sq-AL"/>
        </w:rPr>
        <w:t>,</w:t>
      </w:r>
      <w:r w:rsidRPr="00C46FED">
        <w:rPr>
          <w:lang w:val="sq-AL"/>
        </w:rPr>
        <w:t xml:space="preserve"> </w:t>
      </w:r>
    </w:p>
    <w:p w:rsidR="00D72FF5" w:rsidRPr="00C46FED" w:rsidRDefault="00D72FF5" w:rsidP="00D72FF5">
      <w:pPr>
        <w:pStyle w:val="Paragrafi"/>
        <w:rPr>
          <w:lang w:val="sq-AL"/>
        </w:rPr>
      </w:pPr>
      <w:r>
        <w:rPr>
          <w:lang w:val="sq-AL"/>
        </w:rPr>
        <w:t>k</w:t>
      </w:r>
      <w:r w:rsidRPr="00C46FED">
        <w:rPr>
          <w:lang w:val="sq-AL"/>
        </w:rPr>
        <w:t>onstatoi se:</w:t>
      </w:r>
    </w:p>
    <w:p w:rsidR="00D72FF5" w:rsidRPr="00C46FED" w:rsidRDefault="00D72FF5" w:rsidP="00D72FF5">
      <w:pPr>
        <w:pStyle w:val="Paragrafi"/>
        <w:rPr>
          <w:lang w:val="sq-AL"/>
        </w:rPr>
      </w:pPr>
      <w:r w:rsidRPr="00C46FED">
        <w:rPr>
          <w:lang w:val="sq-AL"/>
        </w:rPr>
        <w:t xml:space="preserve">- Ministria e Financave ka miratuar </w:t>
      </w:r>
      <w:r>
        <w:rPr>
          <w:lang w:val="sq-AL"/>
        </w:rPr>
        <w:t>u</w:t>
      </w:r>
      <w:r w:rsidRPr="00C46FED">
        <w:rPr>
          <w:lang w:val="sq-AL"/>
        </w:rPr>
        <w:t>dhëzimin nr. 6, dat</w:t>
      </w:r>
      <w:r>
        <w:rPr>
          <w:lang w:val="sq-AL"/>
        </w:rPr>
        <w:t>ë 30.</w:t>
      </w:r>
      <w:r w:rsidRPr="00C46FED">
        <w:rPr>
          <w:lang w:val="sq-AL"/>
        </w:rPr>
        <w:t>1.2015, ku përjashtohet aplikimi i TVSH</w:t>
      </w:r>
      <w:r>
        <w:rPr>
          <w:lang w:val="sq-AL"/>
        </w:rPr>
        <w:t>-së për</w:t>
      </w:r>
      <w:r w:rsidRPr="00C46FED">
        <w:rPr>
          <w:lang w:val="sq-AL"/>
        </w:rPr>
        <w:t xml:space="preserve"> faturën për të drejtën e përdorimit të kapaciteteve të interkonjeksionit të Zyrës së Koordinuar për Evropën Juglindore. </w:t>
      </w:r>
    </w:p>
    <w:p w:rsidR="00D72FF5" w:rsidRPr="00C46FED" w:rsidRDefault="00D72FF5" w:rsidP="00D72FF5">
      <w:pPr>
        <w:pStyle w:val="Paragrafi"/>
        <w:rPr>
          <w:lang w:val="sq-AL"/>
        </w:rPr>
      </w:pPr>
      <w:r w:rsidRPr="00C46FED">
        <w:rPr>
          <w:lang w:val="sq-AL"/>
        </w:rPr>
        <w:t xml:space="preserve">- Vendimi </w:t>
      </w:r>
      <w:r>
        <w:rPr>
          <w:lang w:val="sq-AL"/>
        </w:rPr>
        <w:t>n</w:t>
      </w:r>
      <w:r w:rsidRPr="00C46FED">
        <w:rPr>
          <w:lang w:val="sq-AL"/>
        </w:rPr>
        <w:t>r</w:t>
      </w:r>
      <w:r>
        <w:rPr>
          <w:lang w:val="sq-AL"/>
        </w:rPr>
        <w:t xml:space="preserve">. 156, datë </w:t>
      </w:r>
      <w:r w:rsidRPr="00C46FED">
        <w:rPr>
          <w:lang w:val="sq-AL"/>
        </w:rPr>
        <w:t>1.12.2014 i Bordit të Komisionerëve të ERE-s nuk mund të zbatohet për ankandet e kapaciteteve me vendet kufitare që nuk kanë implementuar Rregullat e Ankandit të Zyrës së Koordinuar të Ankandeve për E</w:t>
      </w:r>
      <w:r>
        <w:rPr>
          <w:lang w:val="sq-AL"/>
        </w:rPr>
        <w:t>v</w:t>
      </w:r>
      <w:r w:rsidRPr="00C46FED">
        <w:rPr>
          <w:lang w:val="sq-AL"/>
        </w:rPr>
        <w:t>ropën Juglindore (SEE CAO).</w:t>
      </w:r>
    </w:p>
    <w:p w:rsidR="00D72FF5" w:rsidRPr="00C46FED" w:rsidRDefault="00D72FF5" w:rsidP="00D72FF5">
      <w:pPr>
        <w:pStyle w:val="Paragrafi"/>
        <w:rPr>
          <w:lang w:val="sq-AL"/>
        </w:rPr>
      </w:pPr>
      <w:r w:rsidRPr="00C46FED">
        <w:rPr>
          <w:lang w:val="sq-AL"/>
        </w:rPr>
        <w:t xml:space="preserve">- Po ashtu </w:t>
      </w:r>
      <w:r>
        <w:rPr>
          <w:lang w:val="sq-AL"/>
        </w:rPr>
        <w:t>ligji nr. 8485, datë 12.</w:t>
      </w:r>
      <w:r w:rsidRPr="00C46FED">
        <w:rPr>
          <w:lang w:val="sq-AL"/>
        </w:rPr>
        <w:t xml:space="preserve">5.2008 “Kodi i Procedurave Administrative të Republikës së Shqipërisë”, </w:t>
      </w:r>
      <w:r>
        <w:rPr>
          <w:lang w:val="sq-AL"/>
        </w:rPr>
        <w:t>të</w:t>
      </w:r>
      <w:r w:rsidRPr="00C46FED">
        <w:rPr>
          <w:lang w:val="sq-AL"/>
        </w:rPr>
        <w:t xml:space="preserve"> ndryshuar,</w:t>
      </w:r>
      <w:r>
        <w:rPr>
          <w:lang w:val="sq-AL"/>
        </w:rPr>
        <w:t xml:space="preserve"> në </w:t>
      </w:r>
      <w:r w:rsidRPr="00C46FED">
        <w:rPr>
          <w:lang w:val="sq-AL"/>
        </w:rPr>
        <w:t xml:space="preserve">nenin 111 </w:t>
      </w:r>
      <w:r>
        <w:rPr>
          <w:lang w:val="sq-AL"/>
        </w:rPr>
        <w:t>“</w:t>
      </w:r>
      <w:r w:rsidRPr="00C46FED">
        <w:rPr>
          <w:lang w:val="sq-AL"/>
        </w:rPr>
        <w:t>Rregulla të përgjithshme</w:t>
      </w:r>
      <w:r>
        <w:rPr>
          <w:lang w:val="sq-AL"/>
        </w:rPr>
        <w:t>”, përcakton se</w:t>
      </w:r>
      <w:r w:rsidRPr="00C46FED">
        <w:rPr>
          <w:lang w:val="sq-AL"/>
        </w:rPr>
        <w:t xml:space="preserve">: </w:t>
      </w:r>
      <w:r>
        <w:rPr>
          <w:lang w:val="sq-AL"/>
        </w:rPr>
        <w:t>“</w:t>
      </w:r>
      <w:r w:rsidRPr="00C46FED">
        <w:rPr>
          <w:lang w:val="sq-AL"/>
        </w:rPr>
        <w:t>Aktet administrative hyjnë n</w:t>
      </w:r>
      <w:r>
        <w:rPr>
          <w:lang w:val="sq-AL"/>
        </w:rPr>
        <w:t>ë</w:t>
      </w:r>
      <w:r w:rsidRPr="00C46FED">
        <w:rPr>
          <w:lang w:val="sq-AL"/>
        </w:rPr>
        <w:t xml:space="preserve"> fuqi nga dita e miratimit</w:t>
      </w:r>
      <w:r>
        <w:rPr>
          <w:lang w:val="sq-AL"/>
        </w:rPr>
        <w:t xml:space="preserve"> të </w:t>
      </w:r>
      <w:r w:rsidRPr="00C46FED">
        <w:rPr>
          <w:lang w:val="sq-AL"/>
        </w:rPr>
        <w:t>tyre me përjashtim të rasteve kur ligji ose vet</w:t>
      </w:r>
      <w:r>
        <w:rPr>
          <w:lang w:val="sq-AL"/>
        </w:rPr>
        <w:t>ë</w:t>
      </w:r>
      <w:r w:rsidRPr="00C46FED">
        <w:rPr>
          <w:lang w:val="sq-AL"/>
        </w:rPr>
        <w:t xml:space="preserve"> akti i jep atij fuqi prapavepruese ose</w:t>
      </w:r>
      <w:r>
        <w:rPr>
          <w:lang w:val="sq-AL"/>
        </w:rPr>
        <w:t xml:space="preserve"> të </w:t>
      </w:r>
      <w:r w:rsidRPr="00C46FED">
        <w:rPr>
          <w:lang w:val="sq-AL"/>
        </w:rPr>
        <w:t>vonuar.</w:t>
      </w:r>
      <w:r>
        <w:rPr>
          <w:lang w:val="sq-AL"/>
        </w:rPr>
        <w:t>”</w:t>
      </w:r>
      <w:r w:rsidRPr="00C46FED">
        <w:rPr>
          <w:lang w:val="sq-AL"/>
        </w:rPr>
        <w:t xml:space="preserve"> </w:t>
      </w:r>
    </w:p>
    <w:p w:rsidR="00D72FF5" w:rsidRPr="00C46FED" w:rsidRDefault="00D72FF5" w:rsidP="00D72FF5">
      <w:pPr>
        <w:pStyle w:val="Paragrafi"/>
        <w:rPr>
          <w:lang w:val="sq-AL"/>
        </w:rPr>
      </w:pPr>
      <w:r>
        <w:rPr>
          <w:lang w:val="sq-AL"/>
        </w:rPr>
        <w:t>- Ligji nr. 8485, datë 12.</w:t>
      </w:r>
      <w:r w:rsidRPr="00C46FED">
        <w:rPr>
          <w:lang w:val="sq-AL"/>
        </w:rPr>
        <w:t xml:space="preserve">5.2008 “Kodi i Procedurave Administrative të Republikës së Shqipërisë”, </w:t>
      </w:r>
      <w:r>
        <w:rPr>
          <w:lang w:val="sq-AL"/>
        </w:rPr>
        <w:t>të</w:t>
      </w:r>
      <w:r w:rsidRPr="00C46FED">
        <w:rPr>
          <w:lang w:val="sq-AL"/>
        </w:rPr>
        <w:t xml:space="preserve"> ndryshuar, në nenin 113 përcakton se: </w:t>
      </w:r>
      <w:r>
        <w:rPr>
          <w:lang w:val="sq-AL"/>
        </w:rPr>
        <w:t>“</w:t>
      </w:r>
      <w:r w:rsidRPr="00C46FED">
        <w:rPr>
          <w:lang w:val="sq-AL"/>
        </w:rPr>
        <w:t>Aktet administrative kanë efekt të vonuar: c) kur hyrja në fuqi e aktit varet nga vërtetimi i disa kushteve ose rrethanave.</w:t>
      </w:r>
      <w:r>
        <w:rPr>
          <w:lang w:val="sq-AL"/>
        </w:rPr>
        <w:t>”</w:t>
      </w:r>
    </w:p>
    <w:p w:rsidR="00D72FF5" w:rsidRPr="00C46FED" w:rsidRDefault="00D72FF5" w:rsidP="00D72FF5">
      <w:pPr>
        <w:pStyle w:val="Paragrafi"/>
        <w:rPr>
          <w:lang w:val="sq-AL"/>
        </w:rPr>
      </w:pPr>
      <w:r w:rsidRPr="00C46FED">
        <w:rPr>
          <w:lang w:val="sq-AL"/>
        </w:rPr>
        <w:t>Për gjithë sa më sipër cituar,</w:t>
      </w:r>
      <w:r>
        <w:rPr>
          <w:lang w:val="sq-AL"/>
        </w:rPr>
        <w:t xml:space="preserve"> Bordi i Komisionerëve të ERE-s</w:t>
      </w:r>
    </w:p>
    <w:p w:rsidR="00D72FF5" w:rsidRPr="00C46FED" w:rsidRDefault="00D72FF5" w:rsidP="00D72FF5">
      <w:pPr>
        <w:pStyle w:val="Hapesira7"/>
        <w:rPr>
          <w:lang w:val="sq-AL"/>
        </w:rPr>
      </w:pPr>
    </w:p>
    <w:p w:rsidR="00D72FF5" w:rsidRPr="00C46FED" w:rsidRDefault="00D72FF5" w:rsidP="00D72FF5">
      <w:pPr>
        <w:pStyle w:val="Paragrafi"/>
        <w:jc w:val="center"/>
        <w:rPr>
          <w:lang w:val="sq-AL"/>
        </w:rPr>
      </w:pPr>
      <w:r w:rsidRPr="00C46FED">
        <w:rPr>
          <w:lang w:val="sq-AL"/>
        </w:rPr>
        <w:t>VENDOSI:</w:t>
      </w:r>
    </w:p>
    <w:p w:rsidR="00D72FF5" w:rsidRPr="004816BF" w:rsidRDefault="00D72FF5" w:rsidP="00D72FF5">
      <w:pPr>
        <w:pStyle w:val="Paragrafi"/>
        <w:rPr>
          <w:sz w:val="14"/>
          <w:lang w:val="sq-AL"/>
        </w:rPr>
      </w:pPr>
    </w:p>
    <w:p w:rsidR="00D72FF5" w:rsidRDefault="00D72FF5" w:rsidP="00D72FF5">
      <w:pPr>
        <w:pStyle w:val="Paragrafi"/>
        <w:rPr>
          <w:lang w:val="sq-AL"/>
        </w:rPr>
      </w:pPr>
      <w:r w:rsidRPr="00C46FED">
        <w:rPr>
          <w:lang w:val="sq-AL"/>
        </w:rPr>
        <w:t>1. Rishikimin e vendimit nr</w:t>
      </w:r>
      <w:r>
        <w:rPr>
          <w:lang w:val="sq-AL"/>
        </w:rPr>
        <w:t xml:space="preserve">. </w:t>
      </w:r>
      <w:r w:rsidRPr="00C46FED">
        <w:rPr>
          <w:lang w:val="sq-AL"/>
        </w:rPr>
        <w:t>156</w:t>
      </w:r>
      <w:r>
        <w:rPr>
          <w:lang w:val="sq-AL"/>
        </w:rPr>
        <w:t>,</w:t>
      </w:r>
      <w:r w:rsidRPr="00C46FED">
        <w:rPr>
          <w:lang w:val="sq-AL"/>
        </w:rPr>
        <w:t xml:space="preserve"> </w:t>
      </w:r>
      <w:r>
        <w:rPr>
          <w:lang w:val="sq-AL"/>
        </w:rPr>
        <w:t>d</w:t>
      </w:r>
      <w:r w:rsidRPr="00C46FED">
        <w:rPr>
          <w:lang w:val="sq-AL"/>
        </w:rPr>
        <w:t xml:space="preserve">atë 1.12.2014 të Bordit të Komisionerëve të ERE-s “Miratimin </w:t>
      </w:r>
      <w:r>
        <w:rPr>
          <w:lang w:val="sq-AL"/>
        </w:rPr>
        <w:t xml:space="preserve">e </w:t>
      </w:r>
      <w:r w:rsidRPr="00C46FED">
        <w:rPr>
          <w:lang w:val="sq-AL"/>
        </w:rPr>
        <w:t>Rregullave të Ankandit të Zyrës së Koordinuar të Ankandeve për E</w:t>
      </w:r>
      <w:r>
        <w:rPr>
          <w:lang w:val="sq-AL"/>
        </w:rPr>
        <w:t xml:space="preserve">vropën Juglindore (SEE CAO)”, </w:t>
      </w:r>
      <w:r w:rsidRPr="00C46FED">
        <w:rPr>
          <w:lang w:val="sq-AL"/>
        </w:rPr>
        <w:t>si më poshtë:</w:t>
      </w:r>
    </w:p>
    <w:p w:rsidR="00D72FF5" w:rsidRDefault="00D72FF5" w:rsidP="00D72FF5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- Pas pikës 2, shtohet pika 3 me përmbajtjen:</w:t>
      </w:r>
    </w:p>
    <w:p w:rsidR="00D72FF5" w:rsidRPr="00A7061B" w:rsidRDefault="00D72FF5" w:rsidP="00D72FF5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 xml:space="preserve"> </w:t>
      </w:r>
    </w:p>
    <w:p w:rsidR="00D72FF5" w:rsidRPr="00A7061B" w:rsidRDefault="00D72FF5" w:rsidP="00D72FF5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Për ankandet e kapaciteteve të interkonjeksionit  me vendet kufitare që nuk kanë implementuar “Rregullat e Ankandit të Zyrës së Koordinuar të Ankandeve për Europën Juglindore (SEE CAO)”, OST sh.a,  do zbatojë vendimin nr. 140, datë 22.11.2013 të  Bordit të Komisionerëve “Për miratimin e rregullores së alokimit të kapaciteteve të interkonjeksionit”, të ndryshuar.</w:t>
      </w:r>
    </w:p>
    <w:p w:rsidR="00D72FF5" w:rsidRPr="00A7061B" w:rsidRDefault="00D72FF5" w:rsidP="00D72FF5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 xml:space="preserve">Ky vendim hyn në fuqi menjëherë dhe i shtrin efektet nga data 1 janar 2015. </w:t>
      </w:r>
    </w:p>
    <w:p w:rsidR="00D72FF5" w:rsidRPr="00A7061B" w:rsidRDefault="00D72FF5" w:rsidP="00D72FF5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Ky vendim botohet në Fletoren Zyrtare.</w:t>
      </w:r>
    </w:p>
    <w:p w:rsidR="00D72FF5" w:rsidRPr="00C46FED" w:rsidRDefault="00D72FF5" w:rsidP="00D72FF5">
      <w:pPr>
        <w:pStyle w:val="Hapesira7"/>
        <w:rPr>
          <w:lang w:val="sq-AL"/>
        </w:rPr>
      </w:pPr>
    </w:p>
    <w:p w:rsidR="00D72FF5" w:rsidRPr="00C46FED" w:rsidRDefault="00D72FF5" w:rsidP="00D72FF5">
      <w:pPr>
        <w:pStyle w:val="Paragrafi"/>
        <w:jc w:val="right"/>
        <w:rPr>
          <w:lang w:val="sq-AL"/>
        </w:rPr>
      </w:pPr>
      <w:r w:rsidRPr="00C46FED">
        <w:rPr>
          <w:lang w:val="sq-AL"/>
        </w:rPr>
        <w:t>KRYETARI</w:t>
      </w:r>
    </w:p>
    <w:p w:rsidR="00FD57DC" w:rsidRDefault="00D72FF5" w:rsidP="00D72FF5">
      <w:r w:rsidRPr="00C46FED">
        <w:rPr>
          <w:b/>
          <w:lang w:val="sq-AL"/>
        </w:rPr>
        <w:t>Petrit 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D72FF5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B441A3"/>
    <w:rsid w:val="00D27DAF"/>
    <w:rsid w:val="00D72FF5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FF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2F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2FF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72FF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e.gov.al/doc/RREGULLAT_E_PRAKTIKES_ERE_2011_FINALE-27.12.201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2606</Characters>
  <Application>Microsoft Office Word</Application>
  <DocSecurity>0</DocSecurity>
  <Lines>21</Lines>
  <Paragraphs>6</Paragraphs>
  <ScaleCrop>false</ScaleCrop>
  <Company>Grizli777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2015-03-09T14:28:00Z</dcterms:created>
  <dcterms:modified xsi:type="dcterms:W3CDTF">2015-03-09T14:29:00Z</dcterms:modified>
</cp:coreProperties>
</file>