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30" w:rsidRPr="00795094" w:rsidRDefault="006E6A30" w:rsidP="006E6A30">
      <w:pPr>
        <w:pStyle w:val="Akti"/>
        <w:rPr>
          <w:spacing w:val="-4"/>
          <w:lang w:val="sq-AL"/>
        </w:rPr>
      </w:pPr>
      <w:r w:rsidRPr="00795094">
        <w:rPr>
          <w:spacing w:val="-4"/>
          <w:lang w:val="sq-AL"/>
        </w:rPr>
        <w:t>VENDIM</w:t>
      </w:r>
    </w:p>
    <w:p w:rsidR="006E6A30" w:rsidRPr="00795094" w:rsidRDefault="006E6A30" w:rsidP="006E6A30">
      <w:pPr>
        <w:pStyle w:val="NumriData"/>
        <w:rPr>
          <w:spacing w:val="-4"/>
          <w:lang w:val="sq-AL"/>
        </w:rPr>
      </w:pPr>
      <w:r w:rsidRPr="00795094">
        <w:rPr>
          <w:spacing w:val="-4"/>
          <w:lang w:val="sq-AL"/>
        </w:rPr>
        <w:t>Nr. 46, datë 7.4.2015</w:t>
      </w:r>
    </w:p>
    <w:p w:rsidR="006E6A30" w:rsidRPr="00795094" w:rsidRDefault="006E6A30" w:rsidP="006E6A30">
      <w:pPr>
        <w:pStyle w:val="Hapesira7"/>
        <w:rPr>
          <w:spacing w:val="-4"/>
          <w:lang w:val="sq-AL"/>
        </w:rPr>
      </w:pPr>
    </w:p>
    <w:p w:rsidR="006E6A30" w:rsidRDefault="006E6A30" w:rsidP="006E6A30">
      <w:pPr>
        <w:pStyle w:val="Titulli"/>
        <w:rPr>
          <w:spacing w:val="-4"/>
          <w:lang w:val="sq-AL"/>
        </w:rPr>
      </w:pPr>
      <w:r w:rsidRPr="00795094">
        <w:rPr>
          <w:spacing w:val="-4"/>
          <w:lang w:val="sq-AL"/>
        </w:rPr>
        <w:t xml:space="preserve">për rishikimin e planit të Investimeve  të OST sha </w:t>
      </w:r>
    </w:p>
    <w:p w:rsidR="006E6A30" w:rsidRPr="00795094" w:rsidRDefault="006E6A30" w:rsidP="006E6A30">
      <w:pPr>
        <w:pStyle w:val="Titulli"/>
        <w:rPr>
          <w:spacing w:val="-4"/>
          <w:lang w:val="sq-AL"/>
        </w:rPr>
      </w:pPr>
      <w:r w:rsidRPr="00795094">
        <w:rPr>
          <w:spacing w:val="-4"/>
          <w:lang w:val="sq-AL"/>
        </w:rPr>
        <w:t xml:space="preserve">për  vitin 2015 </w:t>
      </w:r>
    </w:p>
    <w:p w:rsidR="006E6A30" w:rsidRPr="00795094" w:rsidRDefault="006E6A30" w:rsidP="006E6A30">
      <w:pPr>
        <w:pStyle w:val="Hapesira7"/>
        <w:rPr>
          <w:spacing w:val="-4"/>
          <w:lang w:val="sq-AL"/>
        </w:rPr>
      </w:pPr>
    </w:p>
    <w:p w:rsidR="006E6A30" w:rsidRPr="00795094" w:rsidRDefault="006E6A30" w:rsidP="006E6A30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 xml:space="preserve">Në mbështetje të nenit 9, 24, dhe 64 të ligjit nr. 9072, datë 22.5.2003, “Për sektorin e energjisë elektrike”, të ndryshuar, nenit 9 të rregullores “Për procedurat e paraqitjes dhe miratimit të planit të investimeve nga te licencuarit në sektorin e energjisë elektrike”, Bordi i Komisionerëve të Entit Rregullator të Energjisë (ERE), në mbledhjen e tij të datës 7.4.2015,  pasi shqyrtoi kërkesën e shoqërisë OST sh.a. dhe u njoh me relacionin e përgatitur nga grupi i punës, </w:t>
      </w:r>
    </w:p>
    <w:p w:rsidR="006E6A30" w:rsidRPr="00795094" w:rsidRDefault="006E6A30" w:rsidP="006E6A30">
      <w:pPr>
        <w:pStyle w:val="Vendosi"/>
        <w:rPr>
          <w:spacing w:val="-4"/>
          <w:sz w:val="14"/>
          <w:lang w:val="sq-AL"/>
        </w:rPr>
      </w:pPr>
    </w:p>
    <w:p w:rsidR="006E6A30" w:rsidRPr="00795094" w:rsidRDefault="006E6A30" w:rsidP="006E6A30">
      <w:pPr>
        <w:pStyle w:val="Vendosi"/>
        <w:rPr>
          <w:spacing w:val="-4"/>
          <w:lang w:val="sq-AL"/>
        </w:rPr>
      </w:pPr>
      <w:r w:rsidRPr="00795094">
        <w:rPr>
          <w:spacing w:val="-4"/>
          <w:lang w:val="sq-AL"/>
        </w:rPr>
        <w:t>Vendosi:</w:t>
      </w:r>
    </w:p>
    <w:p w:rsidR="006E6A30" w:rsidRPr="00795094" w:rsidRDefault="006E6A30" w:rsidP="006E6A30">
      <w:pPr>
        <w:pStyle w:val="Hapesira7"/>
        <w:rPr>
          <w:spacing w:val="-4"/>
          <w:lang w:val="sq-AL"/>
        </w:rPr>
      </w:pPr>
    </w:p>
    <w:p w:rsidR="006E6A30" w:rsidRPr="00795094" w:rsidRDefault="006E6A30" w:rsidP="006E6A30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1. Miratimin e Planit të Rishikuar të Investime</w:t>
      </w:r>
      <w:r>
        <w:rPr>
          <w:spacing w:val="-4"/>
          <w:lang w:val="sq-AL"/>
        </w:rPr>
        <w:t>ve  të OST sh.a. për vitin 2015</w:t>
      </w:r>
      <w:r w:rsidRPr="00795094">
        <w:rPr>
          <w:spacing w:val="-4"/>
          <w:lang w:val="sq-AL"/>
        </w:rPr>
        <w:t xml:space="preserve"> (bashkëlidhur këtij vendimi Plani i Investimeve ). </w:t>
      </w:r>
    </w:p>
    <w:p w:rsidR="006E6A30" w:rsidRPr="00795094" w:rsidRDefault="006E6A30" w:rsidP="006E6A30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2. Ngarkohet Drejtoria Juridike dhe e Mbrojtjes së Konsumatorit për njoftimin e OST sh.a.</w:t>
      </w:r>
    </w:p>
    <w:p w:rsidR="006E6A30" w:rsidRPr="00795094" w:rsidRDefault="006E6A30" w:rsidP="006E6A30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Ky vendim hyn në fuqi menjëherë.</w:t>
      </w:r>
    </w:p>
    <w:p w:rsidR="006E6A30" w:rsidRPr="00795094" w:rsidRDefault="006E6A30" w:rsidP="006E6A30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Ky vendim botohet në Fletoren Zyrtare.</w:t>
      </w:r>
    </w:p>
    <w:p w:rsidR="006E6A30" w:rsidRPr="00995835" w:rsidRDefault="006E6A30" w:rsidP="006E6A30">
      <w:pPr>
        <w:pStyle w:val="Hapesira7"/>
        <w:rPr>
          <w:lang w:val="sq-AL"/>
        </w:rPr>
      </w:pPr>
    </w:p>
    <w:p w:rsidR="006E6A30" w:rsidRPr="00995835" w:rsidRDefault="006E6A30" w:rsidP="006E6A30">
      <w:pPr>
        <w:pStyle w:val="Autoriteti"/>
        <w:rPr>
          <w:lang w:val="sq-AL"/>
        </w:rPr>
      </w:pPr>
      <w:r w:rsidRPr="00995835">
        <w:rPr>
          <w:lang w:val="sq-AL"/>
        </w:rPr>
        <w:t>KRYETARI</w:t>
      </w:r>
    </w:p>
    <w:p w:rsidR="006E6A30" w:rsidRPr="00995835" w:rsidRDefault="006E6A30" w:rsidP="006E6A30">
      <w:pPr>
        <w:pStyle w:val="AutoritetiEmer"/>
        <w:rPr>
          <w:lang w:val="sq-AL"/>
        </w:rPr>
      </w:pPr>
      <w:r w:rsidRPr="00995835">
        <w:rPr>
          <w:lang w:val="sq-AL"/>
        </w:rPr>
        <w:t>Petrit Ahmeti</w:t>
      </w:r>
    </w:p>
    <w:p w:rsidR="006E6A30" w:rsidRDefault="006E6A30" w:rsidP="006E6A30">
      <w:pPr>
        <w:pStyle w:val="Paragrafi"/>
        <w:rPr>
          <w:lang w:val="sq-AL"/>
        </w:rPr>
      </w:pPr>
    </w:p>
    <w:p w:rsidR="006E6A30" w:rsidRDefault="006E6A30" w:rsidP="006E6A30">
      <w:pPr>
        <w:pStyle w:val="Paragrafi"/>
        <w:rPr>
          <w:lang w:val="sq-AL"/>
        </w:rPr>
      </w:pPr>
    </w:p>
    <w:p w:rsidR="006E6A30" w:rsidRPr="00F475B9" w:rsidRDefault="006E6A30" w:rsidP="006E6A30">
      <w:pPr>
        <w:pStyle w:val="Paragrafi"/>
        <w:rPr>
          <w:sz w:val="6"/>
          <w:lang w:val="sq-AL"/>
        </w:rPr>
      </w:pPr>
      <w:bookmarkStart w:id="0" w:name="_GoBack"/>
      <w:bookmarkEnd w:id="0"/>
    </w:p>
    <w:p w:rsidR="00FD57DC" w:rsidRDefault="006E6A30">
      <w:r w:rsidRPr="006E6A30">
        <w:rPr>
          <w:noProof/>
        </w:rPr>
        <w:lastRenderedPageBreak/>
        <w:drawing>
          <wp:inline distT="0" distB="0" distL="0" distR="0" wp14:anchorId="576911B8" wp14:editId="74D9A585">
            <wp:extent cx="6186774" cy="794252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46 _Page_2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19" t="9770" r="2789" b="12141"/>
                    <a:stretch/>
                  </pic:blipFill>
                  <pic:spPr bwMode="auto">
                    <a:xfrm>
                      <a:off x="0" y="0"/>
                      <a:ext cx="6190556" cy="79473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D57DC" w:rsidSect="00C97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6E6A30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6E6A30"/>
    <w:rsid w:val="007A33AA"/>
    <w:rsid w:val="00912120"/>
    <w:rsid w:val="00A3508F"/>
    <w:rsid w:val="00B441A3"/>
    <w:rsid w:val="00B90540"/>
    <w:rsid w:val="00C9779A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E6A30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E6A30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E6A3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E6A3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E6A3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E6A30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E6A3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E6A3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E6A30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E6A30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E6A3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E6A3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6E6A30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6E6A3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A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A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2019-01-29T14:21:00Z</cp:lastPrinted>
  <dcterms:created xsi:type="dcterms:W3CDTF">2015-05-04T07:36:00Z</dcterms:created>
  <dcterms:modified xsi:type="dcterms:W3CDTF">2019-01-29T14:21:00Z</dcterms:modified>
</cp:coreProperties>
</file>